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121B" w14:textId="77777777" w:rsidR="00AE53F6" w:rsidRDefault="00AE53F6" w:rsidP="00420E51">
      <w:pPr>
        <w:pStyle w:val="xfmc1"/>
        <w:shd w:val="clear" w:color="auto" w:fill="FFFFFF"/>
        <w:spacing w:before="0" w:beforeAutospacing="0" w:after="0" w:afterAutospacing="0" w:line="276" w:lineRule="atLeast"/>
        <w:ind w:left="284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57DC8C63" w14:textId="51886CEA" w:rsidR="00B379D3" w:rsidRPr="00B379D3" w:rsidRDefault="00B379D3" w:rsidP="00B379D3">
      <w:pPr>
        <w:pStyle w:val="xfmc1"/>
        <w:shd w:val="clear" w:color="auto" w:fill="FFFFFF"/>
        <w:spacing w:before="0" w:beforeAutospacing="0" w:after="0" w:afterAutospacing="0" w:line="276" w:lineRule="atLeast"/>
        <w:ind w:left="284"/>
        <w:jc w:val="right"/>
        <w:rPr>
          <w:b/>
          <w:bCs/>
          <w:color w:val="000000"/>
          <w:lang w:val="uk-UA"/>
        </w:rPr>
      </w:pPr>
      <w:r w:rsidRPr="00B379D3">
        <w:rPr>
          <w:b/>
          <w:bCs/>
          <w:color w:val="000000"/>
          <w:lang w:val="uk-UA"/>
        </w:rPr>
        <w:t>ЗАТВЕРДЖУЮ:</w:t>
      </w:r>
    </w:p>
    <w:p w14:paraId="79C72CEA" w14:textId="302D45E0" w:rsidR="00B379D3" w:rsidRPr="00B379D3" w:rsidRDefault="00B379D3" w:rsidP="00B379D3">
      <w:pPr>
        <w:pStyle w:val="xfmc1"/>
        <w:shd w:val="clear" w:color="auto" w:fill="FFFFFF"/>
        <w:spacing w:before="0" w:beforeAutospacing="0" w:after="0" w:afterAutospacing="0" w:line="276" w:lineRule="atLeast"/>
        <w:ind w:left="284"/>
        <w:jc w:val="right"/>
        <w:rPr>
          <w:b/>
          <w:bCs/>
          <w:color w:val="000000"/>
          <w:lang w:val="uk-UA"/>
        </w:rPr>
      </w:pPr>
      <w:r w:rsidRPr="00B379D3">
        <w:rPr>
          <w:b/>
          <w:bCs/>
          <w:color w:val="000000"/>
          <w:lang w:val="uk-UA"/>
        </w:rPr>
        <w:t>____________Ольга ПОРКУЯН</w:t>
      </w:r>
    </w:p>
    <w:p w14:paraId="53DE601D" w14:textId="47BE4163" w:rsidR="00B379D3" w:rsidRPr="00B379D3" w:rsidRDefault="00B379D3" w:rsidP="00B379D3">
      <w:pPr>
        <w:pStyle w:val="xfmc1"/>
        <w:shd w:val="clear" w:color="auto" w:fill="FFFFFF"/>
        <w:spacing w:before="0" w:beforeAutospacing="0" w:after="0" w:afterAutospacing="0" w:line="276" w:lineRule="atLeast"/>
        <w:ind w:left="284"/>
        <w:jc w:val="right"/>
        <w:rPr>
          <w:b/>
          <w:bCs/>
          <w:color w:val="000000"/>
          <w:lang w:val="uk-UA"/>
        </w:rPr>
      </w:pPr>
      <w:r w:rsidRPr="00B379D3">
        <w:rPr>
          <w:b/>
          <w:bCs/>
          <w:color w:val="000000"/>
          <w:lang w:val="uk-UA"/>
        </w:rPr>
        <w:t>26.09.2023 р.</w:t>
      </w:r>
    </w:p>
    <w:p w14:paraId="68DF605C" w14:textId="5C808AC1" w:rsidR="00B379D3" w:rsidRPr="00B379D3" w:rsidRDefault="00B379D3" w:rsidP="00420E51">
      <w:pPr>
        <w:pStyle w:val="xfmc1"/>
        <w:shd w:val="clear" w:color="auto" w:fill="FFFFFF"/>
        <w:spacing w:before="0" w:beforeAutospacing="0" w:after="0" w:afterAutospacing="0" w:line="276" w:lineRule="atLeast"/>
        <w:ind w:left="284"/>
        <w:jc w:val="center"/>
        <w:rPr>
          <w:b/>
          <w:bCs/>
          <w:color w:val="000000"/>
          <w:lang w:val="uk-UA"/>
        </w:rPr>
      </w:pPr>
    </w:p>
    <w:p w14:paraId="0DEC205D" w14:textId="77777777" w:rsidR="00D7220E" w:rsidRDefault="00D7220E" w:rsidP="00420E51">
      <w:pPr>
        <w:pStyle w:val="xfmc1"/>
        <w:shd w:val="clear" w:color="auto" w:fill="FFFFFF"/>
        <w:spacing w:before="0" w:beforeAutospacing="0" w:after="0" w:afterAutospacing="0" w:line="276" w:lineRule="atLeast"/>
        <w:ind w:left="284"/>
        <w:jc w:val="center"/>
        <w:rPr>
          <w:b/>
          <w:bCs/>
          <w:color w:val="000000"/>
          <w:lang w:val="uk-UA"/>
        </w:rPr>
      </w:pPr>
    </w:p>
    <w:p w14:paraId="4A57E614" w14:textId="3DCA1DF5" w:rsidR="00B379D3" w:rsidRPr="00B379D3" w:rsidRDefault="00B379D3" w:rsidP="00420E51">
      <w:pPr>
        <w:pStyle w:val="xfmc1"/>
        <w:shd w:val="clear" w:color="auto" w:fill="FFFFFF"/>
        <w:spacing w:before="0" w:beforeAutospacing="0" w:after="0" w:afterAutospacing="0" w:line="276" w:lineRule="atLeast"/>
        <w:ind w:left="284"/>
        <w:jc w:val="center"/>
        <w:rPr>
          <w:b/>
          <w:bCs/>
          <w:color w:val="000000"/>
          <w:lang w:val="uk-UA"/>
        </w:rPr>
      </w:pPr>
      <w:r w:rsidRPr="00B379D3">
        <w:rPr>
          <w:b/>
          <w:bCs/>
          <w:color w:val="000000"/>
          <w:lang w:val="uk-UA"/>
        </w:rPr>
        <w:t>РІШЕННЯ</w:t>
      </w:r>
    </w:p>
    <w:p w14:paraId="2858F26B" w14:textId="77777777" w:rsidR="00B379D3" w:rsidRDefault="00B379D3" w:rsidP="00420E51">
      <w:pPr>
        <w:pStyle w:val="xfmc1"/>
        <w:shd w:val="clear" w:color="auto" w:fill="FFFFFF"/>
        <w:spacing w:before="0" w:beforeAutospacing="0" w:after="0" w:afterAutospacing="0" w:line="276" w:lineRule="atLeast"/>
        <w:ind w:left="284"/>
        <w:jc w:val="center"/>
        <w:rPr>
          <w:b/>
          <w:bCs/>
          <w:color w:val="000000"/>
          <w:lang w:val="uk-UA"/>
        </w:rPr>
      </w:pPr>
      <w:r w:rsidRPr="00B379D3">
        <w:rPr>
          <w:b/>
          <w:bCs/>
          <w:color w:val="000000"/>
          <w:lang w:val="uk-UA"/>
        </w:rPr>
        <w:t>Вченої ради</w:t>
      </w:r>
      <w:r w:rsidRPr="00B379D3">
        <w:rPr>
          <w:b/>
          <w:bCs/>
          <w:color w:val="000000"/>
          <w:lang w:val="uk-UA"/>
        </w:rPr>
        <w:t xml:space="preserve"> Східноукраїнського національного університету </w:t>
      </w:r>
    </w:p>
    <w:p w14:paraId="6EC87EEE" w14:textId="60DA0E06" w:rsidR="00B379D3" w:rsidRPr="00B379D3" w:rsidRDefault="00B379D3" w:rsidP="00420E51">
      <w:pPr>
        <w:pStyle w:val="xfmc1"/>
        <w:shd w:val="clear" w:color="auto" w:fill="FFFFFF"/>
        <w:spacing w:before="0" w:beforeAutospacing="0" w:after="0" w:afterAutospacing="0" w:line="276" w:lineRule="atLeast"/>
        <w:ind w:left="284"/>
        <w:jc w:val="center"/>
        <w:rPr>
          <w:b/>
          <w:bCs/>
          <w:color w:val="000000"/>
          <w:lang w:val="uk-UA"/>
        </w:rPr>
      </w:pPr>
      <w:r w:rsidRPr="00B379D3">
        <w:rPr>
          <w:b/>
          <w:bCs/>
          <w:color w:val="000000"/>
          <w:lang w:val="uk-UA"/>
        </w:rPr>
        <w:t>імені Володимира Даля</w:t>
      </w:r>
    </w:p>
    <w:p w14:paraId="57D6402C" w14:textId="5168CB99" w:rsidR="00B379D3" w:rsidRDefault="00B379D3" w:rsidP="00420E51">
      <w:pPr>
        <w:pStyle w:val="xfmc1"/>
        <w:shd w:val="clear" w:color="auto" w:fill="FFFFFF"/>
        <w:spacing w:before="0" w:beforeAutospacing="0" w:after="0" w:afterAutospacing="0" w:line="276" w:lineRule="atLeast"/>
        <w:ind w:left="284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3C5790D6" w14:textId="5D738B6E" w:rsidR="00B379D3" w:rsidRDefault="00B379D3" w:rsidP="00B379D3">
      <w:pPr>
        <w:pStyle w:val="xfmc1"/>
        <w:shd w:val="clear" w:color="auto" w:fill="FFFFFF"/>
        <w:spacing w:before="0" w:beforeAutospacing="0" w:after="0" w:afterAutospacing="0" w:line="276" w:lineRule="atLeast"/>
        <w:ind w:left="284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2</w:t>
      </w:r>
      <w:r w:rsidR="000A54C6">
        <w:rPr>
          <w:b/>
          <w:bCs/>
          <w:color w:val="000000"/>
          <w:sz w:val="28"/>
          <w:szCs w:val="28"/>
          <w:lang w:val="uk-UA"/>
        </w:rPr>
        <w:t xml:space="preserve">9 червня </w:t>
      </w:r>
      <w:r>
        <w:rPr>
          <w:b/>
          <w:bCs/>
          <w:color w:val="000000"/>
          <w:sz w:val="28"/>
          <w:szCs w:val="28"/>
          <w:lang w:val="uk-UA"/>
        </w:rPr>
        <w:t>2023 р.</w:t>
      </w:r>
      <w:r w:rsidR="00CA7DB8"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Протокол №</w:t>
      </w:r>
      <w:r w:rsidR="000A54C6">
        <w:rPr>
          <w:b/>
          <w:bCs/>
          <w:color w:val="000000"/>
          <w:sz w:val="28"/>
          <w:szCs w:val="28"/>
          <w:lang w:val="uk-UA"/>
        </w:rPr>
        <w:t>1</w:t>
      </w:r>
      <w:r w:rsidR="00CA7DB8">
        <w:rPr>
          <w:b/>
          <w:bCs/>
          <w:color w:val="000000"/>
          <w:sz w:val="28"/>
          <w:szCs w:val="28"/>
          <w:lang w:val="uk-UA"/>
        </w:rPr>
        <w:t>2</w:t>
      </w:r>
    </w:p>
    <w:p w14:paraId="20C01CD8" w14:textId="2B5CCE4E" w:rsidR="00ED3A39" w:rsidRPr="00843246" w:rsidRDefault="00ED3A39" w:rsidP="00420E51">
      <w:pPr>
        <w:pStyle w:val="xfmc1"/>
        <w:shd w:val="clear" w:color="auto" w:fill="FFFFFF"/>
        <w:spacing w:before="0" w:beforeAutospacing="0" w:after="0" w:afterAutospacing="0" w:line="276" w:lineRule="atLeast"/>
        <w:ind w:left="284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5F2DED7D" w14:textId="77777777" w:rsidR="0099212A" w:rsidRPr="0099212A" w:rsidRDefault="00843246" w:rsidP="00843246">
      <w:pPr>
        <w:pStyle w:val="xfmc1"/>
        <w:shd w:val="clear" w:color="auto" w:fill="FFFFFF"/>
        <w:spacing w:before="0" w:beforeAutospacing="0" w:after="0" w:afterAutospacing="0" w:line="276" w:lineRule="atLeast"/>
        <w:ind w:left="284"/>
        <w:jc w:val="both"/>
        <w:rPr>
          <w:color w:val="000000"/>
          <w:lang w:val="uk-UA"/>
        </w:rPr>
      </w:pPr>
      <w:r w:rsidRPr="00843246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99212A">
        <w:rPr>
          <w:b/>
          <w:bCs/>
          <w:color w:val="000000"/>
          <w:lang w:val="uk-UA"/>
        </w:rPr>
        <w:t>«</w:t>
      </w:r>
      <w:r w:rsidRPr="0099212A">
        <w:rPr>
          <w:color w:val="000000"/>
          <w:lang w:val="uk-UA"/>
        </w:rPr>
        <w:t>Про започаткування освітніх програм</w:t>
      </w:r>
    </w:p>
    <w:p w14:paraId="1D6A8B44" w14:textId="77777777" w:rsidR="0099212A" w:rsidRPr="0099212A" w:rsidRDefault="00843246" w:rsidP="00843246">
      <w:pPr>
        <w:pStyle w:val="xfmc1"/>
        <w:shd w:val="clear" w:color="auto" w:fill="FFFFFF"/>
        <w:spacing w:before="0" w:beforeAutospacing="0" w:after="0" w:afterAutospacing="0" w:line="276" w:lineRule="atLeast"/>
        <w:ind w:left="284"/>
        <w:jc w:val="both"/>
        <w:rPr>
          <w:color w:val="000000"/>
          <w:lang w:val="uk-UA"/>
        </w:rPr>
      </w:pPr>
      <w:r w:rsidRPr="0099212A">
        <w:rPr>
          <w:color w:val="000000"/>
          <w:lang w:val="uk-UA"/>
        </w:rPr>
        <w:t xml:space="preserve"> за новим  переліком спеціальностей</w:t>
      </w:r>
    </w:p>
    <w:p w14:paraId="52540169" w14:textId="77777777" w:rsidR="0099212A" w:rsidRPr="0099212A" w:rsidRDefault="00843246" w:rsidP="00843246">
      <w:pPr>
        <w:pStyle w:val="xfmc1"/>
        <w:shd w:val="clear" w:color="auto" w:fill="FFFFFF"/>
        <w:spacing w:before="0" w:beforeAutospacing="0" w:after="0" w:afterAutospacing="0" w:line="276" w:lineRule="atLeast"/>
        <w:ind w:left="284"/>
        <w:jc w:val="both"/>
        <w:rPr>
          <w:color w:val="000000"/>
          <w:lang w:val="uk-UA"/>
        </w:rPr>
      </w:pPr>
      <w:r w:rsidRPr="0099212A">
        <w:rPr>
          <w:color w:val="000000"/>
          <w:lang w:val="uk-UA"/>
        </w:rPr>
        <w:t xml:space="preserve"> з метою продовження реалізації </w:t>
      </w:r>
    </w:p>
    <w:p w14:paraId="051F425F" w14:textId="61E4279D" w:rsidR="00843246" w:rsidRPr="0099212A" w:rsidRDefault="00843246" w:rsidP="00843246">
      <w:pPr>
        <w:pStyle w:val="xfmc1"/>
        <w:shd w:val="clear" w:color="auto" w:fill="FFFFFF"/>
        <w:spacing w:before="0" w:beforeAutospacing="0" w:after="0" w:afterAutospacing="0" w:line="276" w:lineRule="atLeast"/>
        <w:ind w:left="284"/>
        <w:jc w:val="both"/>
        <w:rPr>
          <w:color w:val="000000"/>
          <w:lang w:val="uk-UA"/>
        </w:rPr>
      </w:pPr>
      <w:r w:rsidRPr="0099212A">
        <w:rPr>
          <w:color w:val="000000"/>
          <w:lang w:val="uk-UA"/>
        </w:rPr>
        <w:t>існуючих освітніх програм»</w:t>
      </w:r>
    </w:p>
    <w:p w14:paraId="1B41D6F5" w14:textId="276A8DAE" w:rsidR="00420E51" w:rsidRPr="00843246" w:rsidRDefault="00843246" w:rsidP="001656C8">
      <w:pPr>
        <w:pStyle w:val="xfmc1"/>
        <w:shd w:val="clear" w:color="auto" w:fill="FFFFFF"/>
        <w:spacing w:before="0" w:beforeAutospacing="0" w:after="0" w:afterAutospacing="0" w:line="276" w:lineRule="atLeast"/>
        <w:ind w:left="284"/>
        <w:jc w:val="right"/>
        <w:rPr>
          <w:b/>
          <w:bCs/>
          <w:color w:val="000000"/>
          <w:sz w:val="28"/>
          <w:szCs w:val="28"/>
          <w:lang w:val="uk-UA"/>
        </w:rPr>
      </w:pPr>
      <w:r w:rsidRPr="00843246"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420E51" w:rsidRPr="00843246">
        <w:rPr>
          <w:b/>
          <w:bCs/>
          <w:color w:val="000000"/>
          <w:sz w:val="28"/>
          <w:szCs w:val="28"/>
          <w:lang w:val="uk-UA"/>
        </w:rPr>
        <w:t xml:space="preserve"> </w:t>
      </w:r>
      <w:r w:rsidR="001656C8">
        <w:rPr>
          <w:b/>
          <w:bCs/>
          <w:color w:val="000000"/>
          <w:sz w:val="28"/>
          <w:szCs w:val="28"/>
          <w:lang w:val="uk-UA"/>
        </w:rPr>
        <w:t xml:space="preserve">                </w:t>
      </w:r>
    </w:p>
    <w:p w14:paraId="47E0416E" w14:textId="77777777" w:rsidR="00420E51" w:rsidRPr="00843246" w:rsidRDefault="00420E51" w:rsidP="00ED3A39">
      <w:pPr>
        <w:pStyle w:val="xfmc1"/>
        <w:shd w:val="clear" w:color="auto" w:fill="FFFFFF"/>
        <w:spacing w:before="0" w:beforeAutospacing="0" w:after="0" w:afterAutospacing="0" w:line="276" w:lineRule="atLeast"/>
        <w:ind w:left="284"/>
        <w:jc w:val="both"/>
        <w:rPr>
          <w:color w:val="000000"/>
          <w:sz w:val="14"/>
          <w:szCs w:val="14"/>
          <w:lang w:val="uk-UA"/>
        </w:rPr>
      </w:pPr>
    </w:p>
    <w:p w14:paraId="013AFD4B" w14:textId="1C572641" w:rsidR="00A76E21" w:rsidRDefault="00ED3A39" w:rsidP="00843246">
      <w:pPr>
        <w:pStyle w:val="xfmc1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sz w:val="28"/>
          <w:szCs w:val="28"/>
          <w:lang w:val="uk-UA"/>
        </w:rPr>
      </w:pPr>
      <w:r w:rsidRPr="00843246">
        <w:rPr>
          <w:color w:val="000000"/>
          <w:sz w:val="28"/>
          <w:szCs w:val="28"/>
          <w:lang w:val="uk-UA"/>
        </w:rPr>
        <w:t> </w:t>
      </w:r>
      <w:r w:rsidR="00843246" w:rsidRPr="00843246">
        <w:rPr>
          <w:sz w:val="28"/>
          <w:szCs w:val="28"/>
          <w:lang w:val="uk-UA"/>
        </w:rPr>
        <w:t xml:space="preserve">Заслухавши та обговоривши доповідь </w:t>
      </w:r>
      <w:r w:rsidR="00AE53F6">
        <w:rPr>
          <w:sz w:val="28"/>
          <w:szCs w:val="28"/>
          <w:lang w:val="uk-UA"/>
        </w:rPr>
        <w:t>першого проректора Марченка Д.М.</w:t>
      </w:r>
      <w:r w:rsidR="00843246">
        <w:rPr>
          <w:sz w:val="28"/>
          <w:szCs w:val="28"/>
          <w:lang w:val="uk-UA"/>
        </w:rPr>
        <w:t xml:space="preserve"> в якій було звернуто увагу на зміни у переліку галузей знань та спеціальностей (Постанова КМУ від 16.12.2022 р. №1392 та необхідності переоформлення діючих сертифікатів на освітні програми, спеціальності, що акредитовані (п4.частина 6 статті 25 Закону України «Про вищу освіту»</w:t>
      </w:r>
      <w:r w:rsidR="0004436A">
        <w:rPr>
          <w:sz w:val="28"/>
          <w:szCs w:val="28"/>
          <w:lang w:val="uk-UA"/>
        </w:rPr>
        <w:t>. З цією метою в базі ЄДЕБО було створено нові освітні програми за новими назвами спеціальностей та галузей знань. Створені освітні програми в ЄДЕБО за новим переліком є тотожними освітнім програмам за якими сьогодні здійснюється підготовка здобувачів освіти за всіма освітніми рівнями</w:t>
      </w:r>
      <w:r w:rsidR="00105C36">
        <w:rPr>
          <w:sz w:val="28"/>
          <w:szCs w:val="28"/>
          <w:lang w:val="uk-UA"/>
        </w:rPr>
        <w:t>, а саме:</w:t>
      </w:r>
    </w:p>
    <w:p w14:paraId="4F13E20A" w14:textId="77777777" w:rsidR="00A76E21" w:rsidRDefault="00A76E21" w:rsidP="00843246">
      <w:pPr>
        <w:pStyle w:val="xfmc1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0"/>
        <w:gridCol w:w="4288"/>
        <w:gridCol w:w="2127"/>
        <w:gridCol w:w="2120"/>
      </w:tblGrid>
      <w:tr w:rsidR="00A76E21" w:rsidRPr="00B03489" w14:paraId="785152FC" w14:textId="77777777" w:rsidTr="00623294">
        <w:tc>
          <w:tcPr>
            <w:tcW w:w="810" w:type="dxa"/>
          </w:tcPr>
          <w:p w14:paraId="48D37186" w14:textId="77777777" w:rsidR="00A76E21" w:rsidRPr="00B03489" w:rsidRDefault="00A5559A" w:rsidP="000E6D8B">
            <w:pPr>
              <w:rPr>
                <w:rFonts w:ascii="Times New Roman" w:hAnsi="Times New Roman" w:cs="Times New Roman"/>
                <w:lang w:val="uk-UA"/>
              </w:rPr>
            </w:pPr>
            <w:r w:rsidRPr="00B03489">
              <w:rPr>
                <w:rFonts w:ascii="Times New Roman" w:hAnsi="Times New Roman" w:cs="Times New Roman"/>
                <w:lang w:val="uk-UA"/>
              </w:rPr>
              <w:t>№з/п</w:t>
            </w:r>
          </w:p>
        </w:tc>
        <w:tc>
          <w:tcPr>
            <w:tcW w:w="4288" w:type="dxa"/>
          </w:tcPr>
          <w:p w14:paraId="72B70974" w14:textId="63FA91EF" w:rsidR="00A76E21" w:rsidRPr="00B03489" w:rsidRDefault="000C3EC9" w:rsidP="000E6D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Освітньої програми</w:t>
            </w:r>
          </w:p>
        </w:tc>
        <w:tc>
          <w:tcPr>
            <w:tcW w:w="2127" w:type="dxa"/>
          </w:tcPr>
          <w:p w14:paraId="72F296EE" w14:textId="77777777" w:rsidR="00A76E21" w:rsidRPr="00B03489" w:rsidRDefault="00A5559A" w:rsidP="000E6D8B">
            <w:pPr>
              <w:rPr>
                <w:rFonts w:ascii="Times New Roman" w:hAnsi="Times New Roman" w:cs="Times New Roman"/>
                <w:lang w:val="uk-UA"/>
              </w:rPr>
            </w:pPr>
            <w:r w:rsidRPr="00B03489">
              <w:rPr>
                <w:rFonts w:ascii="Times New Roman" w:hAnsi="Times New Roman" w:cs="Times New Roman"/>
                <w:lang w:val="uk-UA"/>
              </w:rPr>
              <w:t>Код ІD ОП за якою здійснюється підготовка</w:t>
            </w:r>
          </w:p>
        </w:tc>
        <w:tc>
          <w:tcPr>
            <w:tcW w:w="2120" w:type="dxa"/>
          </w:tcPr>
          <w:p w14:paraId="5F9528F6" w14:textId="77777777" w:rsidR="00A76E21" w:rsidRPr="00B03489" w:rsidRDefault="00A5559A" w:rsidP="000E6D8B">
            <w:pPr>
              <w:rPr>
                <w:rFonts w:ascii="Times New Roman" w:hAnsi="Times New Roman" w:cs="Times New Roman"/>
                <w:lang w:val="uk-UA"/>
              </w:rPr>
            </w:pPr>
            <w:r w:rsidRPr="00B03489">
              <w:rPr>
                <w:rFonts w:ascii="Times New Roman" w:hAnsi="Times New Roman" w:cs="Times New Roman"/>
                <w:lang w:val="uk-UA"/>
              </w:rPr>
              <w:t xml:space="preserve">Код ІD ОП, яка започатковується в освітній процес з урахування змін у переліку </w:t>
            </w:r>
          </w:p>
        </w:tc>
      </w:tr>
      <w:tr w:rsidR="008C51AD" w:rsidRPr="008C51AD" w14:paraId="5CC35A80" w14:textId="77777777" w:rsidTr="00E12D38">
        <w:tc>
          <w:tcPr>
            <w:tcW w:w="9345" w:type="dxa"/>
            <w:gridSpan w:val="4"/>
          </w:tcPr>
          <w:p w14:paraId="2D02BAC1" w14:textId="17757C49" w:rsidR="008C51AD" w:rsidRPr="00694457" w:rsidRDefault="008C51AD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Спеціальність151 тотожна спеціальності 174 перший (бакалаврський) рівень вищої освіти</w:t>
            </w:r>
          </w:p>
        </w:tc>
      </w:tr>
      <w:tr w:rsidR="008C51AD" w:rsidRPr="00B03489" w14:paraId="5C32D4CB" w14:textId="77777777" w:rsidTr="00623294">
        <w:tc>
          <w:tcPr>
            <w:tcW w:w="810" w:type="dxa"/>
          </w:tcPr>
          <w:p w14:paraId="0C3E3476" w14:textId="742D9173" w:rsidR="008C51AD" w:rsidRPr="00694457" w:rsidRDefault="00996366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88" w:type="dxa"/>
          </w:tcPr>
          <w:p w14:paraId="496F381B" w14:textId="2F7B1646" w:rsidR="008C51AD" w:rsidRPr="00694457" w:rsidRDefault="008C51AD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Автоматизація та комп'ютерно-інтегровані технології</w:t>
            </w:r>
          </w:p>
        </w:tc>
        <w:tc>
          <w:tcPr>
            <w:tcW w:w="2127" w:type="dxa"/>
          </w:tcPr>
          <w:p w14:paraId="4AC84836" w14:textId="067DC6F5" w:rsidR="008C51AD" w:rsidRPr="00694457" w:rsidRDefault="000246B0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33238</w:t>
            </w:r>
          </w:p>
        </w:tc>
        <w:tc>
          <w:tcPr>
            <w:tcW w:w="2120" w:type="dxa"/>
          </w:tcPr>
          <w:p w14:paraId="008728BF" w14:textId="69D45CED" w:rsidR="008C51AD" w:rsidRPr="00694457" w:rsidRDefault="000246B0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62004</w:t>
            </w:r>
          </w:p>
        </w:tc>
      </w:tr>
      <w:tr w:rsidR="008C51AD" w:rsidRPr="00B03489" w14:paraId="29632983" w14:textId="77777777" w:rsidTr="00B4330B">
        <w:tc>
          <w:tcPr>
            <w:tcW w:w="9345" w:type="dxa"/>
            <w:gridSpan w:val="4"/>
          </w:tcPr>
          <w:p w14:paraId="2095AEE4" w14:textId="30A95255" w:rsidR="008C51AD" w:rsidRPr="00694457" w:rsidRDefault="008C51AD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Спеціальність151 тотожна спеціальності 174 другий (магістерський) рівень вищої освіти</w:t>
            </w:r>
          </w:p>
        </w:tc>
      </w:tr>
      <w:tr w:rsidR="008C51AD" w:rsidRPr="00B03489" w14:paraId="5365793F" w14:textId="77777777" w:rsidTr="00623294">
        <w:tc>
          <w:tcPr>
            <w:tcW w:w="810" w:type="dxa"/>
          </w:tcPr>
          <w:p w14:paraId="150EFFBE" w14:textId="1331D4FA" w:rsidR="008C51AD" w:rsidRPr="00694457" w:rsidRDefault="00996366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88" w:type="dxa"/>
          </w:tcPr>
          <w:p w14:paraId="7B75CF92" w14:textId="1EEC8EC3" w:rsidR="008C51AD" w:rsidRPr="00694457" w:rsidRDefault="00996366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Автоматизація, комп’ютерно-інтегровані технології</w:t>
            </w:r>
          </w:p>
        </w:tc>
        <w:tc>
          <w:tcPr>
            <w:tcW w:w="2127" w:type="dxa"/>
          </w:tcPr>
          <w:p w14:paraId="71A9130A" w14:textId="41D4907F" w:rsidR="008C51AD" w:rsidRPr="00694457" w:rsidRDefault="000246B0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33656</w:t>
            </w:r>
          </w:p>
        </w:tc>
        <w:tc>
          <w:tcPr>
            <w:tcW w:w="2120" w:type="dxa"/>
          </w:tcPr>
          <w:p w14:paraId="7E4C6256" w14:textId="74F85413" w:rsidR="008C51AD" w:rsidRPr="00694457" w:rsidRDefault="000246B0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62040</w:t>
            </w:r>
          </w:p>
        </w:tc>
      </w:tr>
      <w:tr w:rsidR="008C51AD" w:rsidRPr="00B03489" w14:paraId="2CF0F4D0" w14:textId="77777777" w:rsidTr="00CC0049">
        <w:tc>
          <w:tcPr>
            <w:tcW w:w="9345" w:type="dxa"/>
            <w:gridSpan w:val="4"/>
          </w:tcPr>
          <w:p w14:paraId="17FF01B3" w14:textId="456206DA" w:rsidR="008C51AD" w:rsidRPr="00694457" w:rsidRDefault="008C51AD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Спеціальність151 тотожна спеціальності 174 третій (освітньо-науковий) рівень вищої освіти</w:t>
            </w:r>
          </w:p>
        </w:tc>
      </w:tr>
      <w:tr w:rsidR="008C51AD" w:rsidRPr="00B03489" w14:paraId="56D77BA8" w14:textId="77777777" w:rsidTr="00623294">
        <w:tc>
          <w:tcPr>
            <w:tcW w:w="810" w:type="dxa"/>
          </w:tcPr>
          <w:p w14:paraId="4870E6EC" w14:textId="79C43962" w:rsidR="008C51AD" w:rsidRPr="00694457" w:rsidRDefault="00996366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88" w:type="dxa"/>
          </w:tcPr>
          <w:p w14:paraId="2E57CFFD" w14:textId="0BD56837" w:rsidR="008C51AD" w:rsidRPr="00694457" w:rsidRDefault="00996366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Автоматизація, комп’ютерно-інтегровані технології</w:t>
            </w:r>
          </w:p>
        </w:tc>
        <w:tc>
          <w:tcPr>
            <w:tcW w:w="2127" w:type="dxa"/>
          </w:tcPr>
          <w:p w14:paraId="79D2F818" w14:textId="0A0561FE" w:rsidR="008C51AD" w:rsidRPr="00694457" w:rsidRDefault="000246B0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37389</w:t>
            </w:r>
          </w:p>
        </w:tc>
        <w:tc>
          <w:tcPr>
            <w:tcW w:w="2120" w:type="dxa"/>
          </w:tcPr>
          <w:p w14:paraId="2D84B318" w14:textId="09560A4E" w:rsidR="008C51AD" w:rsidRPr="00694457" w:rsidRDefault="000246B0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62493</w:t>
            </w:r>
          </w:p>
        </w:tc>
      </w:tr>
      <w:tr w:rsidR="00996366" w:rsidRPr="00B03489" w14:paraId="0B69F2FB" w14:textId="77777777" w:rsidTr="002C2767">
        <w:tc>
          <w:tcPr>
            <w:tcW w:w="9345" w:type="dxa"/>
            <w:gridSpan w:val="4"/>
          </w:tcPr>
          <w:p w14:paraId="5E29FA08" w14:textId="7B012E81" w:rsidR="00996366" w:rsidRPr="00694457" w:rsidRDefault="00996366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Спеціальність152 тотожна спеціальності 175 другий (магістерський) рівень вищої освіти</w:t>
            </w:r>
          </w:p>
        </w:tc>
      </w:tr>
      <w:tr w:rsidR="00996366" w:rsidRPr="00B03489" w14:paraId="52520415" w14:textId="77777777" w:rsidTr="00623294">
        <w:tc>
          <w:tcPr>
            <w:tcW w:w="810" w:type="dxa"/>
          </w:tcPr>
          <w:p w14:paraId="58C941C1" w14:textId="77DA5823" w:rsidR="00996366" w:rsidRPr="00694457" w:rsidRDefault="00996366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88" w:type="dxa"/>
          </w:tcPr>
          <w:p w14:paraId="3BEC7250" w14:textId="60D0F6AC" w:rsidR="00996366" w:rsidRPr="00694457" w:rsidRDefault="00996366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Метрологія та інформаційно-вимірювальна техніка</w:t>
            </w:r>
          </w:p>
        </w:tc>
        <w:tc>
          <w:tcPr>
            <w:tcW w:w="2127" w:type="dxa"/>
          </w:tcPr>
          <w:p w14:paraId="78EA41CC" w14:textId="0DB680F0" w:rsidR="00996366" w:rsidRPr="00694457" w:rsidRDefault="000246B0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47430</w:t>
            </w:r>
          </w:p>
        </w:tc>
        <w:tc>
          <w:tcPr>
            <w:tcW w:w="2120" w:type="dxa"/>
          </w:tcPr>
          <w:p w14:paraId="4DEB2E0A" w14:textId="3C6F58E1" w:rsidR="00996366" w:rsidRPr="00694457" w:rsidRDefault="000246B0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62035</w:t>
            </w:r>
          </w:p>
        </w:tc>
      </w:tr>
      <w:tr w:rsidR="00A5559A" w:rsidRPr="00B03489" w14:paraId="337181C6" w14:textId="77777777" w:rsidTr="00AE53F6">
        <w:tc>
          <w:tcPr>
            <w:tcW w:w="9345" w:type="dxa"/>
            <w:gridSpan w:val="4"/>
          </w:tcPr>
          <w:p w14:paraId="62E983C8" w14:textId="77777777" w:rsidR="00A5559A" w:rsidRPr="00694457" w:rsidRDefault="00A5559A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Спеціальність 072 перший (бакалаврський) рівень вищої освіти</w:t>
            </w:r>
          </w:p>
        </w:tc>
      </w:tr>
      <w:tr w:rsidR="00A76E21" w:rsidRPr="00B03489" w14:paraId="5B929144" w14:textId="77777777" w:rsidTr="00623294">
        <w:tc>
          <w:tcPr>
            <w:tcW w:w="810" w:type="dxa"/>
          </w:tcPr>
          <w:p w14:paraId="248C54E9" w14:textId="1D7A4593" w:rsidR="00A76E21" w:rsidRPr="00694457" w:rsidRDefault="00694457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88" w:type="dxa"/>
          </w:tcPr>
          <w:p w14:paraId="36A2292A" w14:textId="00856480" w:rsidR="00A76E21" w:rsidRPr="00694457" w:rsidRDefault="008C51AD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127" w:type="dxa"/>
          </w:tcPr>
          <w:p w14:paraId="061204C8" w14:textId="47030B74" w:rsidR="00A76E21" w:rsidRPr="00694457" w:rsidRDefault="000246B0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1153</w:t>
            </w:r>
          </w:p>
        </w:tc>
        <w:tc>
          <w:tcPr>
            <w:tcW w:w="2120" w:type="dxa"/>
          </w:tcPr>
          <w:p w14:paraId="7C4E1BEF" w14:textId="36E55672" w:rsidR="00A76E21" w:rsidRPr="00694457" w:rsidRDefault="000246B0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62010</w:t>
            </w:r>
          </w:p>
        </w:tc>
      </w:tr>
      <w:tr w:rsidR="00B03489" w:rsidRPr="00B03489" w14:paraId="472F9C33" w14:textId="77777777" w:rsidTr="00AE53F6">
        <w:tc>
          <w:tcPr>
            <w:tcW w:w="9345" w:type="dxa"/>
            <w:gridSpan w:val="4"/>
          </w:tcPr>
          <w:p w14:paraId="6870B729" w14:textId="77777777" w:rsidR="00B03489" w:rsidRPr="00694457" w:rsidRDefault="00B03489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 072 другий (магістерський) рівень вищої освіти</w:t>
            </w:r>
          </w:p>
        </w:tc>
      </w:tr>
      <w:tr w:rsidR="00B03489" w:rsidRPr="00B03489" w14:paraId="333DF104" w14:textId="77777777" w:rsidTr="00623294">
        <w:tc>
          <w:tcPr>
            <w:tcW w:w="810" w:type="dxa"/>
          </w:tcPr>
          <w:p w14:paraId="0888377C" w14:textId="76CBE1FB" w:rsidR="00B03489" w:rsidRPr="00694457" w:rsidRDefault="00694457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88" w:type="dxa"/>
          </w:tcPr>
          <w:p w14:paraId="6CC53330" w14:textId="2A2C9F84" w:rsidR="00B03489" w:rsidRPr="00694457" w:rsidRDefault="00996366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127" w:type="dxa"/>
          </w:tcPr>
          <w:p w14:paraId="6449998B" w14:textId="2C57D242" w:rsidR="00B03489" w:rsidRPr="00694457" w:rsidRDefault="000246B0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33623</w:t>
            </w:r>
          </w:p>
        </w:tc>
        <w:tc>
          <w:tcPr>
            <w:tcW w:w="2120" w:type="dxa"/>
          </w:tcPr>
          <w:p w14:paraId="769452EB" w14:textId="0F394BDC" w:rsidR="00B03489" w:rsidRPr="00694457" w:rsidRDefault="000246B0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62041</w:t>
            </w:r>
          </w:p>
        </w:tc>
      </w:tr>
      <w:tr w:rsidR="000C3EC9" w:rsidRPr="00B03489" w14:paraId="3D037F6A" w14:textId="77777777" w:rsidTr="004C5E5E">
        <w:tc>
          <w:tcPr>
            <w:tcW w:w="9345" w:type="dxa"/>
            <w:gridSpan w:val="4"/>
          </w:tcPr>
          <w:p w14:paraId="6D750310" w14:textId="6BC64EC4" w:rsidR="000C3EC9" w:rsidRPr="00694457" w:rsidRDefault="000C3EC9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 076 перший (бакалаврський) рівень вищої освіти</w:t>
            </w:r>
          </w:p>
        </w:tc>
      </w:tr>
      <w:tr w:rsidR="000C3EC9" w:rsidRPr="00B03489" w14:paraId="5FFAEA9E" w14:textId="77777777" w:rsidTr="00623294">
        <w:tc>
          <w:tcPr>
            <w:tcW w:w="810" w:type="dxa"/>
          </w:tcPr>
          <w:p w14:paraId="73AC11DE" w14:textId="06A94243" w:rsidR="000C3EC9" w:rsidRPr="00694457" w:rsidRDefault="00694457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88" w:type="dxa"/>
          </w:tcPr>
          <w:p w14:paraId="2B3658AD" w14:textId="5F05A5D1" w:rsidR="000C3EC9" w:rsidRPr="00694457" w:rsidRDefault="000C3EC9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127" w:type="dxa"/>
          </w:tcPr>
          <w:p w14:paraId="5EF4B565" w14:textId="240B8A28" w:rsidR="000C3EC9" w:rsidRPr="00694457" w:rsidRDefault="000246B0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1011</w:t>
            </w:r>
          </w:p>
        </w:tc>
        <w:tc>
          <w:tcPr>
            <w:tcW w:w="2120" w:type="dxa"/>
          </w:tcPr>
          <w:p w14:paraId="6CDFC7A5" w14:textId="62E2ED17" w:rsidR="000C3EC9" w:rsidRPr="00694457" w:rsidRDefault="000246B0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61011</w:t>
            </w:r>
          </w:p>
        </w:tc>
      </w:tr>
      <w:tr w:rsidR="000C3EC9" w:rsidRPr="00B03489" w14:paraId="017B34D4" w14:textId="77777777" w:rsidTr="00F26FCF">
        <w:tc>
          <w:tcPr>
            <w:tcW w:w="9345" w:type="dxa"/>
            <w:gridSpan w:val="4"/>
          </w:tcPr>
          <w:p w14:paraId="16A6363B" w14:textId="254BB4F5" w:rsidR="000C3EC9" w:rsidRPr="00694457" w:rsidRDefault="000C3EC9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 076 другий (магістерський) рівень вищої освіти</w:t>
            </w:r>
          </w:p>
        </w:tc>
      </w:tr>
      <w:tr w:rsidR="000C3EC9" w:rsidRPr="00B03489" w14:paraId="5BBBE196" w14:textId="77777777" w:rsidTr="00623294">
        <w:tc>
          <w:tcPr>
            <w:tcW w:w="810" w:type="dxa"/>
          </w:tcPr>
          <w:p w14:paraId="7989B5F3" w14:textId="265FC35B" w:rsidR="000C3EC9" w:rsidRPr="00694457" w:rsidRDefault="00694457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88" w:type="dxa"/>
          </w:tcPr>
          <w:p w14:paraId="33162F61" w14:textId="182631F3" w:rsidR="000C3EC9" w:rsidRPr="00694457" w:rsidRDefault="00643072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127" w:type="dxa"/>
          </w:tcPr>
          <w:p w14:paraId="752458B4" w14:textId="28E7ADC9" w:rsidR="000C3EC9" w:rsidRPr="00694457" w:rsidRDefault="000246B0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35951</w:t>
            </w:r>
          </w:p>
        </w:tc>
        <w:tc>
          <w:tcPr>
            <w:tcW w:w="2120" w:type="dxa"/>
          </w:tcPr>
          <w:p w14:paraId="0E6BE1A3" w14:textId="37D8320B" w:rsidR="000C3EC9" w:rsidRPr="00694457" w:rsidRDefault="000246B0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62034</w:t>
            </w:r>
          </w:p>
        </w:tc>
      </w:tr>
      <w:tr w:rsidR="000C3EC9" w:rsidRPr="00B03489" w14:paraId="59C5EB82" w14:textId="77777777" w:rsidTr="00AE53F6">
        <w:tc>
          <w:tcPr>
            <w:tcW w:w="9345" w:type="dxa"/>
            <w:gridSpan w:val="4"/>
          </w:tcPr>
          <w:p w14:paraId="7FC593D9" w14:textId="77777777" w:rsidR="000C3EC9" w:rsidRPr="00694457" w:rsidRDefault="000C3EC9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 161 перший (бакалаврський) рівень вищої освіти</w:t>
            </w:r>
          </w:p>
        </w:tc>
      </w:tr>
      <w:tr w:rsidR="000C3EC9" w:rsidRPr="00B03489" w14:paraId="0F4040FF" w14:textId="77777777" w:rsidTr="00623294">
        <w:tc>
          <w:tcPr>
            <w:tcW w:w="810" w:type="dxa"/>
          </w:tcPr>
          <w:p w14:paraId="18E8C7D9" w14:textId="42D64AAE" w:rsidR="000C3EC9" w:rsidRPr="00694457" w:rsidRDefault="00694457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88" w:type="dxa"/>
          </w:tcPr>
          <w:p w14:paraId="35479FB5" w14:textId="41A3C62F" w:rsidR="000C3EC9" w:rsidRPr="00694457" w:rsidRDefault="000C3EC9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Хімічні технології та інженерія</w:t>
            </w:r>
          </w:p>
        </w:tc>
        <w:tc>
          <w:tcPr>
            <w:tcW w:w="2127" w:type="dxa"/>
          </w:tcPr>
          <w:p w14:paraId="17C6AE5C" w14:textId="67D5D77B" w:rsidR="000C3EC9" w:rsidRPr="00694457" w:rsidRDefault="000246B0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33253</w:t>
            </w:r>
          </w:p>
        </w:tc>
        <w:tc>
          <w:tcPr>
            <w:tcW w:w="2120" w:type="dxa"/>
          </w:tcPr>
          <w:p w14:paraId="3C1BBD77" w14:textId="6CBDFD00" w:rsidR="000C3EC9" w:rsidRPr="00694457" w:rsidRDefault="000246B0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62001</w:t>
            </w:r>
          </w:p>
        </w:tc>
      </w:tr>
      <w:tr w:rsidR="000C3EC9" w:rsidRPr="00B03489" w14:paraId="331596AF" w14:textId="77777777" w:rsidTr="00AE53F6">
        <w:tc>
          <w:tcPr>
            <w:tcW w:w="9345" w:type="dxa"/>
            <w:gridSpan w:val="4"/>
          </w:tcPr>
          <w:p w14:paraId="2F0A240B" w14:textId="77777777" w:rsidR="000C3EC9" w:rsidRPr="00694457" w:rsidRDefault="000C3EC9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 161 другий (магістерський) рівень вищої освіти</w:t>
            </w:r>
          </w:p>
        </w:tc>
      </w:tr>
      <w:tr w:rsidR="000C3EC9" w:rsidRPr="00B03489" w14:paraId="1188E892" w14:textId="77777777" w:rsidTr="00623294">
        <w:tc>
          <w:tcPr>
            <w:tcW w:w="810" w:type="dxa"/>
          </w:tcPr>
          <w:p w14:paraId="5E428580" w14:textId="26D259E9" w:rsidR="000C3EC9" w:rsidRPr="00694457" w:rsidRDefault="00694457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88" w:type="dxa"/>
          </w:tcPr>
          <w:p w14:paraId="390855BE" w14:textId="465A7689" w:rsidR="000C3EC9" w:rsidRPr="00694457" w:rsidRDefault="00643072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Хімічні технології та інженерія</w:t>
            </w:r>
          </w:p>
        </w:tc>
        <w:tc>
          <w:tcPr>
            <w:tcW w:w="2127" w:type="dxa"/>
          </w:tcPr>
          <w:p w14:paraId="0FCE367D" w14:textId="76A8F11B" w:rsidR="000C3EC9" w:rsidRPr="00694457" w:rsidRDefault="000246B0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33699</w:t>
            </w:r>
          </w:p>
        </w:tc>
        <w:tc>
          <w:tcPr>
            <w:tcW w:w="2120" w:type="dxa"/>
          </w:tcPr>
          <w:p w14:paraId="750D126D" w14:textId="54CA8247" w:rsidR="000C3EC9" w:rsidRPr="00694457" w:rsidRDefault="000246B0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62032</w:t>
            </w:r>
          </w:p>
        </w:tc>
      </w:tr>
      <w:tr w:rsidR="00602AB2" w:rsidRPr="00B03489" w14:paraId="346EB0AC" w14:textId="77777777" w:rsidTr="002D3483">
        <w:tc>
          <w:tcPr>
            <w:tcW w:w="9345" w:type="dxa"/>
            <w:gridSpan w:val="4"/>
          </w:tcPr>
          <w:p w14:paraId="214D7ADA" w14:textId="01E816A0" w:rsidR="00602AB2" w:rsidRDefault="00602AB2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 161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(освітньо-науковий) рівень вищої освіти</w:t>
            </w:r>
          </w:p>
        </w:tc>
      </w:tr>
      <w:tr w:rsidR="00602AB2" w:rsidRPr="00B03489" w14:paraId="23E5B519" w14:textId="77777777" w:rsidTr="00623294">
        <w:tc>
          <w:tcPr>
            <w:tcW w:w="810" w:type="dxa"/>
          </w:tcPr>
          <w:p w14:paraId="727BD43C" w14:textId="77216F72" w:rsidR="00602AB2" w:rsidRDefault="00602AB2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288" w:type="dxa"/>
          </w:tcPr>
          <w:p w14:paraId="138A090C" w14:textId="3D959856" w:rsidR="00602AB2" w:rsidRPr="00694457" w:rsidRDefault="00602AB2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Хімічні технології та інженерія</w:t>
            </w:r>
          </w:p>
        </w:tc>
        <w:tc>
          <w:tcPr>
            <w:tcW w:w="2127" w:type="dxa"/>
          </w:tcPr>
          <w:p w14:paraId="3189D685" w14:textId="70686ACC" w:rsidR="00602AB2" w:rsidRDefault="00602AB2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37390</w:t>
            </w:r>
          </w:p>
        </w:tc>
        <w:tc>
          <w:tcPr>
            <w:tcW w:w="2120" w:type="dxa"/>
          </w:tcPr>
          <w:p w14:paraId="0FF778E5" w14:textId="6AC73C07" w:rsidR="00602AB2" w:rsidRDefault="00602AB2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62492</w:t>
            </w:r>
          </w:p>
        </w:tc>
      </w:tr>
      <w:tr w:rsidR="00B309CF" w:rsidRPr="00B03489" w14:paraId="000D074C" w14:textId="77777777" w:rsidTr="00D92E61">
        <w:tc>
          <w:tcPr>
            <w:tcW w:w="9345" w:type="dxa"/>
            <w:gridSpan w:val="4"/>
          </w:tcPr>
          <w:p w14:paraId="2CA63A08" w14:textId="4F381CAA" w:rsidR="00B309CF" w:rsidRPr="00694457" w:rsidRDefault="00B309CF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Спеціальність 171 перший (бакалаврський) рівень вищої освіти </w:t>
            </w:r>
          </w:p>
        </w:tc>
      </w:tr>
      <w:tr w:rsidR="00B309CF" w:rsidRPr="00B03489" w14:paraId="51CB0501" w14:textId="77777777" w:rsidTr="00623294">
        <w:tc>
          <w:tcPr>
            <w:tcW w:w="810" w:type="dxa"/>
          </w:tcPr>
          <w:p w14:paraId="6D800CB7" w14:textId="530FBAFD" w:rsidR="00B309CF" w:rsidRPr="00694457" w:rsidRDefault="00694457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42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88" w:type="dxa"/>
          </w:tcPr>
          <w:p w14:paraId="6474C72F" w14:textId="351E7045" w:rsidR="00B309CF" w:rsidRPr="00694457" w:rsidRDefault="00B309CF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Електроніка</w:t>
            </w:r>
          </w:p>
        </w:tc>
        <w:tc>
          <w:tcPr>
            <w:tcW w:w="2127" w:type="dxa"/>
          </w:tcPr>
          <w:p w14:paraId="6F0A35E8" w14:textId="36CE7E6E" w:rsidR="00B309CF" w:rsidRPr="00694457" w:rsidRDefault="00602AB2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33241</w:t>
            </w:r>
          </w:p>
        </w:tc>
        <w:tc>
          <w:tcPr>
            <w:tcW w:w="2120" w:type="dxa"/>
          </w:tcPr>
          <w:p w14:paraId="75C2EB55" w14:textId="4FD82196" w:rsidR="00B309CF" w:rsidRPr="00694457" w:rsidRDefault="00602AB2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62003</w:t>
            </w:r>
          </w:p>
        </w:tc>
      </w:tr>
      <w:tr w:rsidR="00B309CF" w:rsidRPr="00B03489" w14:paraId="0FF1D533" w14:textId="77777777" w:rsidTr="00380B3F">
        <w:tc>
          <w:tcPr>
            <w:tcW w:w="9345" w:type="dxa"/>
            <w:gridSpan w:val="4"/>
          </w:tcPr>
          <w:p w14:paraId="51F71BC9" w14:textId="7F5661AB" w:rsidR="00B309CF" w:rsidRPr="00694457" w:rsidRDefault="00B309CF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 171 другий (магістерський) рівень вищої освіти</w:t>
            </w:r>
          </w:p>
        </w:tc>
      </w:tr>
      <w:tr w:rsidR="00B309CF" w:rsidRPr="00B03489" w14:paraId="4DF3FD37" w14:textId="77777777" w:rsidTr="00623294">
        <w:tc>
          <w:tcPr>
            <w:tcW w:w="810" w:type="dxa"/>
          </w:tcPr>
          <w:p w14:paraId="63024232" w14:textId="1E76E117" w:rsidR="00B309CF" w:rsidRPr="00694457" w:rsidRDefault="00694457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42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88" w:type="dxa"/>
          </w:tcPr>
          <w:p w14:paraId="68B251DA" w14:textId="539372D7" w:rsidR="00B309CF" w:rsidRPr="00694457" w:rsidRDefault="00B309CF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Електроніка</w:t>
            </w:r>
          </w:p>
        </w:tc>
        <w:tc>
          <w:tcPr>
            <w:tcW w:w="2127" w:type="dxa"/>
          </w:tcPr>
          <w:p w14:paraId="1BFB024C" w14:textId="4C20F909" w:rsidR="00B309CF" w:rsidRPr="00694457" w:rsidRDefault="00602AB2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33661</w:t>
            </w:r>
          </w:p>
        </w:tc>
        <w:tc>
          <w:tcPr>
            <w:tcW w:w="2120" w:type="dxa"/>
          </w:tcPr>
          <w:p w14:paraId="0793D8E2" w14:textId="6190CE17" w:rsidR="00B309CF" w:rsidRPr="00694457" w:rsidRDefault="00602AB2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62033</w:t>
            </w:r>
          </w:p>
        </w:tc>
      </w:tr>
      <w:tr w:rsidR="00643072" w:rsidRPr="00B03489" w14:paraId="146007C4" w14:textId="77777777" w:rsidTr="008D22F8">
        <w:tc>
          <w:tcPr>
            <w:tcW w:w="9345" w:type="dxa"/>
            <w:gridSpan w:val="4"/>
          </w:tcPr>
          <w:p w14:paraId="0BF014F1" w14:textId="02A9625F" w:rsidR="00643072" w:rsidRPr="00694457" w:rsidRDefault="00643072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 172 перший (бакалаврський) рівень вищої освіти</w:t>
            </w:r>
          </w:p>
        </w:tc>
      </w:tr>
      <w:tr w:rsidR="00643072" w:rsidRPr="00B03489" w14:paraId="4B0E7B8D" w14:textId="77777777" w:rsidTr="00623294">
        <w:tc>
          <w:tcPr>
            <w:tcW w:w="810" w:type="dxa"/>
          </w:tcPr>
          <w:p w14:paraId="7DC1CADA" w14:textId="650CEAC3" w:rsidR="00643072" w:rsidRPr="00694457" w:rsidRDefault="00694457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42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88" w:type="dxa"/>
          </w:tcPr>
          <w:p w14:paraId="0E900C47" w14:textId="3BB91E08" w:rsidR="00643072" w:rsidRPr="00694457" w:rsidRDefault="00643072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Телекомунікаці</w:t>
            </w:r>
            <w:r w:rsid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радіотехніка</w:t>
            </w:r>
          </w:p>
        </w:tc>
        <w:tc>
          <w:tcPr>
            <w:tcW w:w="2127" w:type="dxa"/>
          </w:tcPr>
          <w:p w14:paraId="4733B5AB" w14:textId="46A48520" w:rsidR="00643072" w:rsidRPr="00694457" w:rsidRDefault="00602AB2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33317</w:t>
            </w:r>
          </w:p>
        </w:tc>
        <w:tc>
          <w:tcPr>
            <w:tcW w:w="2120" w:type="dxa"/>
          </w:tcPr>
          <w:p w14:paraId="25CD2B9A" w14:textId="67170562" w:rsidR="00643072" w:rsidRPr="00694457" w:rsidRDefault="00602AB2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62006</w:t>
            </w:r>
          </w:p>
        </w:tc>
      </w:tr>
      <w:tr w:rsidR="00B309CF" w:rsidRPr="00B03489" w14:paraId="08A8030B" w14:textId="77777777" w:rsidTr="00AE53F6">
        <w:tc>
          <w:tcPr>
            <w:tcW w:w="9345" w:type="dxa"/>
            <w:gridSpan w:val="4"/>
          </w:tcPr>
          <w:p w14:paraId="4C4EDE03" w14:textId="77777777" w:rsidR="00B309CF" w:rsidRPr="00694457" w:rsidRDefault="00B309CF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 242 перший (бакалаврський) рівень вищої освіти</w:t>
            </w:r>
          </w:p>
        </w:tc>
      </w:tr>
      <w:tr w:rsidR="00B309CF" w:rsidRPr="00B03489" w14:paraId="10E4D43B" w14:textId="77777777" w:rsidTr="00623294">
        <w:tc>
          <w:tcPr>
            <w:tcW w:w="810" w:type="dxa"/>
          </w:tcPr>
          <w:p w14:paraId="30896A54" w14:textId="3281D506" w:rsidR="00B309CF" w:rsidRPr="00694457" w:rsidRDefault="00694457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42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88" w:type="dxa"/>
          </w:tcPr>
          <w:p w14:paraId="22C0EE3C" w14:textId="717105AB" w:rsidR="00B309CF" w:rsidRPr="00694457" w:rsidRDefault="00B309CF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Туризм</w:t>
            </w:r>
          </w:p>
        </w:tc>
        <w:tc>
          <w:tcPr>
            <w:tcW w:w="2127" w:type="dxa"/>
          </w:tcPr>
          <w:p w14:paraId="5E8045D8" w14:textId="49F24FEA" w:rsidR="00B309CF" w:rsidRPr="00694457" w:rsidRDefault="00602AB2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33180</w:t>
            </w:r>
          </w:p>
        </w:tc>
        <w:tc>
          <w:tcPr>
            <w:tcW w:w="2120" w:type="dxa"/>
          </w:tcPr>
          <w:p w14:paraId="7A044555" w14:textId="301BE549" w:rsidR="00B309CF" w:rsidRPr="00694457" w:rsidRDefault="00602AB2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62022</w:t>
            </w:r>
          </w:p>
        </w:tc>
      </w:tr>
      <w:tr w:rsidR="00B309CF" w:rsidRPr="00B03489" w14:paraId="4ED73D04" w14:textId="77777777" w:rsidTr="00AE53F6">
        <w:tc>
          <w:tcPr>
            <w:tcW w:w="9345" w:type="dxa"/>
            <w:gridSpan w:val="4"/>
          </w:tcPr>
          <w:p w14:paraId="11E665AC" w14:textId="77777777" w:rsidR="00B309CF" w:rsidRPr="00694457" w:rsidRDefault="00B309CF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 242 другий (магістерський) рівень вищої освіти</w:t>
            </w:r>
          </w:p>
        </w:tc>
      </w:tr>
      <w:tr w:rsidR="00B309CF" w:rsidRPr="00B03489" w14:paraId="2F945F33" w14:textId="77777777" w:rsidTr="00623294">
        <w:tc>
          <w:tcPr>
            <w:tcW w:w="810" w:type="dxa"/>
          </w:tcPr>
          <w:p w14:paraId="324CB1DF" w14:textId="663C344E" w:rsidR="00B309CF" w:rsidRPr="00694457" w:rsidRDefault="00694457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42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88" w:type="dxa"/>
          </w:tcPr>
          <w:p w14:paraId="435095AC" w14:textId="0E35B7DF" w:rsidR="00B309CF" w:rsidRPr="00694457" w:rsidRDefault="00B309CF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Туризм</w:t>
            </w:r>
          </w:p>
        </w:tc>
        <w:tc>
          <w:tcPr>
            <w:tcW w:w="2127" w:type="dxa"/>
          </w:tcPr>
          <w:p w14:paraId="058AC347" w14:textId="4D7720BF" w:rsidR="00B309CF" w:rsidRPr="00694457" w:rsidRDefault="00602AB2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33633</w:t>
            </w:r>
          </w:p>
        </w:tc>
        <w:tc>
          <w:tcPr>
            <w:tcW w:w="2120" w:type="dxa"/>
          </w:tcPr>
          <w:p w14:paraId="37721B76" w14:textId="24311512" w:rsidR="00B309CF" w:rsidRPr="00694457" w:rsidRDefault="00602AB2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62042</w:t>
            </w:r>
          </w:p>
        </w:tc>
      </w:tr>
      <w:tr w:rsidR="00B309CF" w:rsidRPr="00B03489" w14:paraId="429A680E" w14:textId="77777777" w:rsidTr="00AE53F6">
        <w:tc>
          <w:tcPr>
            <w:tcW w:w="9345" w:type="dxa"/>
            <w:gridSpan w:val="4"/>
          </w:tcPr>
          <w:p w14:paraId="6A14FF7E" w14:textId="77777777" w:rsidR="00B309CF" w:rsidRPr="00694457" w:rsidRDefault="00B309CF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 227 перший (бакалаврський) рівень вищої освіти</w:t>
            </w:r>
          </w:p>
        </w:tc>
      </w:tr>
      <w:tr w:rsidR="00B309CF" w:rsidRPr="00B03489" w14:paraId="31CBC691" w14:textId="77777777" w:rsidTr="00623294">
        <w:tc>
          <w:tcPr>
            <w:tcW w:w="810" w:type="dxa"/>
          </w:tcPr>
          <w:p w14:paraId="3896AE6A" w14:textId="1FDCAF93" w:rsidR="00B309CF" w:rsidRPr="00694457" w:rsidRDefault="00694457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42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88" w:type="dxa"/>
          </w:tcPr>
          <w:p w14:paraId="07ADDD5F" w14:textId="2E00A6E6" w:rsidR="00B309CF" w:rsidRPr="00694457" w:rsidRDefault="00B309CF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терапія, ерготерапія</w:t>
            </w:r>
          </w:p>
        </w:tc>
        <w:tc>
          <w:tcPr>
            <w:tcW w:w="2127" w:type="dxa"/>
          </w:tcPr>
          <w:p w14:paraId="34123637" w14:textId="357994C3" w:rsidR="00B309CF" w:rsidRPr="00694457" w:rsidRDefault="00602AB2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33313</w:t>
            </w:r>
          </w:p>
        </w:tc>
        <w:tc>
          <w:tcPr>
            <w:tcW w:w="2120" w:type="dxa"/>
          </w:tcPr>
          <w:p w14:paraId="39B6B85E" w14:textId="0B9B83D0" w:rsidR="00B309CF" w:rsidRPr="00694457" w:rsidRDefault="00602AB2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62025</w:t>
            </w:r>
          </w:p>
        </w:tc>
      </w:tr>
      <w:tr w:rsidR="00B309CF" w:rsidRPr="00B03489" w14:paraId="77D7AECA" w14:textId="77777777" w:rsidTr="00F044A4">
        <w:tc>
          <w:tcPr>
            <w:tcW w:w="9345" w:type="dxa"/>
            <w:gridSpan w:val="4"/>
          </w:tcPr>
          <w:p w14:paraId="21C0ADC9" w14:textId="7F6097DF" w:rsidR="00B309CF" w:rsidRPr="00694457" w:rsidRDefault="00643072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 211 другий (магістерський) рівень вищої освіти</w:t>
            </w:r>
          </w:p>
        </w:tc>
      </w:tr>
      <w:tr w:rsidR="00B309CF" w:rsidRPr="00B03489" w14:paraId="7B832942" w14:textId="77777777" w:rsidTr="00623294">
        <w:tc>
          <w:tcPr>
            <w:tcW w:w="810" w:type="dxa"/>
          </w:tcPr>
          <w:p w14:paraId="7D07B664" w14:textId="25446FD8" w:rsidR="00B309CF" w:rsidRPr="00694457" w:rsidRDefault="00694457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42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88" w:type="dxa"/>
          </w:tcPr>
          <w:p w14:paraId="2BED028E" w14:textId="15972CC2" w:rsidR="00B309CF" w:rsidRPr="00694457" w:rsidRDefault="00643072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Ветеринарна медицина</w:t>
            </w:r>
          </w:p>
        </w:tc>
        <w:tc>
          <w:tcPr>
            <w:tcW w:w="2127" w:type="dxa"/>
          </w:tcPr>
          <w:p w14:paraId="3E87CE8A" w14:textId="09F7E3F8" w:rsidR="00B309CF" w:rsidRPr="00694457" w:rsidRDefault="00602AB2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55845</w:t>
            </w:r>
          </w:p>
        </w:tc>
        <w:tc>
          <w:tcPr>
            <w:tcW w:w="2120" w:type="dxa"/>
          </w:tcPr>
          <w:p w14:paraId="7B0B4C83" w14:textId="7AFC13A7" w:rsidR="00B309CF" w:rsidRPr="00694457" w:rsidRDefault="00602AB2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60980</w:t>
            </w:r>
          </w:p>
        </w:tc>
      </w:tr>
      <w:tr w:rsidR="00996366" w:rsidRPr="00B03489" w14:paraId="15159463" w14:textId="77777777" w:rsidTr="00980D00">
        <w:tc>
          <w:tcPr>
            <w:tcW w:w="9345" w:type="dxa"/>
            <w:gridSpan w:val="4"/>
          </w:tcPr>
          <w:p w14:paraId="14F1A362" w14:textId="1711E1C8" w:rsidR="00996366" w:rsidRPr="00694457" w:rsidRDefault="00643072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 211</w:t>
            </w:r>
            <w:r w:rsidR="00694457"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третій (освітньо-науковий) рівень вищої освіти</w:t>
            </w:r>
          </w:p>
        </w:tc>
      </w:tr>
      <w:tr w:rsidR="00B309CF" w:rsidRPr="00B03489" w14:paraId="0936A1DF" w14:textId="77777777" w:rsidTr="00623294">
        <w:tc>
          <w:tcPr>
            <w:tcW w:w="810" w:type="dxa"/>
          </w:tcPr>
          <w:p w14:paraId="22A32831" w14:textId="4A72E826" w:rsidR="00B309CF" w:rsidRPr="00694457" w:rsidRDefault="00623294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42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88" w:type="dxa"/>
          </w:tcPr>
          <w:p w14:paraId="6849B5F7" w14:textId="550D7A27" w:rsidR="00B309CF" w:rsidRPr="00694457" w:rsidRDefault="00643072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Ветеринарна медицина</w:t>
            </w:r>
          </w:p>
        </w:tc>
        <w:tc>
          <w:tcPr>
            <w:tcW w:w="2127" w:type="dxa"/>
          </w:tcPr>
          <w:p w14:paraId="6ED6C096" w14:textId="511D125D" w:rsidR="00B309CF" w:rsidRPr="00694457" w:rsidRDefault="00602AB2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54073</w:t>
            </w:r>
          </w:p>
        </w:tc>
        <w:tc>
          <w:tcPr>
            <w:tcW w:w="2120" w:type="dxa"/>
          </w:tcPr>
          <w:p w14:paraId="3FA71DFF" w14:textId="3AA26FF8" w:rsidR="00B309CF" w:rsidRPr="00694457" w:rsidRDefault="00602AB2" w:rsidP="00694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62438</w:t>
            </w:r>
          </w:p>
        </w:tc>
      </w:tr>
    </w:tbl>
    <w:p w14:paraId="357E2614" w14:textId="3A6C2F3C" w:rsidR="003B6966" w:rsidRPr="00843246" w:rsidRDefault="00843246" w:rsidP="00843246">
      <w:pPr>
        <w:pStyle w:val="xfmc1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B4259">
        <w:rPr>
          <w:sz w:val="28"/>
          <w:szCs w:val="28"/>
          <w:lang w:val="uk-UA"/>
        </w:rPr>
        <w:t xml:space="preserve">На виконання </w:t>
      </w:r>
      <w:r w:rsidR="00BB4259" w:rsidRPr="00BB4259">
        <w:rPr>
          <w:sz w:val="28"/>
          <w:szCs w:val="28"/>
          <w:lang w:val="uk-UA"/>
        </w:rPr>
        <w:t>Наказу Міністерства освіти і науки України від 11.11.2022 року № 1006</w:t>
      </w:r>
      <w:r w:rsidR="00BB4259">
        <w:rPr>
          <w:sz w:val="28"/>
          <w:szCs w:val="28"/>
          <w:lang w:val="uk-UA"/>
        </w:rPr>
        <w:t xml:space="preserve"> </w:t>
      </w:r>
      <w:r w:rsidR="00BB4259" w:rsidRPr="00BB4259">
        <w:rPr>
          <w:sz w:val="28"/>
          <w:szCs w:val="28"/>
          <w:lang w:val="uk-UA"/>
        </w:rPr>
        <w:t>кафедрою іноземної філології та перекладу</w:t>
      </w:r>
      <w:r w:rsidR="00BB4259">
        <w:rPr>
          <w:sz w:val="28"/>
          <w:szCs w:val="28"/>
          <w:lang w:val="uk-UA"/>
        </w:rPr>
        <w:t xml:space="preserve">  </w:t>
      </w:r>
      <w:r w:rsidR="00BB4259" w:rsidRPr="00BB4259">
        <w:rPr>
          <w:sz w:val="28"/>
          <w:szCs w:val="28"/>
          <w:lang w:val="uk-UA"/>
        </w:rPr>
        <w:t>розроблен</w:t>
      </w:r>
      <w:r w:rsidR="00BB4259">
        <w:rPr>
          <w:sz w:val="28"/>
          <w:szCs w:val="28"/>
          <w:lang w:val="uk-UA"/>
        </w:rPr>
        <w:t>о о</w:t>
      </w:r>
      <w:r w:rsidR="00BB4259" w:rsidRPr="00BB4259">
        <w:rPr>
          <w:sz w:val="28"/>
          <w:szCs w:val="28"/>
          <w:lang w:val="uk-UA"/>
        </w:rPr>
        <w:t>світньо-професійн</w:t>
      </w:r>
      <w:r w:rsidR="00BB4259">
        <w:rPr>
          <w:sz w:val="28"/>
          <w:szCs w:val="28"/>
          <w:lang w:val="uk-UA"/>
        </w:rPr>
        <w:t>у</w:t>
      </w:r>
      <w:r w:rsidR="00BB4259" w:rsidRPr="00BB4259">
        <w:rPr>
          <w:sz w:val="28"/>
          <w:szCs w:val="28"/>
          <w:lang w:val="uk-UA"/>
        </w:rPr>
        <w:t xml:space="preserve"> програм</w:t>
      </w:r>
      <w:r w:rsidR="00BB4259">
        <w:rPr>
          <w:sz w:val="28"/>
          <w:szCs w:val="28"/>
          <w:lang w:val="uk-UA"/>
        </w:rPr>
        <w:t xml:space="preserve">у </w:t>
      </w:r>
      <w:r w:rsidR="00BB4259" w:rsidRPr="00BB4259">
        <w:rPr>
          <w:sz w:val="28"/>
          <w:szCs w:val="28"/>
          <w:lang w:val="uk-UA"/>
        </w:rPr>
        <w:t xml:space="preserve"> </w:t>
      </w:r>
      <w:r w:rsidR="000F1BE4" w:rsidRPr="003D1662">
        <w:rPr>
          <w:bCs/>
          <w:sz w:val="28"/>
          <w:szCs w:val="28"/>
          <w:lang w:val="uk-UA"/>
        </w:rPr>
        <w:t>ID 62202</w:t>
      </w:r>
      <w:r w:rsidR="000F1BE4">
        <w:rPr>
          <w:bCs/>
          <w:sz w:val="28"/>
          <w:szCs w:val="28"/>
          <w:lang w:val="uk-UA"/>
        </w:rPr>
        <w:t xml:space="preserve"> </w:t>
      </w:r>
      <w:r w:rsidR="000F1BE4">
        <w:rPr>
          <w:bCs/>
          <w:sz w:val="28"/>
          <w:szCs w:val="28"/>
          <w:lang w:val="uk-UA"/>
        </w:rPr>
        <w:t xml:space="preserve"> </w:t>
      </w:r>
      <w:r w:rsidR="00BB4259" w:rsidRPr="00BB4259">
        <w:rPr>
          <w:sz w:val="28"/>
          <w:szCs w:val="28"/>
          <w:lang w:val="uk-UA"/>
        </w:rPr>
        <w:t>«Середня освіта. Мова і література (англійська)» другого (магістерського) рівня вищої освіти у галузі знань 01 Освіта/Педагогіка, спеціальності 014 «Середня освіта»  і предметної спеціальності 014.02 Середня освіта (Мова та зарубіжна література (із зазначенням мови)), спеціалізації 014.021 «Англійська мова та зарубіжна література»</w:t>
      </w:r>
      <w:r w:rsidR="000F1BE4">
        <w:rPr>
          <w:sz w:val="28"/>
          <w:szCs w:val="28"/>
          <w:lang w:val="uk-UA"/>
        </w:rPr>
        <w:t xml:space="preserve">. </w:t>
      </w:r>
      <w:r w:rsidR="000F1BE4">
        <w:rPr>
          <w:sz w:val="28"/>
          <w:szCs w:val="28"/>
          <w:lang w:val="uk-UA"/>
        </w:rPr>
        <w:t>Створен</w:t>
      </w:r>
      <w:r w:rsidR="000F1BE4">
        <w:rPr>
          <w:sz w:val="28"/>
          <w:szCs w:val="28"/>
          <w:lang w:val="uk-UA"/>
        </w:rPr>
        <w:t>а</w:t>
      </w:r>
      <w:r w:rsidR="000F1BE4">
        <w:rPr>
          <w:sz w:val="28"/>
          <w:szCs w:val="28"/>
          <w:lang w:val="uk-UA"/>
        </w:rPr>
        <w:t xml:space="preserve"> освітн</w:t>
      </w:r>
      <w:r w:rsidR="000F1BE4">
        <w:rPr>
          <w:sz w:val="28"/>
          <w:szCs w:val="28"/>
          <w:lang w:val="uk-UA"/>
        </w:rPr>
        <w:t>я</w:t>
      </w:r>
      <w:r w:rsidR="000F1BE4">
        <w:rPr>
          <w:sz w:val="28"/>
          <w:szCs w:val="28"/>
          <w:lang w:val="uk-UA"/>
        </w:rPr>
        <w:t xml:space="preserve"> програм</w:t>
      </w:r>
      <w:r w:rsidR="000F1BE4">
        <w:rPr>
          <w:sz w:val="28"/>
          <w:szCs w:val="28"/>
          <w:lang w:val="uk-UA"/>
        </w:rPr>
        <w:t>а</w:t>
      </w:r>
      <w:r w:rsidR="000F1BE4">
        <w:rPr>
          <w:sz w:val="28"/>
          <w:szCs w:val="28"/>
          <w:lang w:val="uk-UA"/>
        </w:rPr>
        <w:t xml:space="preserve"> </w:t>
      </w:r>
      <w:r w:rsidR="000F1BE4" w:rsidRPr="003D1662">
        <w:rPr>
          <w:bCs/>
          <w:sz w:val="28"/>
          <w:szCs w:val="28"/>
          <w:lang w:val="uk-UA"/>
        </w:rPr>
        <w:t>ID 62202</w:t>
      </w:r>
      <w:r w:rsidR="000F1BE4">
        <w:rPr>
          <w:bCs/>
          <w:sz w:val="28"/>
          <w:szCs w:val="28"/>
          <w:lang w:val="uk-UA"/>
        </w:rPr>
        <w:t xml:space="preserve">  </w:t>
      </w:r>
      <w:r w:rsidR="000F1BE4">
        <w:rPr>
          <w:sz w:val="28"/>
          <w:szCs w:val="28"/>
          <w:lang w:val="uk-UA"/>
        </w:rPr>
        <w:t>є тотожн</w:t>
      </w:r>
      <w:r w:rsidR="000F1BE4">
        <w:rPr>
          <w:sz w:val="28"/>
          <w:szCs w:val="28"/>
          <w:lang w:val="uk-UA"/>
        </w:rPr>
        <w:t>ою</w:t>
      </w:r>
      <w:r w:rsidR="000F1BE4">
        <w:rPr>
          <w:sz w:val="28"/>
          <w:szCs w:val="28"/>
          <w:lang w:val="uk-UA"/>
        </w:rPr>
        <w:t xml:space="preserve"> освітні</w:t>
      </w:r>
      <w:r w:rsidR="000F1BE4">
        <w:rPr>
          <w:sz w:val="28"/>
          <w:szCs w:val="28"/>
          <w:lang w:val="uk-UA"/>
        </w:rPr>
        <w:t>й</w:t>
      </w:r>
      <w:r w:rsidR="000F1BE4">
        <w:rPr>
          <w:sz w:val="28"/>
          <w:szCs w:val="28"/>
          <w:lang w:val="uk-UA"/>
        </w:rPr>
        <w:t xml:space="preserve"> програм</w:t>
      </w:r>
      <w:r w:rsidR="000F1BE4">
        <w:rPr>
          <w:sz w:val="28"/>
          <w:szCs w:val="28"/>
          <w:lang w:val="uk-UA"/>
        </w:rPr>
        <w:t xml:space="preserve">і </w:t>
      </w:r>
      <w:r w:rsidR="000F1BE4" w:rsidRPr="003D1662">
        <w:rPr>
          <w:bCs/>
          <w:sz w:val="28"/>
          <w:szCs w:val="28"/>
          <w:lang w:val="uk-UA"/>
        </w:rPr>
        <w:t xml:space="preserve">ID 53122 </w:t>
      </w:r>
      <w:r w:rsidR="000F1BE4">
        <w:rPr>
          <w:sz w:val="28"/>
          <w:szCs w:val="28"/>
          <w:lang w:val="uk-UA"/>
        </w:rPr>
        <w:t xml:space="preserve"> за як</w:t>
      </w:r>
      <w:r w:rsidR="000F1BE4">
        <w:rPr>
          <w:sz w:val="28"/>
          <w:szCs w:val="28"/>
          <w:lang w:val="uk-UA"/>
        </w:rPr>
        <w:t>ою</w:t>
      </w:r>
      <w:r w:rsidR="000F1BE4">
        <w:rPr>
          <w:sz w:val="28"/>
          <w:szCs w:val="28"/>
          <w:lang w:val="uk-UA"/>
        </w:rPr>
        <w:t xml:space="preserve"> сьогодні здійснюється підготовка здобувачів освіти за </w:t>
      </w:r>
      <w:r w:rsidR="000F1BE4">
        <w:rPr>
          <w:sz w:val="28"/>
          <w:szCs w:val="28"/>
          <w:lang w:val="uk-UA"/>
        </w:rPr>
        <w:t>другим (магістерським)</w:t>
      </w:r>
      <w:r w:rsidR="000F1BE4">
        <w:rPr>
          <w:sz w:val="28"/>
          <w:szCs w:val="28"/>
          <w:lang w:val="uk-UA"/>
        </w:rPr>
        <w:t xml:space="preserve"> рівн</w:t>
      </w:r>
      <w:r w:rsidR="000F1BE4">
        <w:rPr>
          <w:sz w:val="28"/>
          <w:szCs w:val="28"/>
          <w:lang w:val="uk-UA"/>
        </w:rPr>
        <w:t xml:space="preserve">ем вищої освіти. Впровадження ОП </w:t>
      </w:r>
      <w:r w:rsidR="000F1BE4" w:rsidRPr="003D1662">
        <w:rPr>
          <w:bCs/>
          <w:sz w:val="28"/>
          <w:szCs w:val="28"/>
          <w:lang w:val="uk-UA"/>
        </w:rPr>
        <w:t>ID 62202</w:t>
      </w:r>
      <w:r w:rsidR="000F1BE4">
        <w:rPr>
          <w:bCs/>
          <w:sz w:val="28"/>
          <w:szCs w:val="28"/>
          <w:lang w:val="uk-UA"/>
        </w:rPr>
        <w:t xml:space="preserve"> </w:t>
      </w:r>
      <w:r w:rsidR="00336CF8">
        <w:rPr>
          <w:bCs/>
          <w:sz w:val="28"/>
          <w:szCs w:val="28"/>
          <w:lang w:val="uk-UA"/>
        </w:rPr>
        <w:t>має на меті продовження реалізації ОП</w:t>
      </w:r>
      <w:r w:rsidR="000F1BE4">
        <w:rPr>
          <w:bCs/>
          <w:sz w:val="28"/>
          <w:szCs w:val="28"/>
          <w:lang w:val="uk-UA"/>
        </w:rPr>
        <w:t xml:space="preserve"> </w:t>
      </w:r>
      <w:r w:rsidR="00336CF8">
        <w:rPr>
          <w:bCs/>
          <w:sz w:val="28"/>
          <w:szCs w:val="28"/>
          <w:lang w:val="uk-UA"/>
        </w:rPr>
        <w:t>з</w:t>
      </w:r>
      <w:r w:rsidR="000F1BE4">
        <w:rPr>
          <w:bCs/>
          <w:sz w:val="28"/>
          <w:szCs w:val="28"/>
          <w:lang w:val="uk-UA"/>
        </w:rPr>
        <w:t xml:space="preserve"> </w:t>
      </w:r>
      <w:r w:rsidR="00336CF8" w:rsidRPr="003D1662">
        <w:rPr>
          <w:bCs/>
          <w:sz w:val="28"/>
          <w:szCs w:val="28"/>
          <w:lang w:val="uk-UA"/>
        </w:rPr>
        <w:t>ID 53122</w:t>
      </w:r>
      <w:r w:rsidR="00336CF8">
        <w:rPr>
          <w:bCs/>
          <w:sz w:val="28"/>
          <w:szCs w:val="28"/>
          <w:lang w:val="uk-UA"/>
        </w:rPr>
        <w:t xml:space="preserve"> зі змінами відповідно до зазначеного Наказу МОН України.</w:t>
      </w:r>
      <w:r w:rsidR="00336CF8" w:rsidRPr="003D1662">
        <w:rPr>
          <w:bCs/>
          <w:sz w:val="28"/>
          <w:szCs w:val="28"/>
          <w:lang w:val="uk-UA"/>
        </w:rPr>
        <w:t xml:space="preserve"> </w:t>
      </w:r>
      <w:r w:rsidR="00336CF8">
        <w:rPr>
          <w:sz w:val="28"/>
          <w:szCs w:val="28"/>
          <w:lang w:val="uk-UA"/>
        </w:rPr>
        <w:t xml:space="preserve"> </w:t>
      </w:r>
    </w:p>
    <w:p w14:paraId="57B58AC6" w14:textId="77777777" w:rsidR="00336CF8" w:rsidRDefault="00336CF8" w:rsidP="00420E5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8797F8" w14:textId="79E004DC" w:rsidR="00420E51" w:rsidRPr="00346FB1" w:rsidRDefault="0099212A" w:rsidP="00420E5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ВЧЕНА РАДА ПОСТАНОВЛЯЄ</w:t>
      </w:r>
      <w:r w:rsidR="00420E51" w:rsidRPr="00346FB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43DDE29B" w14:textId="2DFB6E0D" w:rsidR="00420E51" w:rsidRDefault="00420E51" w:rsidP="00FB25ED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Визнати тотожними ОП ІD </w:t>
      </w:r>
      <w:r w:rsidR="00B318C7" w:rsidRPr="00B318C7">
        <w:rPr>
          <w:rFonts w:ascii="Times New Roman" w:hAnsi="Times New Roman" w:cs="Times New Roman"/>
          <w:bCs/>
          <w:sz w:val="28"/>
          <w:szCs w:val="28"/>
          <w:lang w:val="uk-UA"/>
        </w:rPr>
        <w:t>33238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B25ED" w:rsidRPr="00B318C7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ІD </w:t>
      </w:r>
      <w:r w:rsidR="00B318C7" w:rsidRPr="00B318C7">
        <w:rPr>
          <w:rFonts w:ascii="Times New Roman" w:hAnsi="Times New Roman" w:cs="Times New Roman"/>
          <w:bCs/>
          <w:sz w:val="28"/>
          <w:szCs w:val="28"/>
          <w:lang w:val="uk-UA"/>
        </w:rPr>
        <w:t>62004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започаткувати освітню програму ІD </w:t>
      </w:r>
      <w:r w:rsidR="00B318C7" w:rsidRPr="00B318C7">
        <w:rPr>
          <w:rFonts w:ascii="Times New Roman" w:hAnsi="Times New Roman" w:cs="Times New Roman"/>
          <w:bCs/>
          <w:sz w:val="28"/>
          <w:szCs w:val="28"/>
          <w:lang w:val="uk-UA"/>
        </w:rPr>
        <w:t>62004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="00B318C7" w:rsidRPr="00B318C7">
        <w:rPr>
          <w:rFonts w:ascii="Times New Roman" w:hAnsi="Times New Roman" w:cs="Times New Roman"/>
          <w:bCs/>
          <w:sz w:val="28"/>
          <w:szCs w:val="28"/>
          <w:lang w:val="uk-UA"/>
        </w:rPr>
        <w:t>Автоматизація та комп’ютерно-інтегровані технології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спеціальності </w:t>
      </w:r>
      <w:r w:rsidR="00B318C7" w:rsidRPr="00B318C7">
        <w:rPr>
          <w:rFonts w:ascii="Times New Roman" w:hAnsi="Times New Roman" w:cs="Times New Roman"/>
          <w:bCs/>
          <w:sz w:val="28"/>
          <w:szCs w:val="28"/>
          <w:lang w:val="uk-UA"/>
        </w:rPr>
        <w:t>174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="00B318C7" w:rsidRPr="00B318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Автоматизація, комп’ютерно-інтегровані технології та робототехніка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галузі знань </w:t>
      </w:r>
      <w:r w:rsidR="00B318C7" w:rsidRPr="00B318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17 </w:t>
      </w:r>
      <w:r w:rsidR="00B318C7" w:rsidRPr="00B318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«</w:t>
      </w:r>
      <w:r w:rsidR="00B318C7" w:rsidRPr="00B318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Електроніка, автоматизація та електронні комунікації</w:t>
      </w:r>
      <w:r w:rsidR="00B318C7" w:rsidRPr="00B318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»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>, перший (бакалаврський) рівень вищої освіти»,</w:t>
      </w:r>
      <w:r w:rsidRPr="00B318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метою продовження реалізації ОП  ІD</w:t>
      </w:r>
      <w:r w:rsidR="00B318C7" w:rsidRPr="00B318C7">
        <w:rPr>
          <w:rFonts w:ascii="Times New Roman" w:hAnsi="Times New Roman" w:cs="Times New Roman"/>
          <w:bCs/>
          <w:sz w:val="28"/>
          <w:szCs w:val="28"/>
          <w:lang w:val="uk-UA"/>
        </w:rPr>
        <w:t>33238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318C7">
        <w:rPr>
          <w:rFonts w:ascii="Times New Roman" w:hAnsi="Times New Roman" w:cs="Times New Roman"/>
          <w:sz w:val="28"/>
          <w:szCs w:val="28"/>
          <w:lang w:val="uk-UA"/>
        </w:rPr>
        <w:t>у зв’язку зі змінами у переліку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15BAB9ED" w14:textId="35113C33" w:rsidR="00610DF9" w:rsidRDefault="00610DF9" w:rsidP="00610DF9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Визнати тотожними ОП ІD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33656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ІD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62040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започаткувати освітню програму ІD 620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40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«Автоматизація та комп’ютерно-інтегровані технології» спеціальності 174 «</w:t>
      </w:r>
      <w:r w:rsidRPr="00B318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Автоматизація, комп’ютерно-інтегровані технології та робототехніка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галузі знань </w:t>
      </w:r>
      <w:r w:rsidRPr="00B318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17 «Електроніка, автоматизація та електронні комунікації»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другий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магістерс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>ький) рівень вищої освіти»,</w:t>
      </w:r>
      <w:r w:rsidRPr="00B318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метою продовження реалізації ОП  ІD3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3656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318C7">
        <w:rPr>
          <w:rFonts w:ascii="Times New Roman" w:hAnsi="Times New Roman" w:cs="Times New Roman"/>
          <w:sz w:val="28"/>
          <w:szCs w:val="28"/>
          <w:lang w:val="uk-UA"/>
        </w:rPr>
        <w:t>у зв’язку зі змінами у переліку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1DE4FEFD" w14:textId="2AEC2312" w:rsidR="00610DF9" w:rsidRDefault="00610DF9" w:rsidP="00610DF9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Визнати тотожними ОП ІD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37389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ІD 62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493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започаткувати освітню програму ІD 62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493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«Автоматизація та комп’ютерно-інтегровані технології» спеціальності 174 «</w:t>
      </w:r>
      <w:r w:rsidRPr="00B318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Автоматизація, комп’ютерно-інтегровані технології та робототехніка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галузі знань </w:t>
      </w:r>
      <w:r w:rsidRPr="00B318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17 «Електроніка, автоматизація та електронні комунікації»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третій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освітньо-науковий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>) рівень вищої освіти»,</w:t>
      </w:r>
      <w:r w:rsidRPr="00B318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метою продовження реалізації ОП  ІD3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7389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318C7">
        <w:rPr>
          <w:rFonts w:ascii="Times New Roman" w:hAnsi="Times New Roman" w:cs="Times New Roman"/>
          <w:sz w:val="28"/>
          <w:szCs w:val="28"/>
          <w:lang w:val="uk-UA"/>
        </w:rPr>
        <w:t>у зв’язку зі змінами у переліку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7060930E" w14:textId="21A7D151" w:rsidR="00AC641B" w:rsidRPr="007B245D" w:rsidRDefault="00AC641B" w:rsidP="00AC641B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B24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Визнати тотожними ОП ІD </w:t>
      </w:r>
      <w:r w:rsidRPr="007B245D">
        <w:rPr>
          <w:rFonts w:ascii="Times New Roman" w:hAnsi="Times New Roman" w:cs="Times New Roman"/>
          <w:bCs/>
          <w:sz w:val="28"/>
          <w:szCs w:val="28"/>
          <w:lang w:val="uk-UA"/>
        </w:rPr>
        <w:t>47430</w:t>
      </w:r>
      <w:r w:rsidRPr="007B24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ІD 62</w:t>
      </w:r>
      <w:r w:rsidRPr="007B24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035 </w:t>
      </w:r>
      <w:r w:rsidRPr="007B245D">
        <w:rPr>
          <w:rFonts w:ascii="Times New Roman" w:hAnsi="Times New Roman" w:cs="Times New Roman"/>
          <w:bCs/>
          <w:sz w:val="28"/>
          <w:szCs w:val="28"/>
          <w:lang w:val="uk-UA"/>
        </w:rPr>
        <w:t>та започаткувати освітню програму ІD 62</w:t>
      </w:r>
      <w:r w:rsidRPr="007B245D">
        <w:rPr>
          <w:rFonts w:ascii="Times New Roman" w:hAnsi="Times New Roman" w:cs="Times New Roman"/>
          <w:bCs/>
          <w:sz w:val="28"/>
          <w:szCs w:val="28"/>
          <w:lang w:val="uk-UA"/>
        </w:rPr>
        <w:t>035</w:t>
      </w:r>
      <w:r w:rsidRPr="007B24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Pr="007B245D">
        <w:rPr>
          <w:rFonts w:ascii="Times New Roman" w:hAnsi="Times New Roman" w:cs="Times New Roman"/>
          <w:bCs/>
          <w:sz w:val="28"/>
          <w:szCs w:val="28"/>
          <w:lang w:val="uk-UA"/>
        </w:rPr>
        <w:t>Метрологія та інформаційно-</w:t>
      </w:r>
      <w:r w:rsidR="007B245D" w:rsidRPr="007B245D">
        <w:rPr>
          <w:rFonts w:ascii="Times New Roman" w:hAnsi="Times New Roman" w:cs="Times New Roman"/>
          <w:bCs/>
          <w:sz w:val="28"/>
          <w:szCs w:val="28"/>
          <w:lang w:val="uk-UA"/>
        </w:rPr>
        <w:t>вимірювальна техніка</w:t>
      </w:r>
      <w:r w:rsidRPr="007B245D">
        <w:rPr>
          <w:rFonts w:ascii="Times New Roman" w:hAnsi="Times New Roman" w:cs="Times New Roman"/>
          <w:bCs/>
          <w:sz w:val="28"/>
          <w:szCs w:val="28"/>
          <w:lang w:val="uk-UA"/>
        </w:rPr>
        <w:t>» спеціальності 17</w:t>
      </w:r>
      <w:r w:rsidR="007B245D" w:rsidRPr="007B245D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7B24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="007B245D" w:rsidRPr="007B24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Інформаційно-вимірювальні технології</w:t>
      </w:r>
      <w:r w:rsidRPr="007B24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галузі знань </w:t>
      </w:r>
      <w:r w:rsidRPr="007B24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17 «Електроніка, автоматизація та електронні комунікації»</w:t>
      </w:r>
      <w:r w:rsidRPr="007B24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7B245D">
        <w:rPr>
          <w:rFonts w:ascii="Times New Roman" w:hAnsi="Times New Roman" w:cs="Times New Roman"/>
          <w:bCs/>
          <w:sz w:val="28"/>
          <w:szCs w:val="28"/>
          <w:lang w:val="uk-UA"/>
        </w:rPr>
        <w:t>другий</w:t>
      </w:r>
      <w:r w:rsidRPr="007B24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 w:rsidR="007B245D">
        <w:rPr>
          <w:rFonts w:ascii="Times New Roman" w:hAnsi="Times New Roman" w:cs="Times New Roman"/>
          <w:bCs/>
          <w:sz w:val="28"/>
          <w:szCs w:val="28"/>
          <w:lang w:val="uk-UA"/>
        </w:rPr>
        <w:t>магістерський</w:t>
      </w:r>
      <w:r w:rsidRPr="007B245D">
        <w:rPr>
          <w:rFonts w:ascii="Times New Roman" w:hAnsi="Times New Roman" w:cs="Times New Roman"/>
          <w:bCs/>
          <w:sz w:val="28"/>
          <w:szCs w:val="28"/>
          <w:lang w:val="uk-UA"/>
        </w:rPr>
        <w:t>) рівень вищої освіти»,</w:t>
      </w:r>
      <w:r w:rsidRPr="007B2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4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метою продовження реалізації ОП  ІD</w:t>
      </w:r>
      <w:r w:rsidR="007B245D" w:rsidRPr="007B24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47430</w:t>
      </w:r>
      <w:r w:rsidRPr="007B24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B245D">
        <w:rPr>
          <w:rFonts w:ascii="Times New Roman" w:hAnsi="Times New Roman" w:cs="Times New Roman"/>
          <w:sz w:val="28"/>
          <w:szCs w:val="28"/>
          <w:lang w:val="uk-UA"/>
        </w:rPr>
        <w:t>у зв’язку зі змінами у переліку</w:t>
      </w:r>
      <w:r w:rsidRPr="007B245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EF90302" w14:textId="79BCFBCD" w:rsidR="007B245D" w:rsidRDefault="007B245D" w:rsidP="007B245D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Визнати тотожними ОП ІD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1153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ІD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62010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започаткувати освітню програму ІD </w:t>
      </w:r>
      <w:r w:rsidR="00E76EC0">
        <w:rPr>
          <w:rFonts w:ascii="Times New Roman" w:hAnsi="Times New Roman" w:cs="Times New Roman"/>
          <w:bCs/>
          <w:sz w:val="28"/>
          <w:szCs w:val="28"/>
          <w:lang w:val="uk-UA"/>
        </w:rPr>
        <w:t>62010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62FB6">
        <w:rPr>
          <w:rFonts w:ascii="Times New Roman" w:hAnsi="Times New Roman" w:cs="Times New Roman"/>
          <w:bCs/>
          <w:sz w:val="28"/>
          <w:szCs w:val="28"/>
          <w:lang w:val="uk-UA"/>
        </w:rPr>
        <w:t>«Фінанси, банківська справа та страхування»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спеціальності </w:t>
      </w:r>
      <w:r w:rsidRPr="00C62FB6">
        <w:rPr>
          <w:rFonts w:ascii="Times New Roman" w:hAnsi="Times New Roman" w:cs="Times New Roman"/>
          <w:bCs/>
          <w:sz w:val="28"/>
          <w:szCs w:val="28"/>
          <w:lang w:val="uk-UA"/>
        </w:rPr>
        <w:t>072 Фінанси, банківська справа, страхування та фондовий ринок  галузі знань 07 «Управління та адміністрування», перший (бакалаврський) рівень вищої освіти»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B318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метою продовження реалізації ОП  ІD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1153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318C7">
        <w:rPr>
          <w:rFonts w:ascii="Times New Roman" w:hAnsi="Times New Roman" w:cs="Times New Roman"/>
          <w:sz w:val="28"/>
          <w:szCs w:val="28"/>
          <w:lang w:val="uk-UA"/>
        </w:rPr>
        <w:t>у зв’язку зі змінами у переліку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3BF52891" w14:textId="705B472B" w:rsidR="00E76EC0" w:rsidRDefault="00E76EC0" w:rsidP="00E76EC0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Визнати тотожними ОП ІD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33623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ІD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620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41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започаткувати освітню програму ІD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620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41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62FB6">
        <w:rPr>
          <w:rFonts w:ascii="Times New Roman" w:hAnsi="Times New Roman" w:cs="Times New Roman"/>
          <w:bCs/>
          <w:sz w:val="28"/>
          <w:szCs w:val="28"/>
          <w:lang w:val="uk-UA"/>
        </w:rPr>
        <w:t>«Фінанси, банківська справа та страхування»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спеціальності </w:t>
      </w:r>
      <w:r w:rsidRPr="00C62F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072 Фінанси, банківська справа, страхування та фондовий ринок  галузі знань 07 «Управління та адміністрування»,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другий</w:t>
      </w:r>
      <w:r w:rsidRPr="00C62F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магісте</w:t>
      </w:r>
      <w:r w:rsidRPr="00C62FB6">
        <w:rPr>
          <w:rFonts w:ascii="Times New Roman" w:hAnsi="Times New Roman" w:cs="Times New Roman"/>
          <w:bCs/>
          <w:sz w:val="28"/>
          <w:szCs w:val="28"/>
          <w:lang w:val="uk-UA"/>
        </w:rPr>
        <w:t>рський) рівень вищої освіти»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B318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метою продовження реалізації ОП  ІD</w:t>
      </w:r>
      <w:r w:rsidR="002339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33623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318C7">
        <w:rPr>
          <w:rFonts w:ascii="Times New Roman" w:hAnsi="Times New Roman" w:cs="Times New Roman"/>
          <w:sz w:val="28"/>
          <w:szCs w:val="28"/>
          <w:lang w:val="uk-UA"/>
        </w:rPr>
        <w:t>у зв’язку зі змінами у переліку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65CDD6C8" w14:textId="3FDC08CB" w:rsidR="0023397C" w:rsidRPr="0023397C" w:rsidRDefault="0023397C" w:rsidP="0023397C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39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Визнати тотожними ОП ІD </w:t>
      </w:r>
      <w:r w:rsidRPr="0023397C">
        <w:rPr>
          <w:rFonts w:ascii="Times New Roman" w:hAnsi="Times New Roman" w:cs="Times New Roman"/>
          <w:bCs/>
          <w:sz w:val="28"/>
          <w:szCs w:val="28"/>
          <w:lang w:val="uk-UA"/>
        </w:rPr>
        <w:t>1011</w:t>
      </w:r>
      <w:r w:rsidRPr="002339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ІD 6201</w:t>
      </w:r>
      <w:r w:rsidRPr="0023397C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2339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започаткувати освітню програму ІD 6201</w:t>
      </w:r>
      <w:r w:rsidRPr="0023397C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2339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Pr="0023397C">
        <w:rPr>
          <w:rFonts w:ascii="Times New Roman" w:hAnsi="Times New Roman" w:cs="Times New Roman"/>
          <w:sz w:val="28"/>
          <w:szCs w:val="28"/>
          <w:lang w:val="uk-UA"/>
        </w:rPr>
        <w:t>Підприємництво, торгівля та біржова діяльність</w:t>
      </w:r>
      <w:r w:rsidRPr="0023397C">
        <w:rPr>
          <w:rFonts w:ascii="Times New Roman" w:hAnsi="Times New Roman" w:cs="Times New Roman"/>
          <w:bCs/>
          <w:sz w:val="28"/>
          <w:szCs w:val="28"/>
          <w:lang w:val="uk-UA"/>
        </w:rPr>
        <w:t>» спеціальності 07</w:t>
      </w:r>
      <w:r w:rsidRPr="0023397C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2339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339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 </w:t>
      </w:r>
      <w:r w:rsidRPr="002339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«</w:t>
      </w:r>
      <w:r w:rsidRPr="002339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Підприємництво та торгівля</w:t>
      </w:r>
      <w:r w:rsidRPr="002339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»</w:t>
      </w:r>
      <w:r w:rsidRPr="002339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3397C">
        <w:rPr>
          <w:rFonts w:ascii="Times New Roman" w:hAnsi="Times New Roman" w:cs="Times New Roman"/>
          <w:bCs/>
          <w:sz w:val="28"/>
          <w:szCs w:val="28"/>
          <w:lang w:val="uk-UA"/>
        </w:rPr>
        <w:t>галузі знань 07 «Управління та адміністрування», перший (бакалаврський) рівень вищої освіти»,</w:t>
      </w:r>
      <w:r w:rsidRPr="00233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9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метою продовження реалізації ОП  ІD1</w:t>
      </w:r>
      <w:r w:rsidRPr="0023397C">
        <w:rPr>
          <w:rFonts w:ascii="Times New Roman" w:hAnsi="Times New Roman" w:cs="Times New Roman"/>
          <w:bCs/>
          <w:sz w:val="28"/>
          <w:szCs w:val="28"/>
          <w:lang w:val="uk-UA"/>
        </w:rPr>
        <w:t>011</w:t>
      </w:r>
      <w:r w:rsidRPr="002339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3397C">
        <w:rPr>
          <w:rFonts w:ascii="Times New Roman" w:hAnsi="Times New Roman" w:cs="Times New Roman"/>
          <w:sz w:val="28"/>
          <w:szCs w:val="28"/>
          <w:lang w:val="uk-UA"/>
        </w:rPr>
        <w:t>у зв’язку зі змінами у переліку</w:t>
      </w:r>
      <w:r w:rsidRPr="0023397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1842AF93" w14:textId="20D03AFA" w:rsidR="00610DF9" w:rsidRDefault="0023397C" w:rsidP="00610DF9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39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Визнати тотожними ОП ІD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35951</w:t>
      </w:r>
      <w:r w:rsidRPr="002339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ІD 62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034</w:t>
      </w:r>
      <w:r w:rsidRPr="002339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започаткувати освітню програму ІD 620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34</w:t>
      </w:r>
      <w:r w:rsidRPr="002339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Pr="0023397C">
        <w:rPr>
          <w:rFonts w:ascii="Times New Roman" w:hAnsi="Times New Roman" w:cs="Times New Roman"/>
          <w:sz w:val="28"/>
          <w:szCs w:val="28"/>
          <w:lang w:val="uk-UA"/>
        </w:rPr>
        <w:t>Підприємництво, торгівля та біржова діяльність</w:t>
      </w:r>
      <w:r w:rsidRPr="002339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  <w:r w:rsidRPr="0023397C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спеціальності 076 </w:t>
      </w:r>
      <w:r w:rsidRPr="002339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 «Підприємництво та торгівля»</w:t>
      </w:r>
      <w:r w:rsidRPr="002339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галузі знань 07 «Управління та адміністрування»,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другий</w:t>
      </w:r>
      <w:r w:rsidRPr="002339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магістерський</w:t>
      </w:r>
      <w:r w:rsidRPr="0023397C">
        <w:rPr>
          <w:rFonts w:ascii="Times New Roman" w:hAnsi="Times New Roman" w:cs="Times New Roman"/>
          <w:bCs/>
          <w:sz w:val="28"/>
          <w:szCs w:val="28"/>
          <w:lang w:val="uk-UA"/>
        </w:rPr>
        <w:t>) рівень вищої освіти»,</w:t>
      </w:r>
      <w:r w:rsidRPr="00233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9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метою продовження реалізації ОП  ІD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35951</w:t>
      </w:r>
      <w:r w:rsidRPr="002339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3397C">
        <w:rPr>
          <w:rFonts w:ascii="Times New Roman" w:hAnsi="Times New Roman" w:cs="Times New Roman"/>
          <w:sz w:val="28"/>
          <w:szCs w:val="28"/>
          <w:lang w:val="uk-UA"/>
        </w:rPr>
        <w:t>у зв’язку зі змінами у переліку</w:t>
      </w:r>
    </w:p>
    <w:p w14:paraId="1E33BDD1" w14:textId="0EDB146E" w:rsidR="00446946" w:rsidRPr="00446946" w:rsidRDefault="00446946" w:rsidP="00446946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69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Визнати тотожними ОП ІD </w:t>
      </w:r>
      <w:r w:rsidRPr="00446946">
        <w:rPr>
          <w:rFonts w:ascii="Times New Roman" w:hAnsi="Times New Roman" w:cs="Times New Roman"/>
          <w:bCs/>
          <w:sz w:val="28"/>
          <w:szCs w:val="28"/>
          <w:lang w:val="uk-UA"/>
        </w:rPr>
        <w:t>33253</w:t>
      </w:r>
      <w:r w:rsidRPr="004469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ІD 6200</w:t>
      </w:r>
      <w:r w:rsidRPr="00446946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4469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започаткувати освітню програму ІD 6200</w:t>
      </w:r>
      <w:r w:rsidRPr="00446946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4469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Pr="00446946">
        <w:rPr>
          <w:rFonts w:ascii="Times New Roman" w:hAnsi="Times New Roman" w:cs="Times New Roman"/>
          <w:sz w:val="28"/>
          <w:szCs w:val="28"/>
          <w:lang w:val="uk-UA"/>
        </w:rPr>
        <w:t>Хімічні технології та інженерія</w:t>
      </w:r>
      <w:r w:rsidRPr="00446946">
        <w:rPr>
          <w:rFonts w:ascii="Times New Roman" w:hAnsi="Times New Roman" w:cs="Times New Roman"/>
          <w:bCs/>
          <w:sz w:val="28"/>
          <w:szCs w:val="28"/>
          <w:lang w:val="uk-UA"/>
        </w:rPr>
        <w:t>» спеціальності 1</w:t>
      </w:r>
      <w:r w:rsidRPr="00446946">
        <w:rPr>
          <w:rFonts w:ascii="Times New Roman" w:hAnsi="Times New Roman" w:cs="Times New Roman"/>
          <w:bCs/>
          <w:sz w:val="28"/>
          <w:szCs w:val="28"/>
          <w:lang w:val="uk-UA"/>
        </w:rPr>
        <w:t>61</w:t>
      </w:r>
      <w:r w:rsidRPr="004469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Pr="00446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Хімічні технології та інженерія</w:t>
      </w:r>
      <w:r w:rsidRPr="004469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галузі знань </w:t>
      </w:r>
      <w:r w:rsidRPr="00446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1</w:t>
      </w:r>
      <w:r w:rsidRPr="00446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6</w:t>
      </w:r>
      <w:r w:rsidRPr="00446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«Хімічна інженерія та біоінженерія»</w:t>
      </w:r>
      <w:r w:rsidRPr="00446946">
        <w:rPr>
          <w:rFonts w:ascii="Times New Roman" w:hAnsi="Times New Roman" w:cs="Times New Roman"/>
          <w:bCs/>
          <w:sz w:val="28"/>
          <w:szCs w:val="28"/>
          <w:lang w:val="uk-UA"/>
        </w:rPr>
        <w:t>, перший (бакалаврський) рівень вищої освіти»,</w:t>
      </w:r>
      <w:r w:rsidRPr="00446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69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метою продовження реалізації ОП  ІD</w:t>
      </w:r>
      <w:r w:rsidRPr="00446946">
        <w:rPr>
          <w:rFonts w:ascii="Times New Roman" w:hAnsi="Times New Roman" w:cs="Times New Roman"/>
          <w:bCs/>
          <w:sz w:val="28"/>
          <w:szCs w:val="28"/>
          <w:lang w:val="uk-UA"/>
        </w:rPr>
        <w:t>33253</w:t>
      </w:r>
      <w:r w:rsidRPr="004469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46946">
        <w:rPr>
          <w:rFonts w:ascii="Times New Roman" w:hAnsi="Times New Roman" w:cs="Times New Roman"/>
          <w:sz w:val="28"/>
          <w:szCs w:val="28"/>
          <w:lang w:val="uk-UA"/>
        </w:rPr>
        <w:t>у зв’язку зі змінами у переліку</w:t>
      </w:r>
      <w:r w:rsidRPr="0044694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205BE83" w14:textId="14C09D3A" w:rsidR="00446946" w:rsidRDefault="00446946" w:rsidP="00446946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Визнати тотожними ОП ІD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33699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ІD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620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32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започаткувати освітню програму ІD 620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32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46946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446946">
        <w:rPr>
          <w:rFonts w:ascii="Times New Roman" w:hAnsi="Times New Roman" w:cs="Times New Roman"/>
          <w:sz w:val="28"/>
          <w:szCs w:val="28"/>
          <w:lang w:val="uk-UA"/>
        </w:rPr>
        <w:t>Хімічні технології та інженерія</w:t>
      </w:r>
      <w:r w:rsidRPr="00446946">
        <w:rPr>
          <w:rFonts w:ascii="Times New Roman" w:hAnsi="Times New Roman" w:cs="Times New Roman"/>
          <w:bCs/>
          <w:sz w:val="28"/>
          <w:szCs w:val="28"/>
          <w:lang w:val="uk-UA"/>
        </w:rPr>
        <w:t>» спеціальності 161 «</w:t>
      </w:r>
      <w:r w:rsidRPr="00446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Хімічні технології та інженерія</w:t>
      </w:r>
      <w:r w:rsidRPr="004469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галузі знань </w:t>
      </w:r>
      <w:r w:rsidRPr="00446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16 «Хімічна інженерія та біоінженерія»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другий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магістерс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>ький) рівень вищої освіти»,</w:t>
      </w:r>
      <w:r w:rsidRPr="00B318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метою продовження реалізації ОП  ІD3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36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99</w:t>
      </w:r>
      <w:r w:rsidRPr="00B318C7">
        <w:rPr>
          <w:rFonts w:ascii="Times New Roman" w:hAnsi="Times New Roman" w:cs="Times New Roman"/>
          <w:sz w:val="28"/>
          <w:szCs w:val="28"/>
          <w:lang w:val="uk-UA"/>
        </w:rPr>
        <w:t>у зв’язку зі змінами у переліку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716A7B48" w14:textId="7D838F76" w:rsidR="00446946" w:rsidRDefault="00446946" w:rsidP="00446946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Визнати тотожними ОП ІD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373</w:t>
      </w:r>
      <w:r w:rsidR="00042ADF">
        <w:rPr>
          <w:rFonts w:ascii="Times New Roman" w:hAnsi="Times New Roman" w:cs="Times New Roman"/>
          <w:bCs/>
          <w:sz w:val="28"/>
          <w:szCs w:val="28"/>
          <w:lang w:val="uk-UA"/>
        </w:rPr>
        <w:t>90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ІD 62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49</w:t>
      </w:r>
      <w:r w:rsidR="00042ADF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започаткувати освітню програму ІD 62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49</w:t>
      </w:r>
      <w:r w:rsidR="00042ADF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46946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446946">
        <w:rPr>
          <w:rFonts w:ascii="Times New Roman" w:hAnsi="Times New Roman" w:cs="Times New Roman"/>
          <w:sz w:val="28"/>
          <w:szCs w:val="28"/>
          <w:lang w:val="uk-UA"/>
        </w:rPr>
        <w:t>Хімічні технології та інженерія</w:t>
      </w:r>
      <w:r w:rsidRPr="00446946">
        <w:rPr>
          <w:rFonts w:ascii="Times New Roman" w:hAnsi="Times New Roman" w:cs="Times New Roman"/>
          <w:bCs/>
          <w:sz w:val="28"/>
          <w:szCs w:val="28"/>
          <w:lang w:val="uk-UA"/>
        </w:rPr>
        <w:t>» спеціальності 161 «</w:t>
      </w:r>
      <w:r w:rsidRPr="00446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Хімічні технології та інженерія</w:t>
      </w:r>
      <w:r w:rsidRPr="004469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галузі знань </w:t>
      </w:r>
      <w:r w:rsidRPr="00446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16 «Хімічна інженерія та біоінженерія»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третій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освітньо-науковий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>) рівень вищої освіти»,</w:t>
      </w:r>
      <w:r w:rsidRPr="00B318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метою продовження реалізації ОП  ІD3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73</w:t>
      </w:r>
      <w:r w:rsidR="00042ADF">
        <w:rPr>
          <w:rFonts w:ascii="Times New Roman" w:hAnsi="Times New Roman" w:cs="Times New Roman"/>
          <w:bCs/>
          <w:sz w:val="28"/>
          <w:szCs w:val="28"/>
          <w:lang w:val="uk-UA"/>
        </w:rPr>
        <w:t>90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318C7">
        <w:rPr>
          <w:rFonts w:ascii="Times New Roman" w:hAnsi="Times New Roman" w:cs="Times New Roman"/>
          <w:sz w:val="28"/>
          <w:szCs w:val="28"/>
          <w:lang w:val="uk-UA"/>
        </w:rPr>
        <w:t>у зв’язку зі змінами у переліку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5F1B4AE" w14:textId="63101C8A" w:rsidR="00947F74" w:rsidRDefault="00947F74" w:rsidP="00947F74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Визнати тотожними ОП ІD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33241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ІD 62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003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започаткувати освітню програму ІD 62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003 «Електроніка» спеціальності 171 «Електроніка» галузі знань 17 </w:t>
      </w:r>
      <w:r w:rsidRPr="00B318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«Електроніка, автоматизація та електронні комунікації»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>, перший (бакалаврський) рівень вищої освіти»,</w:t>
      </w:r>
      <w:r w:rsidRPr="00B318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метою продовження реалізації ОП  ІD332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41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318C7">
        <w:rPr>
          <w:rFonts w:ascii="Times New Roman" w:hAnsi="Times New Roman" w:cs="Times New Roman"/>
          <w:sz w:val="28"/>
          <w:szCs w:val="28"/>
          <w:lang w:val="uk-UA"/>
        </w:rPr>
        <w:t>у зв’язку зі змінами у переліку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3798994" w14:textId="7BB46473" w:rsidR="00947F74" w:rsidRDefault="00947F74" w:rsidP="00947F74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Визнати тотожними ОП ІD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33661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ІD 62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започаткувати освітню програму ІD 62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 «Електроніка» спеціальності 171 «Електроніка» галузі знань 17 </w:t>
      </w:r>
      <w:r w:rsidRPr="00B318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«Електроніка, автоматизація та електронні комунікації»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другий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магістерський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>) рівень вищої освіти»,</w:t>
      </w:r>
      <w:r w:rsidRPr="00B318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метою продовження реалізації ОП  ІD33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661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318C7">
        <w:rPr>
          <w:rFonts w:ascii="Times New Roman" w:hAnsi="Times New Roman" w:cs="Times New Roman"/>
          <w:sz w:val="28"/>
          <w:szCs w:val="28"/>
          <w:lang w:val="uk-UA"/>
        </w:rPr>
        <w:t>у зв’язку зі змінами у переліку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5A49FA3E" w14:textId="7F360D27" w:rsidR="00947F74" w:rsidRDefault="00947F74" w:rsidP="00947F74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Визнати тотожними ОП ІD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33317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ІD 62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06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започаткувати освітню програму ІD 62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06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Pr="00694457">
        <w:rPr>
          <w:rFonts w:ascii="Times New Roman" w:hAnsi="Times New Roman" w:cs="Times New Roman"/>
          <w:sz w:val="28"/>
          <w:szCs w:val="28"/>
          <w:lang w:val="uk-UA"/>
        </w:rPr>
        <w:t>Телекомунікаці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94457">
        <w:rPr>
          <w:rFonts w:ascii="Times New Roman" w:hAnsi="Times New Roman" w:cs="Times New Roman"/>
          <w:sz w:val="28"/>
          <w:szCs w:val="28"/>
          <w:lang w:val="uk-UA"/>
        </w:rPr>
        <w:t xml:space="preserve"> та радіотехніка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 спеціальності 17</w:t>
      </w:r>
      <w:r w:rsidR="00CE53EB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E53EB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CE53EB" w:rsidRPr="00CE53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Електронні комунікації та радіотехніка</w:t>
      </w:r>
      <w:r w:rsidRPr="00CE53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галузі знань 17 </w:t>
      </w:r>
      <w:r w:rsidRPr="00CE53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«Електроніка, автоматизація та</w:t>
      </w:r>
      <w:r w:rsidRPr="00B318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електронні комунікації»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перший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бакалав</w:t>
      </w:r>
      <w:r w:rsidR="00CE53EB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ський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>) рівень вищої освіти»,</w:t>
      </w:r>
      <w:r w:rsidRPr="00B318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метою продовження реалізації ОП  ІD33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317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318C7">
        <w:rPr>
          <w:rFonts w:ascii="Times New Roman" w:hAnsi="Times New Roman" w:cs="Times New Roman"/>
          <w:sz w:val="28"/>
          <w:szCs w:val="28"/>
          <w:lang w:val="uk-UA"/>
        </w:rPr>
        <w:t>у зв’язку зі змінами у переліку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28B249D5" w14:textId="266C4693" w:rsidR="00CE53EB" w:rsidRDefault="00C62FB6" w:rsidP="00CE53EB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23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Визнати тотожними ОП </w:t>
      </w:r>
      <w:r w:rsidR="007F236A" w:rsidRPr="007F236A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7F236A" w:rsidRPr="007F236A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CE53EB">
        <w:rPr>
          <w:rFonts w:ascii="Times New Roman" w:hAnsi="Times New Roman" w:cs="Times New Roman"/>
          <w:bCs/>
          <w:sz w:val="28"/>
          <w:szCs w:val="28"/>
          <w:lang w:val="uk-UA"/>
        </w:rPr>
        <w:t>33180</w:t>
      </w:r>
      <w:r w:rsidR="007F236A" w:rsidRPr="007F23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3E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7F236A" w:rsidRPr="007F236A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7F236A" w:rsidRPr="007F236A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7F236A" w:rsidRPr="007F23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3EB">
        <w:rPr>
          <w:rFonts w:ascii="Times New Roman" w:hAnsi="Times New Roman" w:cs="Times New Roman"/>
          <w:sz w:val="28"/>
          <w:szCs w:val="28"/>
          <w:lang w:val="uk-UA"/>
        </w:rPr>
        <w:t>62022</w:t>
      </w:r>
      <w:r w:rsidRPr="007F23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36A">
        <w:rPr>
          <w:rFonts w:ascii="Times New Roman" w:hAnsi="Times New Roman" w:cs="Times New Roman"/>
          <w:bCs/>
          <w:sz w:val="28"/>
          <w:szCs w:val="28"/>
          <w:lang w:val="uk-UA"/>
        </w:rPr>
        <w:t>та започаткувати освітн</w:t>
      </w:r>
      <w:r w:rsidR="00CE53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ю </w:t>
      </w:r>
      <w:r w:rsidRPr="007F236A">
        <w:rPr>
          <w:rFonts w:ascii="Times New Roman" w:hAnsi="Times New Roman" w:cs="Times New Roman"/>
          <w:bCs/>
          <w:sz w:val="28"/>
          <w:szCs w:val="28"/>
          <w:lang w:val="uk-UA"/>
        </w:rPr>
        <w:t>програм</w:t>
      </w:r>
      <w:r w:rsidR="00CE53EB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7F23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F236A" w:rsidRPr="007F236A">
        <w:rPr>
          <w:rFonts w:ascii="Times New Roman" w:hAnsi="Times New Roman" w:cs="Times New Roman"/>
          <w:bCs/>
          <w:sz w:val="28"/>
          <w:szCs w:val="28"/>
          <w:lang w:val="uk-UA"/>
        </w:rPr>
        <w:t>ОП І</w:t>
      </w:r>
      <w:r w:rsidR="007F236A" w:rsidRPr="007F236A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7F236A" w:rsidRPr="007F236A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="00CE53EB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7F236A" w:rsidRPr="007F23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236A" w:rsidRPr="007F23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F236A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105C36" w:rsidRPr="007F236A">
        <w:rPr>
          <w:rFonts w:ascii="Times New Roman" w:hAnsi="Times New Roman" w:cs="Times New Roman"/>
          <w:bCs/>
          <w:sz w:val="28"/>
          <w:szCs w:val="28"/>
          <w:lang w:val="uk-UA"/>
        </w:rPr>
        <w:t>Туризм</w:t>
      </w:r>
      <w:r w:rsidRPr="007F23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спеціальності </w:t>
      </w:r>
      <w:r w:rsidR="00105C36" w:rsidRPr="007F236A">
        <w:rPr>
          <w:rFonts w:ascii="Times New Roman" w:hAnsi="Times New Roman" w:cs="Times New Roman"/>
          <w:bCs/>
          <w:sz w:val="28"/>
          <w:szCs w:val="28"/>
          <w:lang w:val="uk-UA"/>
        </w:rPr>
        <w:t>242</w:t>
      </w:r>
      <w:r w:rsidRPr="007F23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="00105C36" w:rsidRPr="007F236A">
        <w:rPr>
          <w:rFonts w:ascii="Times New Roman" w:hAnsi="Times New Roman" w:cs="Times New Roman"/>
          <w:bCs/>
          <w:sz w:val="28"/>
          <w:szCs w:val="28"/>
          <w:lang w:val="uk-UA"/>
        </w:rPr>
        <w:t>Туризм і рекреація</w:t>
      </w:r>
      <w:r w:rsidRPr="007F23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галузі знань </w:t>
      </w:r>
      <w:r w:rsidR="00105C36" w:rsidRPr="007F236A">
        <w:rPr>
          <w:rFonts w:ascii="Times New Roman" w:hAnsi="Times New Roman" w:cs="Times New Roman"/>
          <w:bCs/>
          <w:sz w:val="28"/>
          <w:szCs w:val="28"/>
          <w:lang w:val="uk-UA"/>
        </w:rPr>
        <w:t>24</w:t>
      </w:r>
      <w:r w:rsidRPr="007F23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F236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05C36" w:rsidRPr="007F236A">
        <w:rPr>
          <w:rFonts w:ascii="Times New Roman" w:hAnsi="Times New Roman" w:cs="Times New Roman"/>
          <w:sz w:val="28"/>
          <w:szCs w:val="28"/>
          <w:lang w:val="uk-UA"/>
        </w:rPr>
        <w:t>Сфера обслуговування</w:t>
      </w:r>
      <w:r w:rsidRPr="007F236A">
        <w:rPr>
          <w:rFonts w:ascii="Times New Roman" w:hAnsi="Times New Roman" w:cs="Times New Roman"/>
          <w:sz w:val="28"/>
          <w:szCs w:val="28"/>
          <w:lang w:val="uk-UA"/>
        </w:rPr>
        <w:t>», перший (бакалаврський) рівень вищої ос</w:t>
      </w:r>
      <w:r w:rsidRPr="007F236A">
        <w:rPr>
          <w:rFonts w:ascii="Times New Roman" w:hAnsi="Times New Roman" w:cs="Times New Roman"/>
          <w:bCs/>
          <w:sz w:val="28"/>
          <w:szCs w:val="28"/>
          <w:lang w:val="uk-UA"/>
        </w:rPr>
        <w:t>віти»,</w:t>
      </w:r>
      <w:r w:rsidRPr="007F23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3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метою продовження реалізації ОП  </w:t>
      </w:r>
      <w:r w:rsidR="007F236A" w:rsidRPr="007F236A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7F236A" w:rsidRPr="007F236A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7F236A" w:rsidRPr="007F23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E53EB">
        <w:rPr>
          <w:rFonts w:ascii="Times New Roman" w:hAnsi="Times New Roman" w:cs="Times New Roman"/>
          <w:sz w:val="28"/>
          <w:szCs w:val="28"/>
          <w:lang w:val="uk-UA"/>
        </w:rPr>
        <w:t>33180</w:t>
      </w:r>
      <w:r w:rsidR="00CE53EB" w:rsidRPr="00CE5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3EB" w:rsidRPr="00B318C7">
        <w:rPr>
          <w:rFonts w:ascii="Times New Roman" w:hAnsi="Times New Roman" w:cs="Times New Roman"/>
          <w:sz w:val="28"/>
          <w:szCs w:val="28"/>
          <w:lang w:val="uk-UA"/>
        </w:rPr>
        <w:t>у зв’язку зі змінами у переліку</w:t>
      </w:r>
      <w:r w:rsidR="00CE53EB" w:rsidRPr="00B318C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297B263" w14:textId="6C1EEB94" w:rsidR="00CE53EB" w:rsidRDefault="00C62FB6" w:rsidP="00CE53EB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3EB">
        <w:rPr>
          <w:rFonts w:ascii="Times New Roman" w:hAnsi="Times New Roman" w:cs="Times New Roman"/>
          <w:bCs/>
          <w:sz w:val="28"/>
          <w:szCs w:val="28"/>
          <w:lang w:val="uk-UA"/>
        </w:rPr>
        <w:t>Визнати тотожними ОП І</w:t>
      </w:r>
      <w:r w:rsidRPr="00CE53EB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CE53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E53EB">
        <w:rPr>
          <w:rFonts w:ascii="Times New Roman" w:hAnsi="Times New Roman" w:cs="Times New Roman"/>
          <w:sz w:val="28"/>
          <w:szCs w:val="28"/>
          <w:lang w:val="uk-UA"/>
        </w:rPr>
        <w:t>33633</w:t>
      </w:r>
      <w:r w:rsidRPr="00CE53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F236A" w:rsidRPr="00CE53EB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CE53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</w:t>
      </w:r>
      <w:r w:rsidRPr="00CE53EB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CE53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E53EB">
        <w:rPr>
          <w:rFonts w:ascii="Times New Roman" w:hAnsi="Times New Roman" w:cs="Times New Roman"/>
          <w:sz w:val="28"/>
          <w:szCs w:val="28"/>
          <w:lang w:val="uk-UA"/>
        </w:rPr>
        <w:t xml:space="preserve">62042 </w:t>
      </w:r>
      <w:r w:rsidRPr="00CE53EB">
        <w:rPr>
          <w:rFonts w:ascii="Times New Roman" w:hAnsi="Times New Roman" w:cs="Times New Roman"/>
          <w:bCs/>
          <w:sz w:val="28"/>
          <w:szCs w:val="28"/>
          <w:lang w:val="uk-UA"/>
        </w:rPr>
        <w:t>та започаткувати освітню програму І</w:t>
      </w:r>
      <w:r w:rsidRPr="00CE53EB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CE53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F4B34" w:rsidRPr="00CE53E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E53EB">
        <w:rPr>
          <w:rFonts w:ascii="Times New Roman" w:hAnsi="Times New Roman" w:cs="Times New Roman"/>
          <w:sz w:val="28"/>
          <w:szCs w:val="28"/>
          <w:lang w:val="uk-UA"/>
        </w:rPr>
        <w:t>2042</w:t>
      </w:r>
      <w:r w:rsidRPr="00CE53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="00B9530D" w:rsidRPr="00CE53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Туризм» спеціальності 242 «Туризм і рекреація» галузі знань 24 </w:t>
      </w:r>
      <w:r w:rsidR="00B9530D" w:rsidRPr="00CE53EB">
        <w:rPr>
          <w:rFonts w:ascii="Times New Roman" w:hAnsi="Times New Roman" w:cs="Times New Roman"/>
          <w:sz w:val="28"/>
          <w:szCs w:val="28"/>
          <w:lang w:val="uk-UA"/>
        </w:rPr>
        <w:t>«Сфера обслуговування»,</w:t>
      </w:r>
      <w:r w:rsidRPr="00CE53EB">
        <w:rPr>
          <w:rFonts w:ascii="Times New Roman" w:hAnsi="Times New Roman" w:cs="Times New Roman"/>
          <w:sz w:val="28"/>
          <w:szCs w:val="28"/>
          <w:lang w:val="uk-UA"/>
        </w:rPr>
        <w:t xml:space="preserve"> другий (магістерський) рівень вищої ос</w:t>
      </w:r>
      <w:r w:rsidRPr="00CE53EB">
        <w:rPr>
          <w:rFonts w:ascii="Times New Roman" w:hAnsi="Times New Roman" w:cs="Times New Roman"/>
          <w:bCs/>
          <w:sz w:val="28"/>
          <w:szCs w:val="28"/>
          <w:lang w:val="uk-UA"/>
        </w:rPr>
        <w:t>віти»,</w:t>
      </w:r>
      <w:r w:rsidRPr="00CE5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53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метою продовження реалізації ОП  </w:t>
      </w:r>
      <w:r w:rsidR="00CE53EB">
        <w:rPr>
          <w:rFonts w:ascii="Times New Roman" w:hAnsi="Times New Roman" w:cs="Times New Roman"/>
          <w:sz w:val="28"/>
          <w:szCs w:val="28"/>
          <w:lang w:val="uk-UA"/>
        </w:rPr>
        <w:t>33633</w:t>
      </w:r>
      <w:r w:rsidR="00BF4B34" w:rsidRPr="00CE5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3EB" w:rsidRPr="00B318C7">
        <w:rPr>
          <w:rFonts w:ascii="Times New Roman" w:hAnsi="Times New Roman" w:cs="Times New Roman"/>
          <w:sz w:val="28"/>
          <w:szCs w:val="28"/>
          <w:lang w:val="uk-UA"/>
        </w:rPr>
        <w:t>у зв’язку зі змінами у переліку</w:t>
      </w:r>
      <w:r w:rsidR="00CE53EB" w:rsidRPr="00B318C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168E7051" w14:textId="2582C2A6" w:rsidR="00582CD8" w:rsidRDefault="00582CD8" w:rsidP="00582CD8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3EB">
        <w:rPr>
          <w:rFonts w:ascii="Times New Roman" w:hAnsi="Times New Roman" w:cs="Times New Roman"/>
          <w:bCs/>
          <w:sz w:val="28"/>
          <w:szCs w:val="28"/>
          <w:lang w:val="uk-UA"/>
        </w:rPr>
        <w:t>Визнати тотожними ОП І</w:t>
      </w:r>
      <w:r w:rsidRPr="00CE53EB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CE53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33313</w:t>
      </w:r>
      <w:r w:rsidRPr="00CE53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І</w:t>
      </w:r>
      <w:r w:rsidRPr="00CE53EB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CE53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620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53EB">
        <w:rPr>
          <w:rFonts w:ascii="Times New Roman" w:hAnsi="Times New Roman" w:cs="Times New Roman"/>
          <w:bCs/>
          <w:sz w:val="28"/>
          <w:szCs w:val="28"/>
          <w:lang w:val="uk-UA"/>
        </w:rPr>
        <w:t>та започаткувати освітню програму І</w:t>
      </w:r>
      <w:r w:rsidRPr="00CE53EB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CE53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E53EB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CE53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Фізична терапія, ерготерапія</w:t>
      </w:r>
      <w:r w:rsidRPr="00CE53EB">
        <w:rPr>
          <w:rFonts w:ascii="Times New Roman" w:hAnsi="Times New Roman" w:cs="Times New Roman"/>
          <w:bCs/>
          <w:sz w:val="28"/>
          <w:szCs w:val="28"/>
          <w:lang w:val="uk-UA"/>
        </w:rPr>
        <w:t>» спеціальності 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27</w:t>
      </w:r>
      <w:r w:rsidRPr="00CE53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Терапія та реабілітація</w:t>
      </w:r>
      <w:r w:rsidRPr="00CE53EB">
        <w:rPr>
          <w:rFonts w:ascii="Times New Roman" w:hAnsi="Times New Roman" w:cs="Times New Roman"/>
          <w:bCs/>
          <w:sz w:val="28"/>
          <w:szCs w:val="28"/>
          <w:lang w:val="uk-UA"/>
        </w:rPr>
        <w:t>» галузі знань 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CE53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E53EB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Охорона здоров’я</w:t>
      </w:r>
      <w:r w:rsidRPr="00CE53EB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>перший</w:t>
      </w:r>
      <w:r w:rsidRPr="00CE53E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бакалав</w:t>
      </w:r>
      <w:r w:rsidRPr="00CE53EB">
        <w:rPr>
          <w:rFonts w:ascii="Times New Roman" w:hAnsi="Times New Roman" w:cs="Times New Roman"/>
          <w:sz w:val="28"/>
          <w:szCs w:val="28"/>
          <w:lang w:val="uk-UA"/>
        </w:rPr>
        <w:t xml:space="preserve">рський) </w:t>
      </w:r>
      <w:r w:rsidRPr="00CE53EB">
        <w:rPr>
          <w:rFonts w:ascii="Times New Roman" w:hAnsi="Times New Roman" w:cs="Times New Roman"/>
          <w:sz w:val="28"/>
          <w:szCs w:val="28"/>
          <w:lang w:val="uk-UA"/>
        </w:rPr>
        <w:lastRenderedPageBreak/>
        <w:t>рівень вищої ос</w:t>
      </w:r>
      <w:r w:rsidRPr="00CE53EB">
        <w:rPr>
          <w:rFonts w:ascii="Times New Roman" w:hAnsi="Times New Roman" w:cs="Times New Roman"/>
          <w:bCs/>
          <w:sz w:val="28"/>
          <w:szCs w:val="28"/>
          <w:lang w:val="uk-UA"/>
        </w:rPr>
        <w:t>віти»,</w:t>
      </w:r>
      <w:r w:rsidRPr="00CE5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53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метою продовження реалізації ОП  </w:t>
      </w: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>
        <w:rPr>
          <w:rFonts w:ascii="Times New Roman" w:hAnsi="Times New Roman" w:cs="Times New Roman"/>
          <w:sz w:val="28"/>
          <w:szCs w:val="28"/>
          <w:lang w:val="uk-UA"/>
        </w:rPr>
        <w:t>313</w:t>
      </w:r>
      <w:r w:rsidRPr="00CE5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18C7">
        <w:rPr>
          <w:rFonts w:ascii="Times New Roman" w:hAnsi="Times New Roman" w:cs="Times New Roman"/>
          <w:sz w:val="28"/>
          <w:szCs w:val="28"/>
          <w:lang w:val="uk-UA"/>
        </w:rPr>
        <w:t>у зв’язку зі змінами у переліку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D4D57E3" w14:textId="6AF8A01F" w:rsidR="00582CD8" w:rsidRDefault="00582CD8" w:rsidP="00582CD8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3EB">
        <w:rPr>
          <w:rFonts w:ascii="Times New Roman" w:hAnsi="Times New Roman" w:cs="Times New Roman"/>
          <w:bCs/>
          <w:sz w:val="28"/>
          <w:szCs w:val="28"/>
          <w:lang w:val="uk-UA"/>
        </w:rPr>
        <w:t>Визнати тотожними ОП І</w:t>
      </w:r>
      <w:r w:rsidRPr="00CE53EB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CE53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92E9D">
        <w:rPr>
          <w:rFonts w:ascii="Times New Roman" w:hAnsi="Times New Roman" w:cs="Times New Roman"/>
          <w:sz w:val="28"/>
          <w:szCs w:val="28"/>
          <w:lang w:val="uk-UA"/>
        </w:rPr>
        <w:t>55845</w:t>
      </w:r>
      <w:r w:rsidRPr="00CE53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І</w:t>
      </w:r>
      <w:r w:rsidRPr="00CE53EB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CE53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92E9D">
        <w:rPr>
          <w:rFonts w:ascii="Times New Roman" w:hAnsi="Times New Roman" w:cs="Times New Roman"/>
          <w:sz w:val="28"/>
          <w:szCs w:val="28"/>
          <w:lang w:val="uk-UA"/>
        </w:rPr>
        <w:t>0980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53EB">
        <w:rPr>
          <w:rFonts w:ascii="Times New Roman" w:hAnsi="Times New Roman" w:cs="Times New Roman"/>
          <w:bCs/>
          <w:sz w:val="28"/>
          <w:szCs w:val="28"/>
          <w:lang w:val="uk-UA"/>
        </w:rPr>
        <w:t>та започаткувати освітню програму І</w:t>
      </w:r>
      <w:r w:rsidRPr="00CE53EB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CE53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E53E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92E9D">
        <w:rPr>
          <w:rFonts w:ascii="Times New Roman" w:hAnsi="Times New Roman" w:cs="Times New Roman"/>
          <w:sz w:val="28"/>
          <w:szCs w:val="28"/>
          <w:lang w:val="uk-UA"/>
        </w:rPr>
        <w:t>0980</w:t>
      </w:r>
      <w:r w:rsidRPr="00CE53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="00192E9D">
        <w:rPr>
          <w:rFonts w:ascii="Times New Roman" w:hAnsi="Times New Roman" w:cs="Times New Roman"/>
          <w:bCs/>
          <w:sz w:val="28"/>
          <w:szCs w:val="28"/>
          <w:lang w:val="uk-UA"/>
        </w:rPr>
        <w:t>Ветеринарна медицина</w:t>
      </w:r>
      <w:r w:rsidRPr="00CE53EB">
        <w:rPr>
          <w:rFonts w:ascii="Times New Roman" w:hAnsi="Times New Roman" w:cs="Times New Roman"/>
          <w:bCs/>
          <w:sz w:val="28"/>
          <w:szCs w:val="28"/>
          <w:lang w:val="uk-UA"/>
        </w:rPr>
        <w:t>» спеціальності 2</w:t>
      </w:r>
      <w:r w:rsidR="00192E9D">
        <w:rPr>
          <w:rFonts w:ascii="Times New Roman" w:hAnsi="Times New Roman" w:cs="Times New Roman"/>
          <w:bCs/>
          <w:sz w:val="28"/>
          <w:szCs w:val="28"/>
          <w:lang w:val="uk-UA"/>
        </w:rPr>
        <w:t>11</w:t>
      </w:r>
      <w:r w:rsidRPr="00CE53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="00E60912">
        <w:rPr>
          <w:rFonts w:ascii="Times New Roman" w:hAnsi="Times New Roman" w:cs="Times New Roman"/>
          <w:bCs/>
          <w:sz w:val="28"/>
          <w:szCs w:val="28"/>
          <w:lang w:val="uk-UA"/>
        </w:rPr>
        <w:t>Ветеринарна медицина</w:t>
      </w:r>
      <w:r w:rsidRPr="00CE53EB">
        <w:rPr>
          <w:rFonts w:ascii="Times New Roman" w:hAnsi="Times New Roman" w:cs="Times New Roman"/>
          <w:bCs/>
          <w:sz w:val="28"/>
          <w:szCs w:val="28"/>
          <w:lang w:val="uk-UA"/>
        </w:rPr>
        <w:t>» галузі знань 2</w:t>
      </w:r>
      <w:r w:rsidR="00E60912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CE53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E53E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60912">
        <w:rPr>
          <w:rFonts w:ascii="Times New Roman" w:hAnsi="Times New Roman" w:cs="Times New Roman"/>
          <w:bCs/>
          <w:sz w:val="28"/>
          <w:szCs w:val="28"/>
          <w:lang w:val="uk-UA"/>
        </w:rPr>
        <w:t>Ветеринарія</w:t>
      </w:r>
      <w:r w:rsidRPr="00CE53EB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>другий</w:t>
      </w:r>
      <w:r w:rsidRPr="00CE53E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магістерський</w:t>
      </w:r>
      <w:r w:rsidRPr="00CE53EB">
        <w:rPr>
          <w:rFonts w:ascii="Times New Roman" w:hAnsi="Times New Roman" w:cs="Times New Roman"/>
          <w:sz w:val="28"/>
          <w:szCs w:val="28"/>
          <w:lang w:val="uk-UA"/>
        </w:rPr>
        <w:t>) рівень вищої ос</w:t>
      </w:r>
      <w:r w:rsidRPr="00CE53EB">
        <w:rPr>
          <w:rFonts w:ascii="Times New Roman" w:hAnsi="Times New Roman" w:cs="Times New Roman"/>
          <w:bCs/>
          <w:sz w:val="28"/>
          <w:szCs w:val="28"/>
          <w:lang w:val="uk-UA"/>
        </w:rPr>
        <w:t>віти»,</w:t>
      </w:r>
      <w:r w:rsidRPr="00CE5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53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метою продовження реалізації ОП </w:t>
      </w:r>
      <w:r w:rsidR="00192E9D">
        <w:rPr>
          <w:rFonts w:ascii="Times New Roman" w:hAnsi="Times New Roman" w:cs="Times New Roman"/>
          <w:sz w:val="28"/>
          <w:szCs w:val="28"/>
          <w:lang w:val="uk-UA"/>
        </w:rPr>
        <w:t>55845</w:t>
      </w:r>
      <w:r w:rsidRPr="00CE5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18C7">
        <w:rPr>
          <w:rFonts w:ascii="Times New Roman" w:hAnsi="Times New Roman" w:cs="Times New Roman"/>
          <w:sz w:val="28"/>
          <w:szCs w:val="28"/>
          <w:lang w:val="uk-UA"/>
        </w:rPr>
        <w:t>у зв’язку зі змінами у переліку</w:t>
      </w:r>
      <w:r w:rsidRPr="00B318C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24721DAB" w14:textId="1914D517" w:rsidR="00582CD8" w:rsidRDefault="00E60912" w:rsidP="002D2EE6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60912">
        <w:rPr>
          <w:rFonts w:ascii="Times New Roman" w:hAnsi="Times New Roman" w:cs="Times New Roman"/>
          <w:bCs/>
          <w:sz w:val="28"/>
          <w:szCs w:val="28"/>
          <w:lang w:val="uk-UA"/>
        </w:rPr>
        <w:t>Визнати тотожними ОП І</w:t>
      </w:r>
      <w:r w:rsidRPr="00E6091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E6091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54073 </w:t>
      </w:r>
      <w:r w:rsidRPr="00E60912">
        <w:rPr>
          <w:rFonts w:ascii="Times New Roman" w:hAnsi="Times New Roman" w:cs="Times New Roman"/>
          <w:bCs/>
          <w:sz w:val="28"/>
          <w:szCs w:val="28"/>
          <w:lang w:val="uk-UA"/>
        </w:rPr>
        <w:t>і І</w:t>
      </w:r>
      <w:r w:rsidRPr="00E6091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E6091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60912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2438</w:t>
      </w:r>
      <w:r w:rsidRPr="00E609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912">
        <w:rPr>
          <w:rFonts w:ascii="Times New Roman" w:hAnsi="Times New Roman" w:cs="Times New Roman"/>
          <w:bCs/>
          <w:sz w:val="28"/>
          <w:szCs w:val="28"/>
          <w:lang w:val="uk-UA"/>
        </w:rPr>
        <w:t>та започаткувати освітню програму І</w:t>
      </w:r>
      <w:r w:rsidRPr="00E6091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E6091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60912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2438</w:t>
      </w:r>
      <w:r w:rsidRPr="00E6091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«Ветеринарна медицина» спеціальності 211 «Ветеринарна медицина» галузі знань 21 </w:t>
      </w:r>
      <w:r w:rsidRPr="00E6091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0912">
        <w:rPr>
          <w:rFonts w:ascii="Times New Roman" w:hAnsi="Times New Roman" w:cs="Times New Roman"/>
          <w:bCs/>
          <w:sz w:val="28"/>
          <w:szCs w:val="28"/>
          <w:lang w:val="uk-UA"/>
        </w:rPr>
        <w:t>Ветеринарія</w:t>
      </w:r>
      <w:r w:rsidRPr="00E60912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>третій</w:t>
      </w:r>
      <w:r w:rsidRPr="00E6091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освітньо-науковий</w:t>
      </w:r>
      <w:r w:rsidRPr="00E60912">
        <w:rPr>
          <w:rFonts w:ascii="Times New Roman" w:hAnsi="Times New Roman" w:cs="Times New Roman"/>
          <w:sz w:val="28"/>
          <w:szCs w:val="28"/>
          <w:lang w:val="uk-UA"/>
        </w:rPr>
        <w:t>) рівень вищої ос</w:t>
      </w:r>
      <w:r w:rsidRPr="00E60912">
        <w:rPr>
          <w:rFonts w:ascii="Times New Roman" w:hAnsi="Times New Roman" w:cs="Times New Roman"/>
          <w:bCs/>
          <w:sz w:val="28"/>
          <w:szCs w:val="28"/>
          <w:lang w:val="uk-UA"/>
        </w:rPr>
        <w:t>віти»,</w:t>
      </w:r>
      <w:r w:rsidRPr="00E609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91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метою продовження реалізації ОП </w:t>
      </w:r>
      <w:r>
        <w:rPr>
          <w:rFonts w:ascii="Times New Roman" w:hAnsi="Times New Roman" w:cs="Times New Roman"/>
          <w:sz w:val="28"/>
          <w:szCs w:val="28"/>
          <w:lang w:val="uk-UA"/>
        </w:rPr>
        <w:t>54073</w:t>
      </w:r>
      <w:r w:rsidRPr="00E60912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зі змінами у переліку</w:t>
      </w:r>
      <w:r w:rsidRPr="00E6091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F3F9EBC" w14:textId="7CCC56C8" w:rsidR="003D1662" w:rsidRPr="00E60912" w:rsidRDefault="003D1662" w:rsidP="002D2EE6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Визнати тотожними ОП</w:t>
      </w:r>
      <w:r w:rsidRPr="003D16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ID 53122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3D16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ID 62202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започаткувати освітню програму</w:t>
      </w:r>
      <w:r w:rsidRPr="003D16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ID 62202</w:t>
      </w:r>
      <w:r w:rsidR="00B809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80943" w:rsidRPr="00B80943">
        <w:rPr>
          <w:rFonts w:ascii="Times New Roman" w:hAnsi="Times New Roman" w:cs="Times New Roman"/>
          <w:bCs/>
          <w:sz w:val="28"/>
          <w:szCs w:val="28"/>
          <w:lang w:val="uk-UA"/>
        </w:rPr>
        <w:t>«Середня освіта. Мова і література (англійська)» другого (магістерського) рівня вищої освіти</w:t>
      </w:r>
      <w:r w:rsidR="00B809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</w:t>
      </w:r>
      <w:r w:rsidRPr="003D1662">
        <w:rPr>
          <w:rFonts w:ascii="Times New Roman" w:hAnsi="Times New Roman" w:cs="Times New Roman"/>
          <w:bCs/>
          <w:sz w:val="28"/>
          <w:szCs w:val="28"/>
          <w:lang w:val="uk-UA"/>
        </w:rPr>
        <w:t>галузі знань: 01 Освіта/Педагогіка                    за спеціальністю: 014 Середня освіта    предметна спеціальність: 014.02 Середня освіта    Мова та зарубіжна література (із зазначенням мови) спеціалізація: 014.021 Англійська мова та зарубіжна література</w:t>
      </w:r>
      <w:r w:rsidR="00B80943">
        <w:rPr>
          <w:rFonts w:ascii="Times New Roman" w:hAnsi="Times New Roman" w:cs="Times New Roman"/>
          <w:bCs/>
          <w:sz w:val="28"/>
          <w:szCs w:val="28"/>
          <w:lang w:val="uk-UA"/>
        </w:rPr>
        <w:t>, що</w:t>
      </w:r>
      <w:r w:rsidRPr="003D16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створена відповідно до Наказу Міністерства освіти і науки України від 11.11.2022 року № 1006</w:t>
      </w:r>
      <w:r w:rsidR="00B809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метою </w:t>
      </w:r>
      <w:r w:rsidR="00B80943" w:rsidRPr="00E60912">
        <w:rPr>
          <w:rFonts w:ascii="Times New Roman" w:hAnsi="Times New Roman" w:cs="Times New Roman"/>
          <w:bCs/>
          <w:sz w:val="28"/>
          <w:szCs w:val="28"/>
          <w:lang w:val="uk-UA"/>
        </w:rPr>
        <w:t>продовження реалізації ОП</w:t>
      </w:r>
      <w:r w:rsidR="00B809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80943" w:rsidRPr="003D1662">
        <w:rPr>
          <w:rFonts w:ascii="Times New Roman" w:hAnsi="Times New Roman" w:cs="Times New Roman"/>
          <w:bCs/>
          <w:sz w:val="28"/>
          <w:szCs w:val="28"/>
          <w:lang w:val="uk-UA"/>
        </w:rPr>
        <w:t>53122</w:t>
      </w:r>
      <w:r w:rsidRPr="003D16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 </w:t>
      </w:r>
    </w:p>
    <w:p w14:paraId="14E6B5CF" w14:textId="77777777" w:rsidR="00582CD8" w:rsidRPr="00582CD8" w:rsidRDefault="00582CD8" w:rsidP="00582CD8">
      <w:pPr>
        <w:tabs>
          <w:tab w:val="left" w:pos="142"/>
          <w:tab w:val="left" w:pos="1134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9693AAB" w14:textId="77777777" w:rsidR="00107F96" w:rsidRDefault="00107F96" w:rsidP="004E468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2A287D" w14:textId="77777777" w:rsidR="00B379D3" w:rsidRDefault="00B379D3" w:rsidP="004E468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7A9282" w14:textId="77777777" w:rsidR="00B379D3" w:rsidRDefault="00B379D3" w:rsidP="004E468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1A87F8" w14:textId="7DDC0ABF" w:rsidR="004E4686" w:rsidRDefault="00165D5C" w:rsidP="004E468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Вчений секретар</w:t>
      </w:r>
      <w:r w:rsidR="004E46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379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Григорій БОЙКО</w:t>
      </w:r>
    </w:p>
    <w:p w14:paraId="48DF20FE" w14:textId="77777777" w:rsidR="00E81717" w:rsidRDefault="00E81717" w:rsidP="004E468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301D15" w14:textId="77777777" w:rsidR="00B379D3" w:rsidRDefault="00B379D3" w:rsidP="00724C9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24AF68" w14:textId="77777777" w:rsidR="00B379D3" w:rsidRDefault="00B379D3" w:rsidP="00724C9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4E1753" w14:textId="22E1B601" w:rsidR="00C275FA" w:rsidRDefault="00C275FA" w:rsidP="00724C9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0FF897" w14:textId="27C0837C" w:rsidR="00C275FA" w:rsidRDefault="00C275FA" w:rsidP="00724C9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810297" w14:textId="334D2CD4" w:rsidR="00C275FA" w:rsidRDefault="00C275FA" w:rsidP="00724C9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BD8FEB" w14:textId="2D46E81D" w:rsidR="00C275FA" w:rsidRDefault="00C275FA" w:rsidP="00724C9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436DCA" w14:textId="79D79C45" w:rsidR="00C275FA" w:rsidRDefault="00C275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5F93049E" w14:textId="1DB626AD" w:rsidR="00C275FA" w:rsidRDefault="00C275FA" w:rsidP="00CA7DB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7DB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Витяг з протоколу </w:t>
      </w:r>
      <w:r w:rsidR="00CA7DB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A54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A7DB8">
        <w:rPr>
          <w:rFonts w:ascii="Times New Roman" w:hAnsi="Times New Roman" w:cs="Times New Roman"/>
          <w:sz w:val="28"/>
          <w:szCs w:val="28"/>
          <w:lang w:val="uk-UA"/>
        </w:rPr>
        <w:t>2 від 2</w:t>
      </w:r>
      <w:r w:rsidR="000A54C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A7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54C6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CA7DB8">
        <w:rPr>
          <w:rFonts w:ascii="Times New Roman" w:hAnsi="Times New Roman" w:cs="Times New Roman"/>
          <w:sz w:val="28"/>
          <w:szCs w:val="28"/>
          <w:lang w:val="uk-UA"/>
        </w:rPr>
        <w:t xml:space="preserve"> 2023 р.</w:t>
      </w:r>
    </w:p>
    <w:p w14:paraId="449FF2D0" w14:textId="77777777" w:rsidR="00CA7DB8" w:rsidRDefault="00CA7DB8" w:rsidP="00CA7DB8">
      <w:pPr>
        <w:pStyle w:val="xfmc1"/>
        <w:shd w:val="clear" w:color="auto" w:fill="FFFFFF"/>
        <w:spacing w:before="0" w:beforeAutospacing="0" w:after="0" w:afterAutospacing="0" w:line="276" w:lineRule="atLeast"/>
        <w:ind w:left="284"/>
        <w:jc w:val="center"/>
        <w:rPr>
          <w:b/>
          <w:bCs/>
          <w:color w:val="000000"/>
          <w:lang w:val="uk-UA"/>
        </w:rPr>
      </w:pPr>
      <w:r w:rsidRPr="00B379D3">
        <w:rPr>
          <w:b/>
          <w:bCs/>
          <w:color w:val="000000"/>
          <w:lang w:val="uk-UA"/>
        </w:rPr>
        <w:t xml:space="preserve">Вченої ради Східноукраїнського національного університету </w:t>
      </w:r>
    </w:p>
    <w:p w14:paraId="4732FBD7" w14:textId="77777777" w:rsidR="00CA7DB8" w:rsidRPr="00B379D3" w:rsidRDefault="00CA7DB8" w:rsidP="00CA7DB8">
      <w:pPr>
        <w:pStyle w:val="xfmc1"/>
        <w:shd w:val="clear" w:color="auto" w:fill="FFFFFF"/>
        <w:spacing w:before="0" w:beforeAutospacing="0" w:after="0" w:afterAutospacing="0" w:line="276" w:lineRule="atLeast"/>
        <w:ind w:left="284"/>
        <w:jc w:val="center"/>
        <w:rPr>
          <w:b/>
          <w:bCs/>
          <w:color w:val="000000"/>
          <w:lang w:val="uk-UA"/>
        </w:rPr>
      </w:pPr>
      <w:r w:rsidRPr="00B379D3">
        <w:rPr>
          <w:b/>
          <w:bCs/>
          <w:color w:val="000000"/>
          <w:lang w:val="uk-UA"/>
        </w:rPr>
        <w:t>імені Володимира Даля</w:t>
      </w:r>
    </w:p>
    <w:p w14:paraId="3A3CAC04" w14:textId="3E265BC7" w:rsidR="00CA7DB8" w:rsidRDefault="00CA7DB8" w:rsidP="00724C9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9BB86F" w14:textId="55A1D416" w:rsidR="00F12424" w:rsidRDefault="00F12424" w:rsidP="00724C9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48604C" w14:textId="285B0E01" w:rsidR="00F12424" w:rsidRPr="0099212A" w:rsidRDefault="00F12424" w:rsidP="00F12424">
      <w:pPr>
        <w:pStyle w:val="xfmc1"/>
        <w:shd w:val="clear" w:color="auto" w:fill="FFFFFF"/>
        <w:spacing w:before="0" w:beforeAutospacing="0" w:after="0" w:afterAutospacing="0" w:line="276" w:lineRule="atLeast"/>
        <w:ind w:left="284"/>
        <w:jc w:val="both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Рішення щодо питання: </w:t>
      </w:r>
      <w:r w:rsidRPr="0099212A">
        <w:rPr>
          <w:b/>
          <w:bCs/>
          <w:color w:val="000000"/>
          <w:lang w:val="uk-UA"/>
        </w:rPr>
        <w:t>«</w:t>
      </w:r>
      <w:r w:rsidRPr="0099212A">
        <w:rPr>
          <w:color w:val="000000"/>
          <w:lang w:val="uk-UA"/>
        </w:rPr>
        <w:t>Про започаткування освітніх програм</w:t>
      </w:r>
      <w:r>
        <w:rPr>
          <w:color w:val="000000"/>
          <w:lang w:val="uk-UA"/>
        </w:rPr>
        <w:t xml:space="preserve"> </w:t>
      </w:r>
      <w:r w:rsidRPr="0099212A">
        <w:rPr>
          <w:color w:val="000000"/>
          <w:lang w:val="uk-UA"/>
        </w:rPr>
        <w:t xml:space="preserve"> за новим  переліком спеціальностей</w:t>
      </w:r>
      <w:r>
        <w:rPr>
          <w:color w:val="000000"/>
          <w:lang w:val="uk-UA"/>
        </w:rPr>
        <w:t xml:space="preserve"> </w:t>
      </w:r>
      <w:r w:rsidRPr="0099212A">
        <w:rPr>
          <w:color w:val="000000"/>
          <w:lang w:val="uk-UA"/>
        </w:rPr>
        <w:t xml:space="preserve"> з метою продовження реалізації існуючих освітніх програм»</w:t>
      </w:r>
    </w:p>
    <w:p w14:paraId="3C52232A" w14:textId="361BCD90" w:rsidR="00F12424" w:rsidRDefault="00F12424" w:rsidP="00724C9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A9D5D7" w14:textId="77777777" w:rsidR="00F12424" w:rsidRDefault="00F12424" w:rsidP="00724C9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B52BF7" w14:textId="77777777" w:rsidR="00F12424" w:rsidRPr="00346FB1" w:rsidRDefault="00F12424" w:rsidP="00F1242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ВЧЕНА РАДА ПОСТАНОВЛЯЄ</w:t>
      </w:r>
      <w:r w:rsidRPr="00346FB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53D5CBB0" w14:textId="6E3537B5" w:rsidR="00F12424" w:rsidRPr="00F12424" w:rsidRDefault="00F12424" w:rsidP="00F12424">
      <w:pPr>
        <w:pStyle w:val="a5"/>
        <w:numPr>
          <w:ilvl w:val="0"/>
          <w:numId w:val="6"/>
        </w:numPr>
        <w:tabs>
          <w:tab w:val="left" w:pos="142"/>
          <w:tab w:val="left" w:pos="1134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12424">
        <w:rPr>
          <w:rFonts w:ascii="Times New Roman" w:hAnsi="Times New Roman" w:cs="Times New Roman"/>
          <w:bCs/>
          <w:sz w:val="28"/>
          <w:szCs w:val="28"/>
          <w:lang w:val="uk-UA"/>
        </w:rPr>
        <w:t>Визнати тотожними ОП ID 53122 і ID 62202 та започаткувати освітню програму ID 62202 «Середня освіта. Мова і література (англійська)» другого (магістерського) рівня вищої освіти у галузі знань: 01 Освіта/Педагогіка за спеціальністю: 014 Середня освіта    предметна спеціальність: 014.02 Середня освіта    Мова та зарубіжна література (із зазначенням мови) спеціалізація: 014.021 Англійська мова та зарубіжна література, що  створена відповідно до Наказу Міністерства освіти і науки України від 11.11.2022 року № 1006 з метою продовження реалізації ОП ID</w:t>
      </w:r>
      <w:r w:rsidRPr="00F124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124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53122.  </w:t>
      </w:r>
    </w:p>
    <w:p w14:paraId="6FB9B081" w14:textId="321DB441" w:rsidR="00F12424" w:rsidRDefault="00F12424" w:rsidP="00724C9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98E307" w14:textId="5C4A4CF9" w:rsidR="00F12424" w:rsidRDefault="00F12424" w:rsidP="00724C9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4C756B" w14:textId="77777777" w:rsidR="00F12424" w:rsidRDefault="00F12424" w:rsidP="00F1242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Вчений секретар                                                                          Григорій БОЙКО</w:t>
      </w:r>
    </w:p>
    <w:p w14:paraId="2977C699" w14:textId="730AA2C3" w:rsidR="00F12424" w:rsidRDefault="00F12424" w:rsidP="00724C9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46E2D7" w14:textId="54308810" w:rsidR="00F12424" w:rsidRDefault="00F12424" w:rsidP="00F1242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7A13021B" w14:textId="6E793E00" w:rsidR="00F12424" w:rsidRDefault="00F1242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0BCDB8D" w14:textId="3E178BD4" w:rsidR="00F12424" w:rsidRDefault="00F12424" w:rsidP="00F12424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7DB8">
        <w:rPr>
          <w:rFonts w:ascii="Times New Roman" w:hAnsi="Times New Roman" w:cs="Times New Roman"/>
          <w:sz w:val="28"/>
          <w:szCs w:val="28"/>
          <w:lang w:val="uk-UA"/>
        </w:rPr>
        <w:t xml:space="preserve">Витяг з протоколу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A54C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 від 2</w:t>
      </w:r>
      <w:r w:rsidR="000A54C6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54C6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2023 р.</w:t>
      </w:r>
    </w:p>
    <w:p w14:paraId="683F6D5D" w14:textId="77777777" w:rsidR="00F12424" w:rsidRDefault="00F12424" w:rsidP="00F12424">
      <w:pPr>
        <w:pStyle w:val="xfmc1"/>
        <w:shd w:val="clear" w:color="auto" w:fill="FFFFFF"/>
        <w:spacing w:before="0" w:beforeAutospacing="0" w:after="0" w:afterAutospacing="0" w:line="276" w:lineRule="atLeast"/>
        <w:ind w:left="284"/>
        <w:jc w:val="center"/>
        <w:rPr>
          <w:b/>
          <w:bCs/>
          <w:color w:val="000000"/>
          <w:lang w:val="uk-UA"/>
        </w:rPr>
      </w:pPr>
      <w:r w:rsidRPr="00B379D3">
        <w:rPr>
          <w:b/>
          <w:bCs/>
          <w:color w:val="000000"/>
          <w:lang w:val="uk-UA"/>
        </w:rPr>
        <w:t xml:space="preserve">Вченої ради Східноукраїнського національного університету </w:t>
      </w:r>
    </w:p>
    <w:p w14:paraId="64536B04" w14:textId="77777777" w:rsidR="00F12424" w:rsidRPr="00B379D3" w:rsidRDefault="00F12424" w:rsidP="00F12424">
      <w:pPr>
        <w:pStyle w:val="xfmc1"/>
        <w:shd w:val="clear" w:color="auto" w:fill="FFFFFF"/>
        <w:spacing w:before="0" w:beforeAutospacing="0" w:after="0" w:afterAutospacing="0" w:line="276" w:lineRule="atLeast"/>
        <w:ind w:left="284"/>
        <w:jc w:val="center"/>
        <w:rPr>
          <w:b/>
          <w:bCs/>
          <w:color w:val="000000"/>
          <w:lang w:val="uk-UA"/>
        </w:rPr>
      </w:pPr>
      <w:r w:rsidRPr="00B379D3">
        <w:rPr>
          <w:b/>
          <w:bCs/>
          <w:color w:val="000000"/>
          <w:lang w:val="uk-UA"/>
        </w:rPr>
        <w:t>імені Володимира Даля</w:t>
      </w:r>
    </w:p>
    <w:p w14:paraId="6F3D62C6" w14:textId="77777777" w:rsidR="00F12424" w:rsidRDefault="00F12424" w:rsidP="00F1242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033C78" w14:textId="77777777" w:rsidR="00F12424" w:rsidRDefault="00F12424" w:rsidP="00F1242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3388DC" w14:textId="77777777" w:rsidR="00F12424" w:rsidRPr="0099212A" w:rsidRDefault="00F12424" w:rsidP="00F12424">
      <w:pPr>
        <w:pStyle w:val="xfmc1"/>
        <w:shd w:val="clear" w:color="auto" w:fill="FFFFFF"/>
        <w:spacing w:before="0" w:beforeAutospacing="0" w:after="0" w:afterAutospacing="0" w:line="276" w:lineRule="atLeast"/>
        <w:ind w:left="284"/>
        <w:jc w:val="both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Рішення щодо питання: </w:t>
      </w:r>
      <w:r w:rsidRPr="0099212A">
        <w:rPr>
          <w:b/>
          <w:bCs/>
          <w:color w:val="000000"/>
          <w:lang w:val="uk-UA"/>
        </w:rPr>
        <w:t>«</w:t>
      </w:r>
      <w:r w:rsidRPr="0099212A">
        <w:rPr>
          <w:color w:val="000000"/>
          <w:lang w:val="uk-UA"/>
        </w:rPr>
        <w:t>Про започаткування освітніх програм</w:t>
      </w:r>
      <w:r>
        <w:rPr>
          <w:color w:val="000000"/>
          <w:lang w:val="uk-UA"/>
        </w:rPr>
        <w:t xml:space="preserve"> </w:t>
      </w:r>
      <w:r w:rsidRPr="0099212A">
        <w:rPr>
          <w:color w:val="000000"/>
          <w:lang w:val="uk-UA"/>
        </w:rPr>
        <w:t xml:space="preserve"> за новим  переліком спеціальностей</w:t>
      </w:r>
      <w:r>
        <w:rPr>
          <w:color w:val="000000"/>
          <w:lang w:val="uk-UA"/>
        </w:rPr>
        <w:t xml:space="preserve"> </w:t>
      </w:r>
      <w:r w:rsidRPr="0099212A">
        <w:rPr>
          <w:color w:val="000000"/>
          <w:lang w:val="uk-UA"/>
        </w:rPr>
        <w:t xml:space="preserve"> з метою продовження реалізації існуючих освітніх програм»</w:t>
      </w:r>
    </w:p>
    <w:p w14:paraId="18161B6B" w14:textId="77777777" w:rsidR="00F12424" w:rsidRDefault="00F12424" w:rsidP="00F1242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2693E4" w14:textId="77777777" w:rsidR="00F12424" w:rsidRDefault="00F12424" w:rsidP="00F1242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045843" w14:textId="77777777" w:rsidR="00F12424" w:rsidRPr="00346FB1" w:rsidRDefault="00F12424" w:rsidP="00F1242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ВЧЕНА РАДА ПОСТАНОВЛЯЄ</w:t>
      </w:r>
      <w:r w:rsidRPr="00346FB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33BAD24A" w14:textId="77777777" w:rsidR="00F12424" w:rsidRPr="00F12424" w:rsidRDefault="00F12424" w:rsidP="00F12424">
      <w:pPr>
        <w:pStyle w:val="a5"/>
        <w:numPr>
          <w:ilvl w:val="0"/>
          <w:numId w:val="3"/>
        </w:numPr>
        <w:tabs>
          <w:tab w:val="left" w:pos="142"/>
          <w:tab w:val="left" w:pos="1134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12424">
        <w:rPr>
          <w:rFonts w:ascii="Times New Roman" w:hAnsi="Times New Roman" w:cs="Times New Roman"/>
          <w:bCs/>
          <w:sz w:val="28"/>
          <w:szCs w:val="28"/>
          <w:lang w:val="uk-UA"/>
        </w:rPr>
        <w:t>Визнати тотожними ОП ІD 37389 і ІD 62493 та започаткувати освітню програму ІD 62493 «Автоматизація та комп’ютерно-інтегровані технології» спеціальності 174 «</w:t>
      </w:r>
      <w:r w:rsidRPr="00F124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Автоматизація, комп’ютерно-інтегровані технології та робототехніка</w:t>
      </w:r>
      <w:r w:rsidRPr="00F124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галузі знань </w:t>
      </w:r>
      <w:r w:rsidRPr="00F124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17 «Електроніка, автоматизація та електронні комунікації»</w:t>
      </w:r>
      <w:r w:rsidRPr="00F12424">
        <w:rPr>
          <w:rFonts w:ascii="Times New Roman" w:hAnsi="Times New Roman" w:cs="Times New Roman"/>
          <w:bCs/>
          <w:sz w:val="28"/>
          <w:szCs w:val="28"/>
          <w:lang w:val="uk-UA"/>
        </w:rPr>
        <w:t>, третій (освітньо-науковий) рівень вищої освіти»,</w:t>
      </w:r>
      <w:r w:rsidRPr="00F12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24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метою продовження реалізації ОП  ІD37389 </w:t>
      </w:r>
      <w:r w:rsidRPr="00F12424">
        <w:rPr>
          <w:rFonts w:ascii="Times New Roman" w:hAnsi="Times New Roman" w:cs="Times New Roman"/>
          <w:sz w:val="28"/>
          <w:szCs w:val="28"/>
          <w:lang w:val="uk-UA"/>
        </w:rPr>
        <w:t>у зв’язку зі змінами у переліку</w:t>
      </w:r>
      <w:r w:rsidRPr="00F1242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21223375" w14:textId="64E0B716" w:rsidR="00F12424" w:rsidRDefault="00F12424" w:rsidP="00F1242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DCA8B4" w14:textId="7B40AF78" w:rsidR="00F12424" w:rsidRDefault="00F12424" w:rsidP="00F1242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9883A1" w14:textId="24FEAD34" w:rsidR="00F12424" w:rsidRDefault="00F12424" w:rsidP="00F1242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476527" w14:textId="77777777" w:rsidR="00F12424" w:rsidRPr="00CA7DB8" w:rsidRDefault="00F12424" w:rsidP="00F1242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41679B" w14:textId="77777777" w:rsidR="00F12424" w:rsidRDefault="00F12424" w:rsidP="00F1242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Вчений секретар                                                                          Григорій БОЙКО</w:t>
      </w:r>
    </w:p>
    <w:p w14:paraId="55EC042A" w14:textId="77777777" w:rsidR="00F12424" w:rsidRPr="00CA7DB8" w:rsidRDefault="00F12424" w:rsidP="00724C9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12424" w:rsidRPr="00CA7DB8" w:rsidSect="0099212A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75A5A"/>
    <w:multiLevelType w:val="hybridMultilevel"/>
    <w:tmpl w:val="D6448A40"/>
    <w:lvl w:ilvl="0" w:tplc="17A0AC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9344CD"/>
    <w:multiLevelType w:val="hybridMultilevel"/>
    <w:tmpl w:val="D6448A40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1C4367"/>
    <w:multiLevelType w:val="hybridMultilevel"/>
    <w:tmpl w:val="209076F8"/>
    <w:lvl w:ilvl="0" w:tplc="FFFFFFF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E254B1"/>
    <w:multiLevelType w:val="hybridMultilevel"/>
    <w:tmpl w:val="1892F728"/>
    <w:lvl w:ilvl="0" w:tplc="17A0AC8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BF36B61"/>
    <w:multiLevelType w:val="hybridMultilevel"/>
    <w:tmpl w:val="D6448A40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7E5EE4"/>
    <w:multiLevelType w:val="hybridMultilevel"/>
    <w:tmpl w:val="FFEEE2F8"/>
    <w:lvl w:ilvl="0" w:tplc="0422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39"/>
    <w:rsid w:val="0001055C"/>
    <w:rsid w:val="000246B0"/>
    <w:rsid w:val="00042ADF"/>
    <w:rsid w:val="0004436A"/>
    <w:rsid w:val="000A54C6"/>
    <w:rsid w:val="000C2B20"/>
    <w:rsid w:val="000C3EC9"/>
    <w:rsid w:val="000E6D8B"/>
    <w:rsid w:val="000F1BE4"/>
    <w:rsid w:val="00105C36"/>
    <w:rsid w:val="00107F96"/>
    <w:rsid w:val="0013108F"/>
    <w:rsid w:val="001656C8"/>
    <w:rsid w:val="00165D5C"/>
    <w:rsid w:val="00192E9D"/>
    <w:rsid w:val="0023397C"/>
    <w:rsid w:val="00266613"/>
    <w:rsid w:val="00282899"/>
    <w:rsid w:val="00333EF3"/>
    <w:rsid w:val="00336CF8"/>
    <w:rsid w:val="003B6966"/>
    <w:rsid w:val="003D1662"/>
    <w:rsid w:val="003F234D"/>
    <w:rsid w:val="00420E51"/>
    <w:rsid w:val="00446946"/>
    <w:rsid w:val="004E4686"/>
    <w:rsid w:val="0050201B"/>
    <w:rsid w:val="00582CD8"/>
    <w:rsid w:val="005F78ED"/>
    <w:rsid w:val="00602AB2"/>
    <w:rsid w:val="006046BD"/>
    <w:rsid w:val="00610DF9"/>
    <w:rsid w:val="00623294"/>
    <w:rsid w:val="00643072"/>
    <w:rsid w:val="00694457"/>
    <w:rsid w:val="006B33F3"/>
    <w:rsid w:val="0071458E"/>
    <w:rsid w:val="00724C97"/>
    <w:rsid w:val="007B245D"/>
    <w:rsid w:val="007F236A"/>
    <w:rsid w:val="00843246"/>
    <w:rsid w:val="008C51AD"/>
    <w:rsid w:val="00947F74"/>
    <w:rsid w:val="00957F4B"/>
    <w:rsid w:val="0099212A"/>
    <w:rsid w:val="00996366"/>
    <w:rsid w:val="009C658F"/>
    <w:rsid w:val="00A5559A"/>
    <w:rsid w:val="00A76E21"/>
    <w:rsid w:val="00AC641B"/>
    <w:rsid w:val="00AE3EA9"/>
    <w:rsid w:val="00AE53F6"/>
    <w:rsid w:val="00B03489"/>
    <w:rsid w:val="00B1036E"/>
    <w:rsid w:val="00B309CF"/>
    <w:rsid w:val="00B318C7"/>
    <w:rsid w:val="00B379D3"/>
    <w:rsid w:val="00B80943"/>
    <w:rsid w:val="00B9530D"/>
    <w:rsid w:val="00BA515D"/>
    <w:rsid w:val="00BB4259"/>
    <w:rsid w:val="00BF4B34"/>
    <w:rsid w:val="00C275FA"/>
    <w:rsid w:val="00C62FB6"/>
    <w:rsid w:val="00CA7DB8"/>
    <w:rsid w:val="00CE53EB"/>
    <w:rsid w:val="00D7220E"/>
    <w:rsid w:val="00D75370"/>
    <w:rsid w:val="00E02B02"/>
    <w:rsid w:val="00E401D6"/>
    <w:rsid w:val="00E60912"/>
    <w:rsid w:val="00E66F30"/>
    <w:rsid w:val="00E76AAF"/>
    <w:rsid w:val="00E76EC0"/>
    <w:rsid w:val="00E81717"/>
    <w:rsid w:val="00ED3A39"/>
    <w:rsid w:val="00F12424"/>
    <w:rsid w:val="00F35C6A"/>
    <w:rsid w:val="00F823B3"/>
    <w:rsid w:val="00FB25ED"/>
    <w:rsid w:val="00FD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05F4"/>
  <w15:docId w15:val="{1861EB81-7D2F-494D-91FD-2B4B642C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ED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D3A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0E51"/>
    <w:pPr>
      <w:ind w:left="720"/>
      <w:contextualSpacing/>
    </w:pPr>
  </w:style>
  <w:style w:type="table" w:styleId="a6">
    <w:name w:val="Table Grid"/>
    <w:basedOn w:val="a1"/>
    <w:uiPriority w:val="59"/>
    <w:rsid w:val="00A7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55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7</Pages>
  <Words>8605</Words>
  <Characters>4905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Володіна Людмила Валеріївна</cp:lastModifiedBy>
  <cp:revision>24</cp:revision>
  <cp:lastPrinted>2023-11-28T08:51:00Z</cp:lastPrinted>
  <dcterms:created xsi:type="dcterms:W3CDTF">2023-11-24T10:58:00Z</dcterms:created>
  <dcterms:modified xsi:type="dcterms:W3CDTF">2023-11-28T12:27:00Z</dcterms:modified>
</cp:coreProperties>
</file>