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D738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  <w:r w:rsidRPr="00502F65">
        <w:rPr>
          <w:sz w:val="28"/>
          <w:szCs w:val="28"/>
          <w:lang w:val="uk-UA"/>
        </w:rPr>
        <w:t>МІНІСТЕРСТВО ОСВІТИ І НАУКИ УКРАЇНИ</w:t>
      </w:r>
      <w:r w:rsidRPr="00502F65">
        <w:rPr>
          <w:sz w:val="28"/>
          <w:szCs w:val="28"/>
          <w:lang w:val="uk-UA"/>
        </w:rPr>
        <w:br/>
        <w:t>СХІДНОУКРАЇНСЬКИЙ НАЦІОНАЛЬНИЙ УНІВЕРСИТЕТ</w:t>
      </w:r>
      <w:r w:rsidRPr="00502F65">
        <w:rPr>
          <w:sz w:val="28"/>
          <w:szCs w:val="28"/>
          <w:lang w:val="uk-UA"/>
        </w:rPr>
        <w:br/>
        <w:t>ІМЕНІ ВОЛОДИМИРА ДАЛЯ</w:t>
      </w:r>
    </w:p>
    <w:p w14:paraId="744B501D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084D6166" w14:textId="77777777" w:rsidR="00502F65" w:rsidRPr="00502F65" w:rsidRDefault="00502F65" w:rsidP="00502F65">
      <w:pPr>
        <w:spacing w:line="360" w:lineRule="auto"/>
        <w:ind w:left="6096"/>
        <w:rPr>
          <w:spacing w:val="130"/>
          <w:sz w:val="28"/>
          <w:szCs w:val="28"/>
          <w:lang w:val="uk-UA"/>
        </w:rPr>
      </w:pPr>
      <w:r w:rsidRPr="00502F65">
        <w:rPr>
          <w:spacing w:val="130"/>
          <w:sz w:val="28"/>
          <w:szCs w:val="28"/>
          <w:lang w:val="uk-UA"/>
        </w:rPr>
        <w:t>ЗАТВЕРДЖЕНО</w:t>
      </w:r>
    </w:p>
    <w:p w14:paraId="1B9E3915" w14:textId="77777777" w:rsidR="00502F65" w:rsidRPr="00502F65" w:rsidRDefault="00502F65" w:rsidP="00502F65">
      <w:pPr>
        <w:spacing w:line="360" w:lineRule="auto"/>
        <w:ind w:left="6096"/>
        <w:rPr>
          <w:sz w:val="28"/>
          <w:szCs w:val="28"/>
          <w:lang w:val="uk-UA"/>
        </w:rPr>
      </w:pPr>
      <w:r w:rsidRPr="00502F65">
        <w:rPr>
          <w:sz w:val="28"/>
          <w:szCs w:val="28"/>
          <w:lang w:val="uk-UA"/>
        </w:rPr>
        <w:t>Голова Приймальної комісії</w:t>
      </w:r>
    </w:p>
    <w:p w14:paraId="2000A8DB" w14:textId="77777777" w:rsidR="00502F65" w:rsidRPr="00502F65" w:rsidRDefault="00502F65" w:rsidP="00502F65">
      <w:pPr>
        <w:spacing w:line="360" w:lineRule="auto"/>
        <w:ind w:left="6096"/>
        <w:rPr>
          <w:sz w:val="28"/>
          <w:szCs w:val="28"/>
          <w:lang w:val="uk-UA"/>
        </w:rPr>
      </w:pPr>
      <w:r w:rsidRPr="00502F65">
        <w:rPr>
          <w:sz w:val="28"/>
          <w:szCs w:val="28"/>
          <w:lang w:val="uk-UA"/>
        </w:rPr>
        <w:t xml:space="preserve">____________ О. В. </w:t>
      </w:r>
      <w:proofErr w:type="spellStart"/>
      <w:r w:rsidRPr="00502F65">
        <w:rPr>
          <w:sz w:val="28"/>
          <w:szCs w:val="28"/>
          <w:lang w:val="uk-UA"/>
        </w:rPr>
        <w:t>Поркуян</w:t>
      </w:r>
      <w:proofErr w:type="spellEnd"/>
    </w:p>
    <w:p w14:paraId="545AA54F" w14:textId="322365CB" w:rsidR="00502F65" w:rsidRPr="00502F65" w:rsidRDefault="00502F65" w:rsidP="00502F65">
      <w:pPr>
        <w:spacing w:line="360" w:lineRule="auto"/>
        <w:ind w:left="6096"/>
        <w:rPr>
          <w:sz w:val="28"/>
          <w:szCs w:val="28"/>
          <w:lang w:val="uk-UA"/>
        </w:rPr>
      </w:pPr>
      <w:r w:rsidRPr="00502F65">
        <w:rPr>
          <w:sz w:val="28"/>
          <w:szCs w:val="28"/>
          <w:lang w:val="uk-UA"/>
        </w:rPr>
        <w:t>«</w:t>
      </w:r>
      <w:r w:rsidR="00AA7F33" w:rsidRPr="00D373AD">
        <w:rPr>
          <w:sz w:val="28"/>
          <w:szCs w:val="28"/>
          <w:lang w:val="uk-UA"/>
        </w:rPr>
        <w:t>14</w:t>
      </w:r>
      <w:r w:rsidR="00AA7F33">
        <w:rPr>
          <w:sz w:val="28"/>
          <w:szCs w:val="28"/>
          <w:lang w:val="uk-UA"/>
        </w:rPr>
        <w:t xml:space="preserve"> </w:t>
      </w:r>
      <w:r w:rsidRPr="00502F65">
        <w:rPr>
          <w:sz w:val="28"/>
          <w:szCs w:val="28"/>
          <w:lang w:val="uk-UA"/>
        </w:rPr>
        <w:t xml:space="preserve">» </w:t>
      </w:r>
      <w:r w:rsidR="00AA7F33">
        <w:rPr>
          <w:sz w:val="28"/>
          <w:szCs w:val="28"/>
          <w:lang w:val="uk-UA"/>
        </w:rPr>
        <w:t xml:space="preserve">травня </w:t>
      </w:r>
      <w:r w:rsidRPr="00502F65">
        <w:rPr>
          <w:sz w:val="28"/>
          <w:szCs w:val="28"/>
          <w:lang w:val="uk-UA"/>
        </w:rPr>
        <w:t xml:space="preserve"> 202</w:t>
      </w:r>
      <w:r w:rsidR="0005301D">
        <w:rPr>
          <w:sz w:val="28"/>
          <w:szCs w:val="28"/>
          <w:lang w:val="uk-UA"/>
        </w:rPr>
        <w:t>4</w:t>
      </w:r>
      <w:r w:rsidRPr="00502F65">
        <w:rPr>
          <w:sz w:val="28"/>
          <w:szCs w:val="28"/>
          <w:lang w:val="uk-UA"/>
        </w:rPr>
        <w:t xml:space="preserve"> р.</w:t>
      </w:r>
    </w:p>
    <w:p w14:paraId="3484BA0A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62E1F283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1121867A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4E30A599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3B4DD006" w14:textId="77777777" w:rsidR="00502F65" w:rsidRPr="00502F65" w:rsidRDefault="00502F65" w:rsidP="00502F65">
      <w:pPr>
        <w:spacing w:line="360" w:lineRule="auto"/>
        <w:jc w:val="center"/>
        <w:rPr>
          <w:b/>
          <w:spacing w:val="60"/>
          <w:sz w:val="32"/>
          <w:szCs w:val="28"/>
          <w:lang w:val="uk-UA"/>
        </w:rPr>
      </w:pPr>
      <w:r w:rsidRPr="00502F65">
        <w:rPr>
          <w:b/>
          <w:spacing w:val="60"/>
          <w:sz w:val="32"/>
          <w:szCs w:val="28"/>
          <w:lang w:val="uk-UA"/>
        </w:rPr>
        <w:t>ПРОГРАМА</w:t>
      </w:r>
    </w:p>
    <w:p w14:paraId="3332502B" w14:textId="6EF0D047" w:rsidR="00502F65" w:rsidRPr="00502F65" w:rsidRDefault="00502F65" w:rsidP="00502F65">
      <w:pPr>
        <w:spacing w:line="276" w:lineRule="auto"/>
        <w:jc w:val="center"/>
        <w:rPr>
          <w:sz w:val="28"/>
          <w:szCs w:val="28"/>
          <w:lang w:val="uk-UA"/>
        </w:rPr>
      </w:pPr>
      <w:r w:rsidRPr="00502F65">
        <w:rPr>
          <w:sz w:val="28"/>
          <w:szCs w:val="28"/>
          <w:lang w:val="uk-UA"/>
        </w:rPr>
        <w:t>фахового вступного випробування</w:t>
      </w:r>
      <w:r w:rsidRPr="00502F65">
        <w:rPr>
          <w:sz w:val="28"/>
          <w:szCs w:val="28"/>
          <w:lang w:val="uk-UA"/>
        </w:rPr>
        <w:br/>
        <w:t xml:space="preserve">для прийому на навчання для здобуття освітнього ступеня </w:t>
      </w:r>
      <w:r w:rsidRPr="00502F65">
        <w:rPr>
          <w:b/>
          <w:bCs/>
          <w:sz w:val="28"/>
          <w:szCs w:val="28"/>
          <w:lang w:val="uk-UA"/>
        </w:rPr>
        <w:t>магістра</w:t>
      </w:r>
      <w:r w:rsidRPr="00502F65">
        <w:rPr>
          <w:sz w:val="28"/>
          <w:szCs w:val="28"/>
          <w:lang w:val="uk-UA"/>
        </w:rPr>
        <w:br/>
        <w:t>спеціальності 1</w:t>
      </w:r>
      <w:r w:rsidR="00422063">
        <w:rPr>
          <w:sz w:val="28"/>
          <w:szCs w:val="28"/>
          <w:lang w:val="uk-UA"/>
        </w:rPr>
        <w:t>2</w:t>
      </w:r>
      <w:r w:rsidR="00F039A4">
        <w:rPr>
          <w:sz w:val="28"/>
          <w:szCs w:val="28"/>
          <w:lang w:val="uk-UA"/>
        </w:rPr>
        <w:t>3</w:t>
      </w:r>
      <w:r w:rsidRPr="00502F65">
        <w:rPr>
          <w:sz w:val="28"/>
          <w:szCs w:val="28"/>
          <w:lang w:val="uk-UA"/>
        </w:rPr>
        <w:t xml:space="preserve"> – «</w:t>
      </w:r>
      <w:r w:rsidR="00422063">
        <w:rPr>
          <w:sz w:val="28"/>
          <w:szCs w:val="28"/>
          <w:lang w:val="uk-UA"/>
        </w:rPr>
        <w:t>Комп’ютерн</w:t>
      </w:r>
      <w:r w:rsidR="00F039A4">
        <w:rPr>
          <w:sz w:val="28"/>
          <w:szCs w:val="28"/>
          <w:lang w:val="uk-UA"/>
        </w:rPr>
        <w:t>а</w:t>
      </w:r>
      <w:r w:rsidR="00422063">
        <w:rPr>
          <w:sz w:val="28"/>
          <w:szCs w:val="28"/>
          <w:lang w:val="uk-UA"/>
        </w:rPr>
        <w:t xml:space="preserve"> </w:t>
      </w:r>
      <w:r w:rsidR="00F039A4">
        <w:rPr>
          <w:sz w:val="28"/>
          <w:szCs w:val="28"/>
          <w:lang w:val="uk-UA"/>
        </w:rPr>
        <w:t>інженерія</w:t>
      </w:r>
      <w:r w:rsidRPr="00502F65">
        <w:rPr>
          <w:sz w:val="28"/>
          <w:szCs w:val="28"/>
          <w:lang w:val="uk-UA"/>
        </w:rPr>
        <w:t>»</w:t>
      </w:r>
      <w:r w:rsidRPr="00502F65">
        <w:rPr>
          <w:sz w:val="28"/>
          <w:szCs w:val="28"/>
          <w:lang w:val="uk-UA"/>
        </w:rPr>
        <w:br/>
      </w:r>
      <w:r w:rsidRPr="00502F65">
        <w:rPr>
          <w:rFonts w:eastAsia="Calibri" w:cs="Calibri"/>
          <w:b/>
          <w:bCs/>
          <w:sz w:val="28"/>
          <w:szCs w:val="28"/>
          <w:lang w:val="uk-UA" w:eastAsia="en-US"/>
        </w:rPr>
        <w:t>за освітньою програмою «</w:t>
      </w:r>
      <w:r w:rsidR="00422063">
        <w:rPr>
          <w:rFonts w:eastAsia="Calibri" w:cs="Calibri"/>
          <w:b/>
          <w:bCs/>
          <w:sz w:val="28"/>
          <w:szCs w:val="28"/>
          <w:lang w:val="uk-UA" w:eastAsia="en-US"/>
        </w:rPr>
        <w:t>Комп’ютерн</w:t>
      </w:r>
      <w:r w:rsidR="00F039A4">
        <w:rPr>
          <w:rFonts w:eastAsia="Calibri" w:cs="Calibri"/>
          <w:b/>
          <w:bCs/>
          <w:sz w:val="28"/>
          <w:szCs w:val="28"/>
          <w:lang w:val="uk-UA" w:eastAsia="en-US"/>
        </w:rPr>
        <w:t>а інженерія</w:t>
      </w:r>
      <w:r w:rsidRPr="00502F65">
        <w:rPr>
          <w:rFonts w:eastAsia="Calibri" w:cs="Calibri"/>
          <w:b/>
          <w:bCs/>
          <w:sz w:val="28"/>
          <w:szCs w:val="28"/>
          <w:lang w:val="uk-UA" w:eastAsia="en-US"/>
        </w:rPr>
        <w:t>»</w:t>
      </w:r>
      <w:r w:rsidRPr="00502F65">
        <w:rPr>
          <w:sz w:val="28"/>
          <w:szCs w:val="28"/>
          <w:lang w:val="uk-UA"/>
        </w:rPr>
        <w:br/>
        <w:t>на основі здобутого раніше освітнього ступеня бакалавра (магістра)</w:t>
      </w:r>
      <w:r w:rsidRPr="00502F65">
        <w:rPr>
          <w:sz w:val="28"/>
          <w:szCs w:val="28"/>
          <w:lang w:val="uk-UA"/>
        </w:rPr>
        <w:br/>
        <w:t>або освітньо-кваліфікаційного рівня спеціаліста</w:t>
      </w:r>
    </w:p>
    <w:p w14:paraId="2C3A613B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56B0E594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5B64541A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32FB5485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6EE63B72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1183690C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7961A2BC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31ACFB09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5427621C" w14:textId="77777777" w:rsidR="00502F65" w:rsidRPr="00502F65" w:rsidRDefault="00502F65" w:rsidP="00502F65">
      <w:pPr>
        <w:spacing w:line="360" w:lineRule="auto"/>
        <w:jc w:val="center"/>
        <w:rPr>
          <w:sz w:val="28"/>
          <w:szCs w:val="28"/>
          <w:lang w:val="uk-UA"/>
        </w:rPr>
      </w:pPr>
    </w:p>
    <w:p w14:paraId="05EB9DD9" w14:textId="4EC18C73" w:rsidR="00502F65" w:rsidRPr="00502F65" w:rsidRDefault="0005301D" w:rsidP="00502F65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</w:t>
      </w:r>
      <w:r w:rsidR="00502F65" w:rsidRPr="00502F65">
        <w:rPr>
          <w:sz w:val="28"/>
          <w:szCs w:val="28"/>
          <w:lang w:val="uk-UA"/>
        </w:rPr>
        <w:t xml:space="preserve"> – 202</w:t>
      </w:r>
      <w:r>
        <w:rPr>
          <w:sz w:val="28"/>
          <w:szCs w:val="28"/>
          <w:lang w:val="uk-UA"/>
        </w:rPr>
        <w:t>4</w:t>
      </w:r>
    </w:p>
    <w:p w14:paraId="21DE2AE0" w14:textId="5695EFA1" w:rsidR="00D13563" w:rsidRPr="005254CA" w:rsidRDefault="00D13563" w:rsidP="00E8734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31F9922" w14:textId="77777777" w:rsidR="00D13563" w:rsidRPr="00721E7B" w:rsidRDefault="00D13563" w:rsidP="00721E7B">
      <w:pPr>
        <w:spacing w:line="360" w:lineRule="auto"/>
        <w:jc w:val="both"/>
        <w:rPr>
          <w:sz w:val="28"/>
          <w:szCs w:val="28"/>
          <w:lang w:val="uk-UA"/>
        </w:rPr>
      </w:pPr>
    </w:p>
    <w:p w14:paraId="4E428B50" w14:textId="16B30264" w:rsidR="00D13563" w:rsidRPr="00721E7B" w:rsidRDefault="00D13563" w:rsidP="0005301D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721E7B">
        <w:rPr>
          <w:b/>
          <w:sz w:val="28"/>
          <w:szCs w:val="28"/>
          <w:lang w:val="uk-UA"/>
        </w:rPr>
        <w:t xml:space="preserve">Програма складена на підставі </w:t>
      </w:r>
      <w:r w:rsidRPr="00721E7B">
        <w:rPr>
          <w:sz w:val="28"/>
          <w:szCs w:val="28"/>
          <w:lang w:val="uk-UA"/>
        </w:rPr>
        <w:t xml:space="preserve">робочого навчального плану </w:t>
      </w:r>
      <w:r w:rsidR="003F6F20" w:rsidRPr="00721E7B">
        <w:rPr>
          <w:sz w:val="28"/>
          <w:szCs w:val="28"/>
          <w:lang w:val="uk-UA"/>
        </w:rPr>
        <w:t>спеціальності</w:t>
      </w:r>
      <w:r w:rsidRPr="00721E7B">
        <w:rPr>
          <w:sz w:val="28"/>
          <w:szCs w:val="28"/>
          <w:lang w:val="uk-UA"/>
        </w:rPr>
        <w:t xml:space="preserve"> </w:t>
      </w:r>
      <w:r w:rsidR="003F6F20" w:rsidRPr="00721E7B">
        <w:rPr>
          <w:sz w:val="28"/>
          <w:szCs w:val="28"/>
          <w:lang w:val="uk-UA"/>
        </w:rPr>
        <w:t>1</w:t>
      </w:r>
      <w:r w:rsidR="00422063">
        <w:rPr>
          <w:sz w:val="28"/>
          <w:szCs w:val="28"/>
          <w:lang w:val="uk-UA"/>
        </w:rPr>
        <w:t>2</w:t>
      </w:r>
      <w:r w:rsidR="0005301D">
        <w:rPr>
          <w:sz w:val="28"/>
          <w:szCs w:val="28"/>
          <w:lang w:val="uk-UA"/>
        </w:rPr>
        <w:t>3</w:t>
      </w:r>
      <w:r w:rsidRPr="00721E7B">
        <w:rPr>
          <w:sz w:val="28"/>
          <w:szCs w:val="28"/>
          <w:lang w:val="uk-UA"/>
        </w:rPr>
        <w:t xml:space="preserve"> «</w:t>
      </w:r>
      <w:r w:rsidR="0005301D">
        <w:rPr>
          <w:sz w:val="28"/>
          <w:szCs w:val="28"/>
          <w:lang w:val="uk-UA"/>
        </w:rPr>
        <w:t>Комп’ютерна</w:t>
      </w:r>
      <w:r w:rsidR="00422063">
        <w:rPr>
          <w:sz w:val="28"/>
          <w:szCs w:val="28"/>
          <w:lang w:val="uk-UA"/>
        </w:rPr>
        <w:t xml:space="preserve"> </w:t>
      </w:r>
      <w:r w:rsidR="0005301D">
        <w:rPr>
          <w:sz w:val="28"/>
          <w:szCs w:val="28"/>
          <w:lang w:val="uk-UA"/>
        </w:rPr>
        <w:t>інженерія</w:t>
      </w:r>
      <w:r w:rsidRPr="00721E7B">
        <w:rPr>
          <w:sz w:val="28"/>
          <w:szCs w:val="28"/>
          <w:lang w:val="uk-UA"/>
        </w:rPr>
        <w:t>»</w:t>
      </w:r>
      <w:r w:rsidR="00747CE5" w:rsidRPr="00721E7B">
        <w:rPr>
          <w:sz w:val="28"/>
          <w:szCs w:val="28"/>
          <w:lang w:val="uk-UA"/>
        </w:rPr>
        <w:t xml:space="preserve"> за освітньою програмою «</w:t>
      </w:r>
      <w:r w:rsidR="0005301D">
        <w:rPr>
          <w:sz w:val="28"/>
          <w:szCs w:val="28"/>
          <w:lang w:val="uk-UA"/>
        </w:rPr>
        <w:t>Комп’ютерна</w:t>
      </w:r>
      <w:r w:rsidR="00422063">
        <w:rPr>
          <w:sz w:val="28"/>
          <w:szCs w:val="28"/>
          <w:lang w:val="uk-UA"/>
        </w:rPr>
        <w:t xml:space="preserve"> </w:t>
      </w:r>
      <w:r w:rsidR="0005301D">
        <w:rPr>
          <w:sz w:val="28"/>
          <w:szCs w:val="28"/>
          <w:lang w:val="uk-UA"/>
        </w:rPr>
        <w:t>інженерія</w:t>
      </w:r>
      <w:r w:rsidR="00747CE5" w:rsidRPr="00721E7B">
        <w:rPr>
          <w:sz w:val="28"/>
          <w:szCs w:val="28"/>
          <w:lang w:val="uk-UA"/>
        </w:rPr>
        <w:t>»</w:t>
      </w:r>
      <w:r w:rsidRPr="00721E7B">
        <w:rPr>
          <w:bCs/>
          <w:sz w:val="28"/>
          <w:szCs w:val="28"/>
          <w:lang w:val="uk-UA"/>
        </w:rPr>
        <w:t>.</w:t>
      </w:r>
    </w:p>
    <w:p w14:paraId="69E74D5C" w14:textId="77777777" w:rsidR="00D13563" w:rsidRDefault="00D13563" w:rsidP="00D13563">
      <w:pPr>
        <w:jc w:val="both"/>
        <w:rPr>
          <w:szCs w:val="28"/>
        </w:rPr>
      </w:pPr>
    </w:p>
    <w:p w14:paraId="698F9F55" w14:textId="77777777" w:rsidR="00D13563" w:rsidRDefault="00D13563" w:rsidP="00D13563">
      <w:pPr>
        <w:pStyle w:val="a9"/>
        <w:jc w:val="center"/>
        <w:rPr>
          <w:szCs w:val="28"/>
        </w:rPr>
      </w:pPr>
    </w:p>
    <w:p w14:paraId="3B910E1D" w14:textId="77777777" w:rsidR="00747CE5" w:rsidRPr="003E7B6F" w:rsidRDefault="00747CE5" w:rsidP="00747CE5">
      <w:pPr>
        <w:pStyle w:val="a9"/>
        <w:jc w:val="center"/>
        <w:rPr>
          <w:szCs w:val="28"/>
          <w:lang w:val="uk-UA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6"/>
        <w:gridCol w:w="5661"/>
      </w:tblGrid>
      <w:tr w:rsidR="00747CE5" w:rsidRPr="00422063" w14:paraId="4D417F25" w14:textId="77777777" w:rsidTr="00E72480">
        <w:tc>
          <w:tcPr>
            <w:tcW w:w="2063" w:type="pct"/>
            <w:vAlign w:val="center"/>
          </w:tcPr>
          <w:p w14:paraId="46D735F1" w14:textId="77777777" w:rsidR="00747CE5" w:rsidRPr="00721E7B" w:rsidRDefault="00747CE5" w:rsidP="00CB15E4">
            <w:pPr>
              <w:pStyle w:val="a9"/>
              <w:rPr>
                <w:sz w:val="28"/>
                <w:szCs w:val="28"/>
                <w:lang w:val="uk-UA"/>
              </w:rPr>
            </w:pPr>
            <w:r w:rsidRPr="00721E7B">
              <w:rPr>
                <w:sz w:val="28"/>
                <w:szCs w:val="28"/>
                <w:lang w:val="uk-UA"/>
              </w:rPr>
              <w:t>РОЗРОБНИКИ ПРОГРАМИ:</w:t>
            </w:r>
          </w:p>
        </w:tc>
        <w:tc>
          <w:tcPr>
            <w:tcW w:w="2937" w:type="pct"/>
            <w:vAlign w:val="center"/>
          </w:tcPr>
          <w:p w14:paraId="42FEF6F8" w14:textId="77777777" w:rsidR="00FD1EE1" w:rsidRPr="00FD1EE1" w:rsidRDefault="00FD1EE1" w:rsidP="00FD1EE1">
            <w:pPr>
              <w:pStyle w:val="a9"/>
              <w:rPr>
                <w:sz w:val="28"/>
                <w:szCs w:val="28"/>
                <w:lang w:val="uk-UA"/>
              </w:rPr>
            </w:pPr>
            <w:proofErr w:type="spellStart"/>
            <w:r w:rsidRPr="00FD1EE1">
              <w:rPr>
                <w:sz w:val="28"/>
                <w:szCs w:val="28"/>
                <w:lang w:val="uk-UA"/>
              </w:rPr>
              <w:t>зав.кафедри</w:t>
            </w:r>
            <w:proofErr w:type="spellEnd"/>
            <w:r w:rsidRPr="00FD1EE1">
              <w:rPr>
                <w:sz w:val="28"/>
                <w:szCs w:val="28"/>
                <w:lang w:val="uk-UA"/>
              </w:rPr>
              <w:t xml:space="preserve"> КНІ</w:t>
            </w:r>
          </w:p>
          <w:p w14:paraId="493D3C5C" w14:textId="4A554F6D" w:rsidR="00747CE5" w:rsidRPr="00721E7B" w:rsidRDefault="00FD1EE1" w:rsidP="00FD1EE1">
            <w:pPr>
              <w:pStyle w:val="a9"/>
              <w:rPr>
                <w:sz w:val="28"/>
                <w:szCs w:val="28"/>
                <w:lang w:val="uk-UA"/>
              </w:rPr>
            </w:pPr>
            <w:proofErr w:type="spellStart"/>
            <w:r w:rsidRPr="00FD1EE1">
              <w:rPr>
                <w:sz w:val="28"/>
                <w:szCs w:val="28"/>
                <w:lang w:val="uk-UA"/>
              </w:rPr>
              <w:t>д.т.н</w:t>
            </w:r>
            <w:proofErr w:type="spellEnd"/>
            <w:r w:rsidRPr="00FD1EE1">
              <w:rPr>
                <w:sz w:val="28"/>
                <w:szCs w:val="28"/>
                <w:lang w:val="uk-UA"/>
              </w:rPr>
              <w:t>., проф.  Рязанцев О.І.</w:t>
            </w:r>
          </w:p>
        </w:tc>
      </w:tr>
      <w:tr w:rsidR="00FD1EE1" w:rsidRPr="00FA0FB4" w14:paraId="009B768A" w14:textId="77777777" w:rsidTr="003F1060">
        <w:tc>
          <w:tcPr>
            <w:tcW w:w="2063" w:type="pct"/>
            <w:vAlign w:val="center"/>
          </w:tcPr>
          <w:p w14:paraId="559673A0" w14:textId="77777777" w:rsidR="00FD1EE1" w:rsidRPr="00721E7B" w:rsidRDefault="00FD1EE1" w:rsidP="00CB15E4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2937" w:type="pct"/>
            <w:vAlign w:val="center"/>
          </w:tcPr>
          <w:p w14:paraId="07DE9233" w14:textId="119C19AB" w:rsidR="00FD1EE1" w:rsidRPr="00721E7B" w:rsidRDefault="00FD1EE1" w:rsidP="0005301D">
            <w:pPr>
              <w:pStyle w:val="a9"/>
              <w:rPr>
                <w:sz w:val="28"/>
                <w:szCs w:val="28"/>
                <w:lang w:val="uk-UA"/>
              </w:rPr>
            </w:pPr>
            <w:proofErr w:type="spellStart"/>
            <w:r w:rsidRPr="00721E7B">
              <w:rPr>
                <w:sz w:val="28"/>
                <w:szCs w:val="28"/>
                <w:lang w:val="uk-UA"/>
              </w:rPr>
              <w:t>к.т.н</w:t>
            </w:r>
            <w:proofErr w:type="spellEnd"/>
            <w:r w:rsidRPr="00721E7B">
              <w:rPr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3B0D57">
              <w:rPr>
                <w:sz w:val="28"/>
                <w:szCs w:val="28"/>
                <w:lang w:val="uk-UA"/>
              </w:rPr>
              <w:t>Кард</w:t>
            </w:r>
            <w:r w:rsidR="0005301D">
              <w:rPr>
                <w:sz w:val="28"/>
                <w:szCs w:val="28"/>
                <w:lang w:val="uk-UA"/>
              </w:rPr>
              <w:t>ашук</w:t>
            </w:r>
            <w:proofErr w:type="spellEnd"/>
            <w:r w:rsidR="0005301D">
              <w:rPr>
                <w:sz w:val="28"/>
                <w:szCs w:val="28"/>
                <w:lang w:val="uk-UA"/>
              </w:rPr>
              <w:t xml:space="preserve"> В.С.</w:t>
            </w:r>
          </w:p>
        </w:tc>
      </w:tr>
      <w:tr w:rsidR="00FD1EE1" w:rsidRPr="0005301D" w14:paraId="1098DED3" w14:textId="77777777" w:rsidTr="003F1060">
        <w:tc>
          <w:tcPr>
            <w:tcW w:w="2063" w:type="pct"/>
            <w:vAlign w:val="center"/>
          </w:tcPr>
          <w:p w14:paraId="5ABDF035" w14:textId="77777777" w:rsidR="00FD1EE1" w:rsidRPr="00721E7B" w:rsidRDefault="00FD1EE1" w:rsidP="00CB15E4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2937" w:type="pct"/>
          </w:tcPr>
          <w:p w14:paraId="43B4F7F2" w14:textId="59400A61" w:rsidR="00FD1EE1" w:rsidRPr="0005301D" w:rsidRDefault="0005301D" w:rsidP="00FD1EE1">
            <w:pPr>
              <w:pStyle w:val="a9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к.т.н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Барбарук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FD1EE1" w:rsidRPr="0005301D" w14:paraId="10D9A5B6" w14:textId="77777777" w:rsidTr="00CB15E4">
        <w:tc>
          <w:tcPr>
            <w:tcW w:w="2063" w:type="pct"/>
            <w:vAlign w:val="center"/>
          </w:tcPr>
          <w:p w14:paraId="645FDEC8" w14:textId="77777777" w:rsidR="00FD1EE1" w:rsidRPr="00721E7B" w:rsidRDefault="00FD1EE1" w:rsidP="00CB15E4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2937" w:type="pct"/>
          </w:tcPr>
          <w:p w14:paraId="4CF2920C" w14:textId="19792342" w:rsidR="00FD1EE1" w:rsidRPr="00721E7B" w:rsidRDefault="00FD1EE1" w:rsidP="00CB15E4">
            <w:pPr>
              <w:pStyle w:val="a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D1EE1" w:rsidRPr="00206499" w14:paraId="50B89FCB" w14:textId="77777777" w:rsidTr="00E72480">
        <w:tc>
          <w:tcPr>
            <w:tcW w:w="2063" w:type="pct"/>
            <w:vAlign w:val="center"/>
          </w:tcPr>
          <w:p w14:paraId="53A90B4F" w14:textId="77777777" w:rsidR="00FD1EE1" w:rsidRPr="00721E7B" w:rsidRDefault="00FD1EE1" w:rsidP="00CB15E4">
            <w:pPr>
              <w:pStyle w:val="a9"/>
              <w:rPr>
                <w:sz w:val="28"/>
                <w:szCs w:val="28"/>
                <w:lang w:val="uk-UA"/>
              </w:rPr>
            </w:pPr>
            <w:r w:rsidRPr="00721E7B">
              <w:rPr>
                <w:sz w:val="28"/>
                <w:szCs w:val="28"/>
                <w:lang w:val="uk-UA"/>
              </w:rPr>
              <w:t>ПОГОДЖЕНО:</w:t>
            </w:r>
          </w:p>
        </w:tc>
        <w:tc>
          <w:tcPr>
            <w:tcW w:w="2937" w:type="pct"/>
            <w:vAlign w:val="center"/>
          </w:tcPr>
          <w:p w14:paraId="1723BA8E" w14:textId="6C42F990" w:rsidR="00FD1EE1" w:rsidRPr="00721E7B" w:rsidRDefault="0005301D" w:rsidP="0005301D">
            <w:pPr>
              <w:pStyle w:val="a9"/>
              <w:rPr>
                <w:sz w:val="28"/>
                <w:szCs w:val="28"/>
                <w:lang w:val="uk-UA"/>
              </w:rPr>
            </w:pPr>
            <w:proofErr w:type="spellStart"/>
            <w:r w:rsidRPr="00617F97">
              <w:rPr>
                <w:sz w:val="28"/>
                <w:szCs w:val="28"/>
                <w:lang w:val="uk-UA"/>
              </w:rPr>
              <w:t>к.т</w:t>
            </w:r>
            <w:r w:rsidR="00FD1EE1" w:rsidRPr="00617F97">
              <w:rPr>
                <w:sz w:val="28"/>
                <w:szCs w:val="28"/>
                <w:lang w:val="uk-UA"/>
              </w:rPr>
              <w:t>.н</w:t>
            </w:r>
            <w:proofErr w:type="spellEnd"/>
            <w:r w:rsidR="00FD1EE1" w:rsidRPr="00617F97">
              <w:rPr>
                <w:sz w:val="28"/>
                <w:szCs w:val="28"/>
                <w:lang w:val="uk-UA"/>
              </w:rPr>
              <w:t>.,</w:t>
            </w:r>
            <w:r w:rsidR="00206499" w:rsidRPr="00617F97">
              <w:rPr>
                <w:sz w:val="28"/>
                <w:szCs w:val="28"/>
                <w:lang w:val="uk-UA"/>
              </w:rPr>
              <w:t xml:space="preserve"> доц.</w:t>
            </w:r>
            <w:r w:rsidR="00FD1EE1" w:rsidRPr="00617F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7F97">
              <w:rPr>
                <w:sz w:val="28"/>
                <w:szCs w:val="28"/>
                <w:lang w:val="uk-UA"/>
              </w:rPr>
              <w:t>Мазнєв</w:t>
            </w:r>
            <w:proofErr w:type="spellEnd"/>
            <w:r w:rsidR="00206499" w:rsidRPr="00617F97">
              <w:rPr>
                <w:sz w:val="28"/>
                <w:szCs w:val="28"/>
                <w:lang w:val="uk-UA"/>
              </w:rPr>
              <w:t xml:space="preserve"> Є.</w:t>
            </w:r>
            <w:r w:rsidR="00617F97" w:rsidRPr="00617F97">
              <w:rPr>
                <w:sz w:val="28"/>
                <w:szCs w:val="28"/>
                <w:lang w:val="uk-UA"/>
              </w:rPr>
              <w:t>О.</w:t>
            </w:r>
          </w:p>
        </w:tc>
      </w:tr>
    </w:tbl>
    <w:p w14:paraId="6AD33B02" w14:textId="77777777" w:rsidR="00747CE5" w:rsidRPr="003E7B6F" w:rsidRDefault="00747CE5" w:rsidP="00747CE5">
      <w:pPr>
        <w:pStyle w:val="a9"/>
        <w:jc w:val="center"/>
        <w:rPr>
          <w:szCs w:val="28"/>
          <w:lang w:val="uk-UA"/>
        </w:rPr>
      </w:pPr>
    </w:p>
    <w:p w14:paraId="45E062B6" w14:textId="3D0C08CD" w:rsidR="00D13563" w:rsidRPr="0005301D" w:rsidRDefault="00D13563" w:rsidP="00D13563">
      <w:pPr>
        <w:pStyle w:val="a9"/>
        <w:jc w:val="center"/>
        <w:rPr>
          <w:szCs w:val="28"/>
          <w:lang w:val="uk-UA"/>
        </w:rPr>
      </w:pPr>
    </w:p>
    <w:p w14:paraId="11BA851B" w14:textId="77777777" w:rsidR="00747CE5" w:rsidRPr="0005301D" w:rsidRDefault="00747CE5" w:rsidP="00D13563">
      <w:pPr>
        <w:pStyle w:val="a9"/>
        <w:jc w:val="center"/>
        <w:rPr>
          <w:szCs w:val="28"/>
          <w:lang w:val="uk-UA"/>
        </w:rPr>
      </w:pPr>
    </w:p>
    <w:p w14:paraId="51077B4D" w14:textId="77777777" w:rsidR="00D13563" w:rsidRDefault="00D13563" w:rsidP="00D13563">
      <w:pPr>
        <w:jc w:val="center"/>
        <w:rPr>
          <w:bCs/>
          <w:lang w:val="uk-UA"/>
        </w:rPr>
      </w:pPr>
    </w:p>
    <w:p w14:paraId="27120FE4" w14:textId="77777777" w:rsidR="00D13563" w:rsidRDefault="00D13563" w:rsidP="00E8734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AF86C46" w14:textId="43BCB748" w:rsidR="00D13563" w:rsidRPr="00B56FDB" w:rsidRDefault="00D13563" w:rsidP="00B56FDB">
      <w:pPr>
        <w:pStyle w:val="1"/>
      </w:pPr>
      <w:r w:rsidRPr="00B56FDB">
        <w:lastRenderedPageBreak/>
        <w:t>І ЗАГАЛЬНІ ПОЛОЖЕННЯ</w:t>
      </w:r>
    </w:p>
    <w:p w14:paraId="3D1C6862" w14:textId="0ABCD22D" w:rsidR="00504555" w:rsidRPr="00504555" w:rsidRDefault="00FD1EE1" w:rsidP="00FD1EE1">
      <w:pPr>
        <w:pStyle w:val="af4"/>
        <w:rPr>
          <w:szCs w:val="22"/>
        </w:rPr>
      </w:pPr>
      <w:r w:rsidRPr="00FD1EE1">
        <w:t>Прийом здобувачів вищої освіти на навчання для здобуття освітнього ступеня магістра на основі здобутого раніше освітнього ступеня бакалавра (магістра) або освітньо-кваліфікаційного рівня спеціаліста здійснюється за результатами складання вступних випробувань.</w:t>
      </w:r>
    </w:p>
    <w:p w14:paraId="05DD59D6" w14:textId="60A6FF44" w:rsidR="00504555" w:rsidRPr="00504555" w:rsidRDefault="00504555" w:rsidP="003B0D57">
      <w:pPr>
        <w:pStyle w:val="af4"/>
      </w:pPr>
      <w:r w:rsidRPr="00504555">
        <w:rPr>
          <w:b/>
          <w:bCs/>
        </w:rPr>
        <w:t>Мета вступного випробування</w:t>
      </w:r>
      <w:r w:rsidRPr="00504555">
        <w:t xml:space="preserve">: </w:t>
      </w:r>
      <w:r w:rsidR="00FD1EE1" w:rsidRPr="00FD1EE1">
        <w:t>оцінити рівень підготовленості вступників для навчання за програмою підготовки магістра за спеціальністю 12</w:t>
      </w:r>
      <w:r w:rsidR="003B0D57">
        <w:rPr>
          <w:lang w:val="ru-RU"/>
        </w:rPr>
        <w:t>3</w:t>
      </w:r>
      <w:r w:rsidR="00FD1EE1" w:rsidRPr="00FD1EE1">
        <w:t xml:space="preserve"> «</w:t>
      </w:r>
      <w:r w:rsidR="003B0D57">
        <w:t>Комп’ютерна інженерія</w:t>
      </w:r>
      <w:r w:rsidR="00FD1EE1" w:rsidRPr="00FD1EE1">
        <w:t>» за освітньою програмою «</w:t>
      </w:r>
      <w:r w:rsidR="003B0D57">
        <w:t>Комп’ютерна інженерія</w:t>
      </w:r>
      <w:r w:rsidR="00FD1EE1" w:rsidRPr="00FD1EE1">
        <w:t>» з метою конкурсного відбору на навчання у СНУ ім. В. Даля в 202</w:t>
      </w:r>
      <w:r w:rsidR="003B0D57">
        <w:rPr>
          <w:lang w:val="ru-RU"/>
        </w:rPr>
        <w:t>4</w:t>
      </w:r>
      <w:r w:rsidR="00FD1EE1" w:rsidRPr="00FD1EE1">
        <w:t xml:space="preserve"> році.</w:t>
      </w:r>
    </w:p>
    <w:p w14:paraId="7909E1E7" w14:textId="15F4CD5E" w:rsidR="00BF2F44" w:rsidRDefault="00BF2F44" w:rsidP="00B56FDB">
      <w:pPr>
        <w:pStyle w:val="af4"/>
      </w:pPr>
      <w:r>
        <w:t>Порядок проведення вступних випробувань регламентується Правилами прийому</w:t>
      </w:r>
      <w:r w:rsidR="00C57E18">
        <w:t xml:space="preserve"> до Східноукраїнського національного університету в 20</w:t>
      </w:r>
      <w:r w:rsidR="009804C0">
        <w:t>2</w:t>
      </w:r>
      <w:r w:rsidR="003B0D57">
        <w:rPr>
          <w:lang w:val="ru-RU"/>
        </w:rPr>
        <w:t>4</w:t>
      </w:r>
      <w:r w:rsidR="00C57E18">
        <w:t xml:space="preserve"> році</w:t>
      </w:r>
      <w:r>
        <w:t>.</w:t>
      </w:r>
    </w:p>
    <w:p w14:paraId="0B2C4ADD" w14:textId="3082BCB5" w:rsidR="00BF2F44" w:rsidRDefault="00BF2F44" w:rsidP="003B0D57">
      <w:pPr>
        <w:pStyle w:val="af4"/>
      </w:pPr>
      <w:r w:rsidRPr="00C57E18">
        <w:t xml:space="preserve">Програма охоплює матеріал в межах </w:t>
      </w:r>
      <w:r w:rsidR="00CE6E04" w:rsidRPr="00C57E18">
        <w:t>дисциплін</w:t>
      </w:r>
      <w:r w:rsidR="00096DA9">
        <w:t>,</w:t>
      </w:r>
      <w:r w:rsidR="00CE6E04" w:rsidRPr="00C57E18">
        <w:t xml:space="preserve"> </w:t>
      </w:r>
      <w:r w:rsidR="00CE6E04">
        <w:t>що формують фахові компетентності</w:t>
      </w:r>
      <w:r w:rsidR="00096DA9">
        <w:t xml:space="preserve"> при навчанні здобувачів вищої світи </w:t>
      </w:r>
      <w:r w:rsidR="003F6F20">
        <w:t>за програмою підготовки бакалавра зі</w:t>
      </w:r>
      <w:r w:rsidR="003F6F20" w:rsidRPr="00C57E18">
        <w:t xml:space="preserve"> </w:t>
      </w:r>
      <w:r w:rsidR="003F6F20">
        <w:t>спеціальності 1</w:t>
      </w:r>
      <w:r w:rsidR="00FD1EE1">
        <w:t>2</w:t>
      </w:r>
      <w:r w:rsidR="003B0D57" w:rsidRPr="003B0D57">
        <w:t>3</w:t>
      </w:r>
      <w:r w:rsidR="003F6F20">
        <w:t xml:space="preserve"> </w:t>
      </w:r>
      <w:r w:rsidR="003F6F20" w:rsidRPr="00455D09">
        <w:t>«</w:t>
      </w:r>
      <w:r w:rsidR="003B0D57">
        <w:t>Комп’ютерна інженерія</w:t>
      </w:r>
      <w:r w:rsidR="003F6F20" w:rsidRPr="00455D09">
        <w:t>»</w:t>
      </w:r>
      <w:r w:rsidR="003F6F20">
        <w:t>.</w:t>
      </w:r>
      <w:r w:rsidR="00FD1EE1">
        <w:t xml:space="preserve"> </w:t>
      </w:r>
    </w:p>
    <w:p w14:paraId="4168825B" w14:textId="324861BA" w:rsidR="00FD1EE1" w:rsidRDefault="00FD1EE1" w:rsidP="00032A48">
      <w:pPr>
        <w:spacing w:line="360" w:lineRule="auto"/>
        <w:ind w:firstLine="709"/>
        <w:jc w:val="both"/>
        <w:rPr>
          <w:rFonts w:eastAsia="Calibri" w:cs="Calibri"/>
          <w:sz w:val="28"/>
          <w:szCs w:val="28"/>
          <w:lang w:val="uk-UA" w:eastAsia="en-US"/>
        </w:rPr>
      </w:pPr>
      <w:r w:rsidRPr="00F923DC">
        <w:rPr>
          <w:rFonts w:eastAsia="Calibri" w:cs="Calibri"/>
          <w:b/>
          <w:bCs/>
          <w:sz w:val="28"/>
          <w:szCs w:val="28"/>
          <w:lang w:val="uk-UA" w:eastAsia="en-US"/>
        </w:rPr>
        <w:t>Завдання</w:t>
      </w:r>
      <w:r w:rsidRPr="00F923DC">
        <w:rPr>
          <w:rFonts w:eastAsia="Calibri" w:cs="Calibri"/>
          <w:sz w:val="28"/>
          <w:szCs w:val="28"/>
          <w:lang w:val="uk-UA" w:eastAsia="en-US"/>
        </w:rPr>
        <w:t xml:space="preserve"> вступного випробування полягає у тому, щоб оцінити рівень володіння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компетентностями</w:t>
      </w:r>
      <w:proofErr w:type="spellEnd"/>
      <w:r w:rsidRPr="00F923DC">
        <w:rPr>
          <w:rFonts w:eastAsia="Calibri" w:cs="Calibri"/>
          <w:sz w:val="28"/>
          <w:szCs w:val="28"/>
          <w:lang w:val="uk-UA" w:eastAsia="en-US"/>
        </w:rPr>
        <w:t xml:space="preserve"> вступників, які повин</w:t>
      </w:r>
      <w:r>
        <w:rPr>
          <w:rFonts w:eastAsia="Calibri" w:cs="Calibri"/>
          <w:sz w:val="28"/>
          <w:szCs w:val="28"/>
          <w:lang w:val="uk-UA" w:eastAsia="en-US"/>
        </w:rPr>
        <w:t>ні</w:t>
      </w:r>
    </w:p>
    <w:p w14:paraId="2854F3F7" w14:textId="77777777" w:rsidR="00FD1EE1" w:rsidRPr="007C4CFC" w:rsidRDefault="00FD1EE1" w:rsidP="00FD1EE1">
      <w:pPr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  <w:r w:rsidRPr="007C4CFC">
        <w:rPr>
          <w:b/>
          <w:sz w:val="28"/>
          <w:szCs w:val="28"/>
          <w:lang w:val="uk-UA"/>
        </w:rPr>
        <w:t>знати:</w:t>
      </w:r>
    </w:p>
    <w:p w14:paraId="5AC98CA9" w14:textId="77777777" w:rsidR="004A51AE" w:rsidRPr="00C941E5" w:rsidRDefault="004A51AE" w:rsidP="004A51AE">
      <w:pPr>
        <w:pStyle w:val="a"/>
      </w:pPr>
      <w:r w:rsidRPr="00C941E5">
        <w:t xml:space="preserve">принципи організації та функціонування систем керування базами даних; </w:t>
      </w:r>
    </w:p>
    <w:p w14:paraId="01260DF5" w14:textId="77777777" w:rsidR="004A51AE" w:rsidRDefault="004A51AE" w:rsidP="004A51AE">
      <w:pPr>
        <w:pStyle w:val="a"/>
      </w:pPr>
      <w:r w:rsidRPr="00C941E5">
        <w:t xml:space="preserve">моделі баз даних; </w:t>
      </w:r>
    </w:p>
    <w:p w14:paraId="2BF22C53" w14:textId="77777777" w:rsidR="004A51AE" w:rsidRPr="00C941E5" w:rsidRDefault="004A51AE" w:rsidP="004A51AE">
      <w:pPr>
        <w:pStyle w:val="a"/>
      </w:pPr>
      <w:r w:rsidRPr="00C941E5">
        <w:t xml:space="preserve">основи реляційної алгебри; </w:t>
      </w:r>
    </w:p>
    <w:p w14:paraId="049B281A" w14:textId="77777777" w:rsidR="004A51AE" w:rsidRPr="00C941E5" w:rsidRDefault="004A51AE" w:rsidP="004A51AE">
      <w:pPr>
        <w:pStyle w:val="a"/>
      </w:pPr>
      <w:r w:rsidRPr="00C941E5">
        <w:t xml:space="preserve">методи проектування баз даних; </w:t>
      </w:r>
    </w:p>
    <w:p w14:paraId="4F5E120C" w14:textId="77777777" w:rsidR="004A51AE" w:rsidRPr="00C941E5" w:rsidRDefault="004A51AE" w:rsidP="004A51AE">
      <w:pPr>
        <w:pStyle w:val="a"/>
      </w:pPr>
      <w:r w:rsidRPr="00C941E5">
        <w:t xml:space="preserve">популярні CASE-засоби розробки БД; </w:t>
      </w:r>
    </w:p>
    <w:p w14:paraId="66E73913" w14:textId="77777777" w:rsidR="004A51AE" w:rsidRPr="00C941E5" w:rsidRDefault="004A51AE" w:rsidP="004A51AE">
      <w:pPr>
        <w:pStyle w:val="a"/>
      </w:pPr>
      <w:r w:rsidRPr="00C941E5">
        <w:t>основні мови опису даних і маніпулювання даними;</w:t>
      </w:r>
    </w:p>
    <w:p w14:paraId="4F8586D6" w14:textId="77777777" w:rsidR="004A51AE" w:rsidRPr="00C941E5" w:rsidRDefault="004A51AE" w:rsidP="004A51AE">
      <w:pPr>
        <w:pStyle w:val="a"/>
      </w:pPr>
      <w:r w:rsidRPr="00C941E5">
        <w:t xml:space="preserve">методи захисту і відновлення цілісності даних; </w:t>
      </w:r>
    </w:p>
    <w:p w14:paraId="5092A006" w14:textId="77777777" w:rsidR="004A51AE" w:rsidRPr="00C941E5" w:rsidRDefault="004A51AE" w:rsidP="004A51AE">
      <w:pPr>
        <w:pStyle w:val="a"/>
      </w:pPr>
      <w:r w:rsidRPr="00C941E5">
        <w:t xml:space="preserve">базові принципи архітектури «клієнт-сервер»; </w:t>
      </w:r>
    </w:p>
    <w:p w14:paraId="2411EFAE" w14:textId="0AD60461" w:rsidR="004A51AE" w:rsidRDefault="004A51AE" w:rsidP="004A51AE">
      <w:pPr>
        <w:pStyle w:val="a"/>
      </w:pPr>
      <w:r w:rsidRPr="00C941E5">
        <w:t>тенденції розвитку і характеристики сучасних СКБД і сховищ даних</w:t>
      </w:r>
      <w:r>
        <w:t>;</w:t>
      </w:r>
    </w:p>
    <w:p w14:paraId="1CAB75CE" w14:textId="77777777" w:rsidR="00B5118C" w:rsidRDefault="00B5118C" w:rsidP="00B5118C">
      <w:pPr>
        <w:pStyle w:val="a"/>
      </w:pPr>
      <w:r w:rsidRPr="00FF37C1">
        <w:t xml:space="preserve">основі задачі управління проектами; </w:t>
      </w:r>
    </w:p>
    <w:p w14:paraId="78D32D29" w14:textId="77777777" w:rsidR="00B5118C" w:rsidRPr="00FF37C1" w:rsidRDefault="00B5118C" w:rsidP="00B5118C">
      <w:pPr>
        <w:pStyle w:val="a"/>
      </w:pPr>
      <w:r w:rsidRPr="00FF37C1">
        <w:t xml:space="preserve">метрики і стандарти якості ПЗ; принципи постійної інтеграції ПЗ; </w:t>
      </w:r>
    </w:p>
    <w:p w14:paraId="5878691E" w14:textId="77777777" w:rsidR="00B5118C" w:rsidRPr="00FF37C1" w:rsidRDefault="00B5118C" w:rsidP="00B5118C">
      <w:pPr>
        <w:pStyle w:val="a"/>
      </w:pPr>
      <w:r w:rsidRPr="00FF37C1">
        <w:t>аспекти продуктивності ПЗ; засоби та середовища створення ПЗ;</w:t>
      </w:r>
    </w:p>
    <w:p w14:paraId="17E91C94" w14:textId="77777777" w:rsidR="002772B2" w:rsidRPr="00480B55" w:rsidRDefault="002772B2" w:rsidP="002772B2">
      <w:pPr>
        <w:pStyle w:val="a"/>
      </w:pPr>
      <w:r w:rsidRPr="00480B55">
        <w:lastRenderedPageBreak/>
        <w:t>актуальні проблеми теорії побудови комп'ютерів та їх систем; основні терміни та визначення;</w:t>
      </w:r>
    </w:p>
    <w:p w14:paraId="64FA0812" w14:textId="77777777" w:rsidR="002772B2" w:rsidRPr="00480B55" w:rsidRDefault="002772B2" w:rsidP="002772B2">
      <w:pPr>
        <w:pStyle w:val="a"/>
      </w:pPr>
      <w:r w:rsidRPr="00480B55">
        <w:t>принципи побудови та функціонування комп'ютерів та їх систем;</w:t>
      </w:r>
    </w:p>
    <w:p w14:paraId="67147E1E" w14:textId="77777777" w:rsidR="002772B2" w:rsidRPr="00480B55" w:rsidRDefault="002772B2" w:rsidP="002772B2">
      <w:pPr>
        <w:pStyle w:val="a"/>
      </w:pPr>
      <w:r w:rsidRPr="00480B55">
        <w:t xml:space="preserve">класифікацію </w:t>
      </w:r>
      <w:proofErr w:type="spellStart"/>
      <w:r w:rsidRPr="00480B55">
        <w:t>архітектур</w:t>
      </w:r>
      <w:proofErr w:type="spellEnd"/>
      <w:r w:rsidRPr="00480B55">
        <w:t xml:space="preserve"> та структур сучасних </w:t>
      </w:r>
      <w:r w:rsidRPr="00480B55">
        <w:rPr>
          <w:spacing w:val="3"/>
        </w:rPr>
        <w:t>комп’ютерних</w:t>
      </w:r>
      <w:r w:rsidRPr="00480B55">
        <w:t xml:space="preserve"> систем;</w:t>
      </w:r>
    </w:p>
    <w:p w14:paraId="18372E1A" w14:textId="37A5881C" w:rsidR="002772B2" w:rsidRPr="00480B55" w:rsidRDefault="003B0D57" w:rsidP="002772B2">
      <w:pPr>
        <w:pStyle w:val="a"/>
      </w:pPr>
      <w:r>
        <w:t xml:space="preserve">особливості </w:t>
      </w:r>
      <w:proofErr w:type="spellStart"/>
      <w:r>
        <w:t>архітектур</w:t>
      </w:r>
      <w:proofErr w:type="spellEnd"/>
      <w:r>
        <w:rPr>
          <w:lang w:val="ru-RU"/>
        </w:rPr>
        <w:t xml:space="preserve"> </w:t>
      </w:r>
      <w:r w:rsidR="002772B2" w:rsidRPr="00480B55">
        <w:t>та структур сучасних  комп</w:t>
      </w:r>
      <w:r w:rsidR="002772B2" w:rsidRPr="00480B55">
        <w:rPr>
          <w:spacing w:val="3"/>
        </w:rPr>
        <w:t>’</w:t>
      </w:r>
      <w:r w:rsidR="002772B2" w:rsidRPr="00480B55">
        <w:t xml:space="preserve">ютерів та </w:t>
      </w:r>
      <w:r w:rsidR="002772B2" w:rsidRPr="00480B55">
        <w:rPr>
          <w:spacing w:val="3"/>
        </w:rPr>
        <w:t>комп’ютерних</w:t>
      </w:r>
      <w:r w:rsidR="002772B2" w:rsidRPr="00480B55">
        <w:t xml:space="preserve"> </w:t>
      </w:r>
      <w:r w:rsidR="002772B2" w:rsidRPr="00480B55">
        <w:rPr>
          <w:spacing w:val="-1"/>
        </w:rPr>
        <w:t xml:space="preserve"> систем;</w:t>
      </w:r>
    </w:p>
    <w:p w14:paraId="61F5D2C1" w14:textId="77777777" w:rsidR="009B6743" w:rsidRPr="00547FE7" w:rsidRDefault="009B6743" w:rsidP="009B6743">
      <w:pPr>
        <w:pStyle w:val="a"/>
      </w:pPr>
      <w:r w:rsidRPr="00547FE7">
        <w:t xml:space="preserve">сутність концепції розподілення пам’яті; </w:t>
      </w:r>
    </w:p>
    <w:p w14:paraId="2EA32E3A" w14:textId="77777777" w:rsidR="009B6743" w:rsidRPr="00547FE7" w:rsidRDefault="009B6743" w:rsidP="009B6743">
      <w:pPr>
        <w:pStyle w:val="a"/>
      </w:pPr>
      <w:r w:rsidRPr="00547FE7">
        <w:t xml:space="preserve">динамічне розподілення; </w:t>
      </w:r>
    </w:p>
    <w:p w14:paraId="45312111" w14:textId="77777777" w:rsidR="009B6743" w:rsidRPr="00547FE7" w:rsidRDefault="009B6743" w:rsidP="009B6743">
      <w:pPr>
        <w:pStyle w:val="a"/>
      </w:pPr>
      <w:r w:rsidRPr="00547FE7">
        <w:t xml:space="preserve">локальні та глобальні змінні; </w:t>
      </w:r>
    </w:p>
    <w:p w14:paraId="08CE5349" w14:textId="77777777" w:rsidR="009B6743" w:rsidRPr="00547FE7" w:rsidRDefault="009B6743" w:rsidP="009B6743">
      <w:pPr>
        <w:pStyle w:val="a"/>
      </w:pPr>
      <w:r w:rsidRPr="00547FE7">
        <w:t xml:space="preserve">концепція типів даних; </w:t>
      </w:r>
    </w:p>
    <w:p w14:paraId="6E5DBD48" w14:textId="77777777" w:rsidR="009B6743" w:rsidRPr="00547FE7" w:rsidRDefault="009B6743" w:rsidP="009B6743">
      <w:pPr>
        <w:pStyle w:val="a"/>
      </w:pPr>
      <w:r w:rsidRPr="00547FE7">
        <w:t xml:space="preserve">типи даних: прості, скалярні, структурні, стандартні, обмежені; </w:t>
      </w:r>
    </w:p>
    <w:p w14:paraId="1D3361FA" w14:textId="77777777" w:rsidR="009B6743" w:rsidRPr="00547FE7" w:rsidRDefault="009B6743" w:rsidP="009B6743">
      <w:pPr>
        <w:pStyle w:val="a"/>
      </w:pPr>
      <w:r w:rsidRPr="00547FE7">
        <w:t xml:space="preserve">операції над дискретними типами, сумісність типів, структурні типи, поняття агрегату даних; </w:t>
      </w:r>
    </w:p>
    <w:p w14:paraId="5742802C" w14:textId="77777777" w:rsidR="009B6743" w:rsidRPr="00547FE7" w:rsidRDefault="009B6743" w:rsidP="009B6743">
      <w:pPr>
        <w:pStyle w:val="a"/>
      </w:pPr>
      <w:r w:rsidRPr="00547FE7">
        <w:t xml:space="preserve">пошук інформації в структурних типах даних; </w:t>
      </w:r>
    </w:p>
    <w:p w14:paraId="2D3BF559" w14:textId="77777777" w:rsidR="009B6743" w:rsidRPr="00547FE7" w:rsidRDefault="009B6743" w:rsidP="009B6743">
      <w:pPr>
        <w:pStyle w:val="a"/>
      </w:pPr>
      <w:r w:rsidRPr="00547FE7">
        <w:t xml:space="preserve">ітерація та рекурсія; </w:t>
      </w:r>
    </w:p>
    <w:p w14:paraId="7040173E" w14:textId="77777777" w:rsidR="009B6743" w:rsidRPr="00547FE7" w:rsidRDefault="009B6743" w:rsidP="009B6743">
      <w:pPr>
        <w:pStyle w:val="a"/>
      </w:pPr>
      <w:r w:rsidRPr="00547FE7">
        <w:t xml:space="preserve">динамічна структура даних; </w:t>
      </w:r>
    </w:p>
    <w:p w14:paraId="65C8A367" w14:textId="77777777" w:rsidR="009B6743" w:rsidRPr="00547FE7" w:rsidRDefault="009B6743" w:rsidP="009B6743">
      <w:pPr>
        <w:pStyle w:val="a"/>
      </w:pPr>
      <w:r w:rsidRPr="00547FE7">
        <w:t xml:space="preserve">посилальний тип, списки, дерева; </w:t>
      </w:r>
    </w:p>
    <w:p w14:paraId="5D318640" w14:textId="77777777" w:rsidR="009B6743" w:rsidRPr="00547FE7" w:rsidRDefault="009B6743" w:rsidP="009B6743">
      <w:pPr>
        <w:pStyle w:val="a"/>
      </w:pPr>
      <w:r w:rsidRPr="00547FE7">
        <w:t xml:space="preserve">методи конструювання програм, загальні положення та особливості технології; </w:t>
      </w:r>
    </w:p>
    <w:p w14:paraId="4FF82B4D" w14:textId="1FD0DEF4" w:rsidR="009B6743" w:rsidRPr="00547FE7" w:rsidRDefault="009B6743" w:rsidP="009B6743">
      <w:pPr>
        <w:pStyle w:val="a"/>
      </w:pPr>
      <w:r w:rsidRPr="00547FE7">
        <w:t>методики розробки програм</w:t>
      </w:r>
      <w:r w:rsidR="00B5118C">
        <w:t>;</w:t>
      </w:r>
    </w:p>
    <w:p w14:paraId="6F0AA57E" w14:textId="77777777" w:rsidR="009B6743" w:rsidRPr="00D038AF" w:rsidRDefault="009B6743" w:rsidP="009B6743">
      <w:pPr>
        <w:pStyle w:val="a"/>
        <w:rPr>
          <w:b/>
          <w:bCs/>
        </w:rPr>
      </w:pPr>
      <w:r w:rsidRPr="00D038AF">
        <w:t xml:space="preserve">основи </w:t>
      </w:r>
      <w:proofErr w:type="spellStart"/>
      <w:r w:rsidRPr="00D038AF">
        <w:t>криптології</w:t>
      </w:r>
      <w:proofErr w:type="spellEnd"/>
      <w:r w:rsidRPr="00D038AF">
        <w:t xml:space="preserve">, криптографії та криптографічного аналізу; </w:t>
      </w:r>
    </w:p>
    <w:p w14:paraId="067BB2E9" w14:textId="77777777" w:rsidR="009B6743" w:rsidRPr="00D038AF" w:rsidRDefault="009B6743" w:rsidP="009B6743">
      <w:pPr>
        <w:pStyle w:val="a"/>
        <w:rPr>
          <w:b/>
          <w:bCs/>
        </w:rPr>
      </w:pPr>
      <w:r w:rsidRPr="00D038AF">
        <w:t xml:space="preserve">традиційно історичні шифри підстановки й перестановки; </w:t>
      </w:r>
    </w:p>
    <w:p w14:paraId="528B49EB" w14:textId="77777777" w:rsidR="009B6743" w:rsidRPr="00F9436D" w:rsidRDefault="009B6743" w:rsidP="009B6743">
      <w:pPr>
        <w:pStyle w:val="a"/>
        <w:rPr>
          <w:b/>
          <w:bCs/>
        </w:rPr>
      </w:pPr>
      <w:r w:rsidRPr="00D038AF">
        <w:t xml:space="preserve">блокові та складені шифри й атаки на них; </w:t>
      </w:r>
    </w:p>
    <w:p w14:paraId="449F9BD4" w14:textId="77777777" w:rsidR="009B6743" w:rsidRPr="00F9436D" w:rsidRDefault="009B6743" w:rsidP="009B6743">
      <w:pPr>
        <w:pStyle w:val="a"/>
        <w:rPr>
          <w:b/>
          <w:bCs/>
        </w:rPr>
      </w:pPr>
      <w:r w:rsidRPr="00D038AF">
        <w:t xml:space="preserve">потокові шифри й генератори псевдовипадкових чисел; </w:t>
      </w:r>
    </w:p>
    <w:p w14:paraId="3A29FD97" w14:textId="77777777" w:rsidR="009B6743" w:rsidRPr="00F9436D" w:rsidRDefault="009B6743" w:rsidP="009B6743">
      <w:pPr>
        <w:pStyle w:val="a"/>
        <w:rPr>
          <w:b/>
          <w:bCs/>
        </w:rPr>
      </w:pPr>
      <w:r w:rsidRPr="00D038AF">
        <w:t xml:space="preserve">стандарти криптографічного шифрування та перетворення; </w:t>
      </w:r>
    </w:p>
    <w:p w14:paraId="77F26112" w14:textId="77777777" w:rsidR="009B6743" w:rsidRPr="00F9436D" w:rsidRDefault="009B6743" w:rsidP="009B6743">
      <w:pPr>
        <w:pStyle w:val="a"/>
        <w:rPr>
          <w:b/>
          <w:bCs/>
        </w:rPr>
      </w:pPr>
      <w:r w:rsidRPr="00D038AF">
        <w:t xml:space="preserve">блокові симетричні </w:t>
      </w:r>
      <w:proofErr w:type="spellStart"/>
      <w:r w:rsidRPr="00D038AF">
        <w:t>криптоалгоритми</w:t>
      </w:r>
      <w:proofErr w:type="spellEnd"/>
      <w:r w:rsidRPr="00D038AF">
        <w:t xml:space="preserve">; </w:t>
      </w:r>
    </w:p>
    <w:p w14:paraId="2882D9DD" w14:textId="77777777" w:rsidR="009B6743" w:rsidRPr="00F9436D" w:rsidRDefault="009B6743" w:rsidP="009B6743">
      <w:pPr>
        <w:pStyle w:val="a"/>
        <w:rPr>
          <w:b/>
          <w:bCs/>
        </w:rPr>
      </w:pPr>
      <w:r w:rsidRPr="00F9436D">
        <w:t>принципи побудови симетричних та асиметричних криптографічних систем шифрування, які використовуються для забезпечення конфіденційності інформації в інформаційно-телекомунікаційних системах</w:t>
      </w:r>
      <w:r>
        <w:t>.</w:t>
      </w:r>
      <w:r w:rsidRPr="00F9436D">
        <w:t xml:space="preserve"> </w:t>
      </w:r>
    </w:p>
    <w:p w14:paraId="1DD9D8F7" w14:textId="77777777" w:rsidR="00FD1EE1" w:rsidRDefault="00FD1EE1" w:rsidP="00032A4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C036BCC" w14:textId="77777777" w:rsidR="00FD1EE1" w:rsidRPr="007C4CFC" w:rsidRDefault="00FD1EE1" w:rsidP="00FD1EE1">
      <w:pPr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  <w:r w:rsidRPr="007C4CFC">
        <w:rPr>
          <w:b/>
          <w:sz w:val="28"/>
          <w:szCs w:val="28"/>
          <w:lang w:val="uk-UA"/>
        </w:rPr>
        <w:lastRenderedPageBreak/>
        <w:t>вміти:</w:t>
      </w:r>
    </w:p>
    <w:p w14:paraId="6F449E7A" w14:textId="77777777" w:rsidR="004A51AE" w:rsidRPr="008364FD" w:rsidRDefault="004A51AE" w:rsidP="00862CD9">
      <w:pPr>
        <w:pStyle w:val="a"/>
      </w:pPr>
      <w:r w:rsidRPr="008364FD">
        <w:t xml:space="preserve">робити аналіз предметної області; </w:t>
      </w:r>
    </w:p>
    <w:p w14:paraId="3680962C" w14:textId="77777777" w:rsidR="004A51AE" w:rsidRPr="008364FD" w:rsidRDefault="004A51AE" w:rsidP="00862CD9">
      <w:pPr>
        <w:pStyle w:val="a"/>
      </w:pPr>
      <w:r>
        <w:t>визнача</w:t>
      </w:r>
      <w:r w:rsidRPr="008364FD">
        <w:t xml:space="preserve">ти об'єкти, які необхідно включити до БД, зв'язки між ними та основні властивості; </w:t>
      </w:r>
    </w:p>
    <w:p w14:paraId="7E0DE687" w14:textId="77777777" w:rsidR="004A51AE" w:rsidRPr="008364FD" w:rsidRDefault="004A51AE" w:rsidP="00862CD9">
      <w:pPr>
        <w:pStyle w:val="a"/>
      </w:pPr>
      <w:r w:rsidRPr="008364FD">
        <w:t>викон</w:t>
      </w:r>
      <w:r>
        <w:t>ув</w:t>
      </w:r>
      <w:r w:rsidRPr="008364FD">
        <w:t xml:space="preserve">ати проектування бази даних, враховуючи можливість зберігання в базі даних усіх необхідних даних, виключення надмірності даних, зведення до мінімуму числа таблиць, що зберігаються в базі, нормалізації таблиць для спрощення рішення проблем, пов'язаних з оновленням і видаленням даних; </w:t>
      </w:r>
    </w:p>
    <w:p w14:paraId="7651D35C" w14:textId="77777777" w:rsidR="004A51AE" w:rsidRPr="008364FD" w:rsidRDefault="004A51AE" w:rsidP="00862CD9">
      <w:pPr>
        <w:pStyle w:val="a"/>
      </w:pPr>
      <w:r>
        <w:t>визнача</w:t>
      </w:r>
      <w:r w:rsidRPr="008364FD">
        <w:t xml:space="preserve">ти операції,  що виконуються при створенні і зміні інформації в таблицях, включаючи забезпечення цілісності даних; </w:t>
      </w:r>
    </w:p>
    <w:p w14:paraId="3C265640" w14:textId="77777777" w:rsidR="004A51AE" w:rsidRPr="008364FD" w:rsidRDefault="004A51AE" w:rsidP="00862CD9">
      <w:pPr>
        <w:pStyle w:val="a"/>
      </w:pPr>
      <w:r w:rsidRPr="008364FD">
        <w:t xml:space="preserve">виявляти індекси, необхідні для прискорення виконання запитів; </w:t>
      </w:r>
    </w:p>
    <w:p w14:paraId="25C7A965" w14:textId="77777777" w:rsidR="004A51AE" w:rsidRPr="008364FD" w:rsidRDefault="004A51AE" w:rsidP="00862CD9">
      <w:pPr>
        <w:pStyle w:val="a"/>
      </w:pPr>
      <w:r w:rsidRPr="008364FD">
        <w:t xml:space="preserve">враховувати питання безпеки; </w:t>
      </w:r>
    </w:p>
    <w:p w14:paraId="77BA60DA" w14:textId="77777777" w:rsidR="004A51AE" w:rsidRDefault="004A51AE" w:rsidP="00862CD9">
      <w:pPr>
        <w:pStyle w:val="a"/>
      </w:pPr>
      <w:r w:rsidRPr="008364FD">
        <w:t xml:space="preserve">реалізувати БД у розповсюджених </w:t>
      </w:r>
      <w:r>
        <w:t>СК</w:t>
      </w:r>
      <w:r w:rsidRPr="008364FD">
        <w:t>БД</w:t>
      </w:r>
      <w:r>
        <w:t>;</w:t>
      </w:r>
    </w:p>
    <w:p w14:paraId="4422913E" w14:textId="445A7E4D" w:rsidR="004A51AE" w:rsidRDefault="004A51AE" w:rsidP="00862CD9">
      <w:pPr>
        <w:pStyle w:val="a"/>
      </w:pPr>
      <w:r w:rsidRPr="00C941E5">
        <w:t>документувати та презентувати результати розробк</w:t>
      </w:r>
      <w:r>
        <w:t>и систем керування базами даних;</w:t>
      </w:r>
    </w:p>
    <w:p w14:paraId="5858C0CB" w14:textId="77777777" w:rsidR="0077766B" w:rsidRDefault="0077766B" w:rsidP="0077766B">
      <w:pPr>
        <w:pStyle w:val="a"/>
      </w:pPr>
      <w:r w:rsidRPr="00FF37C1">
        <w:t>проектувати компоненти архітектурного рішення;</w:t>
      </w:r>
    </w:p>
    <w:p w14:paraId="5FE91625" w14:textId="77777777" w:rsidR="0077766B" w:rsidRPr="00FF37C1" w:rsidRDefault="0077766B" w:rsidP="0077766B">
      <w:pPr>
        <w:pStyle w:val="a"/>
      </w:pPr>
      <w:r w:rsidRPr="00FF37C1">
        <w:t xml:space="preserve"> проектувати </w:t>
      </w:r>
      <w:proofErr w:type="spellStart"/>
      <w:r w:rsidRPr="00FF37C1">
        <w:t>людинно</w:t>
      </w:r>
      <w:proofErr w:type="spellEnd"/>
      <w:r w:rsidRPr="00FF37C1">
        <w:t>-машинний інтерфейс;</w:t>
      </w:r>
    </w:p>
    <w:p w14:paraId="0C036096" w14:textId="77777777" w:rsidR="0077766B" w:rsidRDefault="0077766B" w:rsidP="0077766B">
      <w:pPr>
        <w:pStyle w:val="a"/>
      </w:pPr>
      <w:r w:rsidRPr="00FF37C1">
        <w:t>застосовувати та створювати компоненти багаторазового використання;</w:t>
      </w:r>
    </w:p>
    <w:p w14:paraId="789D177B" w14:textId="77777777" w:rsidR="0077766B" w:rsidRPr="00FF37C1" w:rsidRDefault="0077766B" w:rsidP="0077766B">
      <w:pPr>
        <w:pStyle w:val="a"/>
      </w:pPr>
      <w:r w:rsidRPr="00FF37C1">
        <w:t>визначати та вимірювати атрибути якості;</w:t>
      </w:r>
    </w:p>
    <w:p w14:paraId="3D9AC457" w14:textId="77777777" w:rsidR="0077766B" w:rsidRDefault="0077766B" w:rsidP="0077766B">
      <w:pPr>
        <w:pStyle w:val="a"/>
      </w:pPr>
      <w:r w:rsidRPr="00FF37C1">
        <w:t>здійснювати модульне та комплексне тестування програмного забезпечення;</w:t>
      </w:r>
    </w:p>
    <w:p w14:paraId="756B24C7" w14:textId="42A6FFF9" w:rsidR="0077766B" w:rsidRPr="00FF37C1" w:rsidRDefault="0077766B" w:rsidP="0077766B">
      <w:pPr>
        <w:pStyle w:val="a"/>
      </w:pPr>
      <w:r w:rsidRPr="00FF37C1">
        <w:t>володіти основами управління ІТ проектами</w:t>
      </w:r>
      <w:r>
        <w:t>;</w:t>
      </w:r>
    </w:p>
    <w:p w14:paraId="669E03A8" w14:textId="77777777" w:rsidR="002772B2" w:rsidRPr="00480B55" w:rsidRDefault="002772B2" w:rsidP="002772B2">
      <w:pPr>
        <w:pStyle w:val="a"/>
      </w:pPr>
      <w:r w:rsidRPr="00480B55">
        <w:t xml:space="preserve">орієнтуватися в різних структурах та </w:t>
      </w:r>
      <w:proofErr w:type="spellStart"/>
      <w:r w:rsidRPr="00480B55">
        <w:t>архітектурах</w:t>
      </w:r>
      <w:proofErr w:type="spellEnd"/>
      <w:r w:rsidRPr="00480B55">
        <w:t xml:space="preserve"> сучасних комп</w:t>
      </w:r>
      <w:r w:rsidRPr="00480B55">
        <w:rPr>
          <w:spacing w:val="3"/>
        </w:rPr>
        <w:t>’</w:t>
      </w:r>
      <w:r w:rsidRPr="00480B55">
        <w:t>ютерів</w:t>
      </w:r>
      <w:r w:rsidRPr="00480B55">
        <w:rPr>
          <w:spacing w:val="3"/>
        </w:rPr>
        <w:t xml:space="preserve">  та комп’ютерних систем</w:t>
      </w:r>
      <w:r w:rsidRPr="00480B55">
        <w:t>;</w:t>
      </w:r>
    </w:p>
    <w:p w14:paraId="56FF2836" w14:textId="77777777" w:rsidR="002772B2" w:rsidRPr="00480B55" w:rsidRDefault="002772B2" w:rsidP="002772B2">
      <w:pPr>
        <w:pStyle w:val="a"/>
      </w:pPr>
      <w:r w:rsidRPr="00480B55">
        <w:rPr>
          <w:spacing w:val="5"/>
        </w:rPr>
        <w:t xml:space="preserve">оцінювати та вибирати  тип </w:t>
      </w:r>
      <w:r w:rsidRPr="00480B55">
        <w:rPr>
          <w:spacing w:val="3"/>
        </w:rPr>
        <w:t xml:space="preserve">комп’ютерних </w:t>
      </w:r>
      <w:r w:rsidRPr="00480B55">
        <w:t>систем при вирішенні конкретних задач;</w:t>
      </w:r>
    </w:p>
    <w:p w14:paraId="15B673D7" w14:textId="77777777" w:rsidR="002772B2" w:rsidRPr="00480B55" w:rsidRDefault="002772B2" w:rsidP="002772B2">
      <w:pPr>
        <w:pStyle w:val="a"/>
      </w:pPr>
      <w:r w:rsidRPr="00480B55">
        <w:t>розробляти архітектури та структури  окремих компонентів комп’ютер</w:t>
      </w:r>
      <w:proofErr w:type="spellStart"/>
      <w:r w:rsidRPr="00480B55">
        <w:rPr>
          <w:lang w:val="ru-RU"/>
        </w:rPr>
        <w:t>ів</w:t>
      </w:r>
      <w:proofErr w:type="spellEnd"/>
      <w:r w:rsidRPr="00480B55">
        <w:t xml:space="preserve"> та комп’ютерних систем;</w:t>
      </w:r>
    </w:p>
    <w:p w14:paraId="1386B8E1" w14:textId="77777777" w:rsidR="002772B2" w:rsidRPr="00480B55" w:rsidRDefault="002772B2" w:rsidP="002772B2">
      <w:pPr>
        <w:pStyle w:val="a"/>
        <w:rPr>
          <w:rFonts w:eastAsia="Times"/>
          <w:color w:val="000000"/>
        </w:rPr>
      </w:pPr>
      <w:r w:rsidRPr="00480B55">
        <w:t xml:space="preserve">досліджувати функціонування  </w:t>
      </w:r>
      <w:r w:rsidRPr="00480B55">
        <w:rPr>
          <w:spacing w:val="3"/>
        </w:rPr>
        <w:t>комп’ютерних</w:t>
      </w:r>
      <w:r w:rsidRPr="00480B55">
        <w:t xml:space="preserve"> </w:t>
      </w:r>
      <w:r w:rsidRPr="00480B55">
        <w:rPr>
          <w:spacing w:val="-1"/>
        </w:rPr>
        <w:t xml:space="preserve">  систем;</w:t>
      </w:r>
    </w:p>
    <w:p w14:paraId="71B483AD" w14:textId="009C7153" w:rsidR="002772B2" w:rsidRPr="00480B55" w:rsidRDefault="002772B2" w:rsidP="002772B2">
      <w:pPr>
        <w:pStyle w:val="a"/>
      </w:pPr>
      <w:r w:rsidRPr="00480B55">
        <w:lastRenderedPageBreak/>
        <w:t>спілкуватися з спеціалістами по різним питанням побудови та функціонування</w:t>
      </w:r>
      <w:r>
        <w:t xml:space="preserve"> </w:t>
      </w:r>
      <w:r w:rsidRPr="00480B55">
        <w:t>комп’ютерних систем</w:t>
      </w:r>
      <w:r>
        <w:t>;</w:t>
      </w:r>
    </w:p>
    <w:p w14:paraId="2042B0F1" w14:textId="77777777" w:rsidR="009B6743" w:rsidRPr="0077766B" w:rsidRDefault="009B6743" w:rsidP="0077766B">
      <w:pPr>
        <w:pStyle w:val="a"/>
        <w:rPr>
          <w:rStyle w:val="fontstyle2"/>
        </w:rPr>
      </w:pPr>
      <w:r w:rsidRPr="0077766B">
        <w:t xml:space="preserve">правильно вибрати </w:t>
      </w:r>
      <w:r w:rsidRPr="0077766B">
        <w:rPr>
          <w:rStyle w:val="fontstyle2"/>
        </w:rPr>
        <w:t>структуру  й організацію  системного  програмного  забезпечення;</w:t>
      </w:r>
    </w:p>
    <w:p w14:paraId="398AD51C" w14:textId="77777777" w:rsidR="009B6743" w:rsidRPr="003B0D57" w:rsidRDefault="009B6743" w:rsidP="009B6743">
      <w:pPr>
        <w:pStyle w:val="a"/>
        <w:rPr>
          <w:rStyle w:val="fontstyle2"/>
          <w:rFonts w:cs="Times New Roman"/>
        </w:rPr>
      </w:pPr>
      <w:r w:rsidRPr="00547FE7">
        <w:t xml:space="preserve">правильно вибрати </w:t>
      </w:r>
      <w:r w:rsidRPr="003B0D57">
        <w:rPr>
          <w:rStyle w:val="fontstyle2"/>
          <w:rFonts w:cs="Times New Roman"/>
        </w:rPr>
        <w:t>принципи організації  обчислювальних  процесів  в  обчислювальних  системах;</w:t>
      </w:r>
    </w:p>
    <w:p w14:paraId="1E1E588F" w14:textId="77777777" w:rsidR="009B6743" w:rsidRPr="003B0D57" w:rsidRDefault="009B6743" w:rsidP="009B6743">
      <w:pPr>
        <w:pStyle w:val="a"/>
        <w:rPr>
          <w:rStyle w:val="fontstyle2"/>
          <w:rFonts w:cs="Times New Roman"/>
        </w:rPr>
      </w:pPr>
      <w:r w:rsidRPr="003B0D57">
        <w:t xml:space="preserve">правильно вибрати </w:t>
      </w:r>
      <w:r w:rsidRPr="003B0D57">
        <w:rPr>
          <w:rStyle w:val="fontstyle2"/>
          <w:rFonts w:cs="Times New Roman"/>
        </w:rPr>
        <w:t>алгоритми  планування,  розподілу  та  виконання  робіт  в  сучасних обчислювальних  системах;</w:t>
      </w:r>
    </w:p>
    <w:p w14:paraId="0D382112" w14:textId="77777777" w:rsidR="009B6743" w:rsidRPr="00547FE7" w:rsidRDefault="009B6743" w:rsidP="009B6743">
      <w:pPr>
        <w:pStyle w:val="a"/>
      </w:pPr>
      <w:r w:rsidRPr="00547FE7">
        <w:t>програмувати на низькому рівні: структури даних, арифметичні та логічні методи обробки інформації, керуючі алгоритмічні конструкції.</w:t>
      </w:r>
    </w:p>
    <w:p w14:paraId="4C249C53" w14:textId="77777777" w:rsidR="009B6743" w:rsidRDefault="009B6743" w:rsidP="009B6743">
      <w:pPr>
        <w:pStyle w:val="a"/>
      </w:pPr>
      <w:r w:rsidRPr="00F9436D">
        <w:t>розробляти програмні модулі, засновані на викори</w:t>
      </w:r>
      <w:r>
        <w:t>станні симетричних та асиметричн</w:t>
      </w:r>
      <w:r w:rsidRPr="00F9436D">
        <w:t>их алгоритмів</w:t>
      </w:r>
      <w:r>
        <w:t>;</w:t>
      </w:r>
    </w:p>
    <w:p w14:paraId="338DF41F" w14:textId="77777777" w:rsidR="009B6743" w:rsidRDefault="009B6743" w:rsidP="009B6743">
      <w:pPr>
        <w:pStyle w:val="a"/>
      </w:pPr>
      <w:r w:rsidRPr="00F9436D">
        <w:t>розробляти програмні модулі</w:t>
      </w:r>
      <w:r>
        <w:t xml:space="preserve"> управління ключами;</w:t>
      </w:r>
    </w:p>
    <w:p w14:paraId="67DB062D" w14:textId="77777777" w:rsidR="009B6743" w:rsidRDefault="009B6743" w:rsidP="009B6743">
      <w:pPr>
        <w:pStyle w:val="a"/>
      </w:pPr>
      <w:r>
        <w:t xml:space="preserve"> </w:t>
      </w:r>
      <w:r w:rsidRPr="00F9436D">
        <w:t>розробляти програмні модулі</w:t>
      </w:r>
      <w:r>
        <w:t xml:space="preserve"> генераторів псевдовипадкових послідовностей і потокових шифрів;</w:t>
      </w:r>
    </w:p>
    <w:p w14:paraId="5888E009" w14:textId="77777777" w:rsidR="009B6743" w:rsidRDefault="009B6743" w:rsidP="009B6743">
      <w:pPr>
        <w:pStyle w:val="a"/>
      </w:pPr>
      <w:r>
        <w:t xml:space="preserve"> </w:t>
      </w:r>
      <w:r w:rsidRPr="00F9436D">
        <w:t>розробляти програмні модулі</w:t>
      </w:r>
      <w:r>
        <w:t xml:space="preserve"> для створення електронного цифрового підпису;</w:t>
      </w:r>
    </w:p>
    <w:p w14:paraId="1607A47F" w14:textId="77777777" w:rsidR="009B6743" w:rsidRDefault="009B6743" w:rsidP="009B6743">
      <w:pPr>
        <w:pStyle w:val="a"/>
      </w:pPr>
      <w:r>
        <w:t xml:space="preserve">застосовувати односторонні </w:t>
      </w:r>
      <w:proofErr w:type="spellStart"/>
      <w:r>
        <w:t>геш</w:t>
      </w:r>
      <w:proofErr w:type="spellEnd"/>
      <w:r>
        <w:t>-функції;</w:t>
      </w:r>
    </w:p>
    <w:p w14:paraId="3E3E4CD7" w14:textId="77777777" w:rsidR="009B6743" w:rsidRDefault="009B6743" w:rsidP="009B6743">
      <w:pPr>
        <w:pStyle w:val="a"/>
      </w:pPr>
      <w:r>
        <w:t>застосовувати різноманітні стандарти шифрування даних під конкретні задачі замовників;</w:t>
      </w:r>
    </w:p>
    <w:p w14:paraId="7716B07D" w14:textId="77777777" w:rsidR="009B6743" w:rsidRDefault="009B6743" w:rsidP="009B6743">
      <w:pPr>
        <w:pStyle w:val="a"/>
      </w:pPr>
      <w:r w:rsidRPr="00F9436D">
        <w:t>розробляти програмні модулі</w:t>
      </w:r>
      <w:r>
        <w:t xml:space="preserve"> для ідентифікації користувачів;</w:t>
      </w:r>
    </w:p>
    <w:p w14:paraId="3C7DAA30" w14:textId="77777777" w:rsidR="009B6743" w:rsidRDefault="009B6743" w:rsidP="009B6743">
      <w:pPr>
        <w:pStyle w:val="a"/>
      </w:pPr>
      <w:r>
        <w:t>застосовувати алгоритми цифрового підпису з відкритими ключами в різноманітних режимах;</w:t>
      </w:r>
    </w:p>
    <w:p w14:paraId="3BF6DA2A" w14:textId="77777777" w:rsidR="009B6743" w:rsidRDefault="009B6743" w:rsidP="009B6743">
      <w:pPr>
        <w:pStyle w:val="a"/>
      </w:pPr>
      <w:r w:rsidRPr="00F9436D">
        <w:t>розробляти програмні модулі</w:t>
      </w:r>
      <w:r>
        <w:t xml:space="preserve"> для відбиття атак на криптосистеми з відкритими ключами.</w:t>
      </w:r>
    </w:p>
    <w:p w14:paraId="3D40C226" w14:textId="77777777" w:rsidR="00D13563" w:rsidRPr="00F93DBC" w:rsidRDefault="00D13563" w:rsidP="00D13563">
      <w:pPr>
        <w:spacing w:line="360" w:lineRule="auto"/>
        <w:jc w:val="center"/>
        <w:rPr>
          <w:sz w:val="28"/>
          <w:szCs w:val="28"/>
          <w:lang w:val="uk-UA"/>
        </w:rPr>
      </w:pPr>
    </w:p>
    <w:p w14:paraId="7864F8AE" w14:textId="58DD7ACC" w:rsidR="00D13563" w:rsidRPr="00170A61" w:rsidRDefault="00D13563" w:rsidP="00B56FDB">
      <w:pPr>
        <w:pStyle w:val="1"/>
      </w:pPr>
      <w:r>
        <w:t>ІІ ЗМІСТ ПРОГРАМИ</w:t>
      </w:r>
    </w:p>
    <w:p w14:paraId="0C550E46" w14:textId="18F4E39C" w:rsidR="00FD1EE1" w:rsidRDefault="00FD1EE1" w:rsidP="003B0D57">
      <w:pPr>
        <w:pStyle w:val="af4"/>
        <w:rPr>
          <w:b/>
          <w:bCs/>
        </w:rPr>
      </w:pPr>
      <w:r w:rsidRPr="00542308">
        <w:t xml:space="preserve">Необхідний обсяг сформованих фахових </w:t>
      </w:r>
      <w:proofErr w:type="spellStart"/>
      <w:r w:rsidRPr="00542308">
        <w:t>компетентностей</w:t>
      </w:r>
      <w:proofErr w:type="spellEnd"/>
      <w:r w:rsidRPr="00542308">
        <w:t xml:space="preserve"> вступника, що поступає на навчання на основі здобутого раніше освітнього ступеня або освітньо-кваліфікаційного рівня, забезпечують наступні дисципліни, передбачені навчальним планом освітнього ступеня бакалавра зі спеціальності </w:t>
      </w:r>
      <w:r w:rsidRPr="00542308">
        <w:lastRenderedPageBreak/>
        <w:t>12</w:t>
      </w:r>
      <w:r w:rsidR="003B0D57" w:rsidRPr="003B0D57">
        <w:t>3</w:t>
      </w:r>
      <w:r w:rsidRPr="00542308">
        <w:t xml:space="preserve"> «</w:t>
      </w:r>
      <w:r w:rsidR="003B0D57">
        <w:t>Комп’ютерна інженерія</w:t>
      </w:r>
      <w:r w:rsidRPr="00542308">
        <w:t>» за освітньою програмою «</w:t>
      </w:r>
      <w:r w:rsidR="003B0D57">
        <w:t>Комп’ютерна інженерія</w:t>
      </w:r>
      <w:r w:rsidRPr="00542308">
        <w:t>»</w:t>
      </w:r>
      <w:r>
        <w:t>.</w:t>
      </w:r>
    </w:p>
    <w:p w14:paraId="5BD63D6A" w14:textId="77777777" w:rsidR="004354B7" w:rsidRPr="007B05A0" w:rsidRDefault="004354B7" w:rsidP="004354B7">
      <w:pPr>
        <w:ind w:firstLine="720"/>
        <w:rPr>
          <w:sz w:val="28"/>
          <w:szCs w:val="28"/>
          <w:lang w:val="uk-UA"/>
        </w:rPr>
      </w:pPr>
    </w:p>
    <w:p w14:paraId="44FEEC9D" w14:textId="61AE78A0" w:rsidR="004354B7" w:rsidRPr="00B56FDB" w:rsidRDefault="00FD1EE1" w:rsidP="00B56FDB">
      <w:pPr>
        <w:pStyle w:val="2"/>
      </w:pPr>
      <w:r w:rsidRPr="00B56FDB">
        <w:t>Організація баз даних</w:t>
      </w:r>
    </w:p>
    <w:p w14:paraId="547D96B1" w14:textId="1B057179" w:rsidR="002772B2" w:rsidRDefault="002772B2" w:rsidP="00337F45">
      <w:pPr>
        <w:pStyle w:val="a"/>
      </w:pPr>
      <w:r>
        <w:t>т</w:t>
      </w:r>
      <w:r w:rsidR="00337F45" w:rsidRPr="008D3031">
        <w:t xml:space="preserve">еоретичні основи баз даних </w:t>
      </w:r>
      <w:r w:rsidR="00337F45" w:rsidRPr="007C4CFC">
        <w:t>(БД)</w:t>
      </w:r>
      <w:r>
        <w:t>;</w:t>
      </w:r>
    </w:p>
    <w:p w14:paraId="51ACE666" w14:textId="3ADEE19C" w:rsidR="00337F45" w:rsidRPr="007C4CFC" w:rsidRDefault="002772B2" w:rsidP="00337F45">
      <w:pPr>
        <w:pStyle w:val="a"/>
      </w:pPr>
      <w:r>
        <w:t>моделі даних;</w:t>
      </w:r>
    </w:p>
    <w:p w14:paraId="710FB7A2" w14:textId="1381FAEC" w:rsidR="00337F45" w:rsidRPr="007C4CFC" w:rsidRDefault="002772B2" w:rsidP="00337F45">
      <w:pPr>
        <w:pStyle w:val="a"/>
      </w:pPr>
      <w:r>
        <w:t>реляційні БД;</w:t>
      </w:r>
    </w:p>
    <w:p w14:paraId="0304C73A" w14:textId="7C83F869" w:rsidR="00337F45" w:rsidRPr="008D3031" w:rsidRDefault="002772B2" w:rsidP="00337F45">
      <w:pPr>
        <w:pStyle w:val="a"/>
      </w:pPr>
      <w:r>
        <w:t>проектування баз даних;</w:t>
      </w:r>
    </w:p>
    <w:p w14:paraId="695BBBD5" w14:textId="6DDDDBB0" w:rsidR="00337F45" w:rsidRPr="007C4CFC" w:rsidRDefault="002772B2" w:rsidP="00337F45">
      <w:pPr>
        <w:pStyle w:val="a"/>
      </w:pPr>
      <w:r>
        <w:t>д</w:t>
      </w:r>
      <w:r w:rsidR="00337F45" w:rsidRPr="007C4CFC">
        <w:t xml:space="preserve">іалогові </w:t>
      </w:r>
      <w:r>
        <w:t>оболонки та системи роботи з БД;</w:t>
      </w:r>
    </w:p>
    <w:p w14:paraId="7F41CA52" w14:textId="188215B2" w:rsidR="00337F45" w:rsidRPr="007C4CFC" w:rsidRDefault="002772B2" w:rsidP="00337F45">
      <w:pPr>
        <w:pStyle w:val="a"/>
      </w:pPr>
      <w:r>
        <w:t>м</w:t>
      </w:r>
      <w:r w:rsidR="00337F45" w:rsidRPr="007C4CFC">
        <w:t xml:space="preserve">ови програмування </w:t>
      </w:r>
      <w:r w:rsidR="00337F45">
        <w:t xml:space="preserve">та </w:t>
      </w:r>
      <w:r>
        <w:t>керування БД;</w:t>
      </w:r>
    </w:p>
    <w:p w14:paraId="19FBAADF" w14:textId="45461C9A" w:rsidR="00337F45" w:rsidRPr="007C4CFC" w:rsidRDefault="002772B2" w:rsidP="00337F45">
      <w:pPr>
        <w:pStyle w:val="a"/>
      </w:pPr>
      <w:r>
        <w:t>розподілені БД;</w:t>
      </w:r>
    </w:p>
    <w:p w14:paraId="66D6E2E2" w14:textId="55BC7599" w:rsidR="00337F45" w:rsidRPr="007C4CFC" w:rsidRDefault="002772B2" w:rsidP="00337F45">
      <w:pPr>
        <w:pStyle w:val="a"/>
      </w:pPr>
      <w:r>
        <w:t>а</w:t>
      </w:r>
      <w:r w:rsidR="00337F45" w:rsidRPr="007C4CFC">
        <w:t xml:space="preserve">втоматизоване </w:t>
      </w:r>
      <w:r>
        <w:t>проектування БД.</w:t>
      </w:r>
    </w:p>
    <w:p w14:paraId="4E3EDF99" w14:textId="77777777" w:rsidR="004354B7" w:rsidRDefault="004354B7" w:rsidP="00B56FDB">
      <w:pPr>
        <w:pStyle w:val="af4"/>
      </w:pPr>
    </w:p>
    <w:p w14:paraId="7981CB21" w14:textId="6CD0FAC0" w:rsidR="00B56FDB" w:rsidRDefault="00B56FDB" w:rsidP="00B56FDB">
      <w:pPr>
        <w:pStyle w:val="2"/>
      </w:pPr>
      <w:r>
        <w:t>Програмна інженерія та управління ІТ-</w:t>
      </w:r>
      <w:proofErr w:type="spellStart"/>
      <w:r>
        <w:t>проєктами</w:t>
      </w:r>
      <w:proofErr w:type="spellEnd"/>
    </w:p>
    <w:p w14:paraId="182D2CF7" w14:textId="77777777" w:rsidR="00B56FDB" w:rsidRDefault="00B56FDB" w:rsidP="00B56FDB">
      <w:pPr>
        <w:pStyle w:val="af4"/>
      </w:pPr>
    </w:p>
    <w:p w14:paraId="32AE03C0" w14:textId="05534A99" w:rsidR="00E12D53" w:rsidRPr="00A911E2" w:rsidRDefault="002772B2" w:rsidP="00E12D53">
      <w:pPr>
        <w:pStyle w:val="a"/>
      </w:pPr>
      <w:r>
        <w:t>м</w:t>
      </w:r>
      <w:r w:rsidR="00E12D53" w:rsidRPr="00A911E2">
        <w:t>енеджмент програмних проектів</w:t>
      </w:r>
      <w:r>
        <w:t>:</w:t>
      </w:r>
    </w:p>
    <w:p w14:paraId="58D2AB33" w14:textId="5550AF1D" w:rsidR="00E12D53" w:rsidRPr="00A911E2" w:rsidRDefault="002772B2" w:rsidP="00E12D53">
      <w:pPr>
        <w:pStyle w:val="21"/>
      </w:pPr>
      <w:r>
        <w:t>планування проекту</w:t>
      </w:r>
      <w:r w:rsidR="009B5BDB">
        <w:t>;</w:t>
      </w:r>
    </w:p>
    <w:p w14:paraId="24FEA430" w14:textId="135AD7BC" w:rsidR="00E12D53" w:rsidRPr="00A911E2" w:rsidRDefault="002772B2" w:rsidP="00E12D53">
      <w:pPr>
        <w:pStyle w:val="21"/>
      </w:pPr>
      <w:r>
        <w:t>о</w:t>
      </w:r>
      <w:r w:rsidR="00E12D53" w:rsidRPr="00A911E2">
        <w:t>рганізація управління програмними проектами</w:t>
      </w:r>
      <w:r w:rsidR="009B5BDB">
        <w:t>;</w:t>
      </w:r>
    </w:p>
    <w:p w14:paraId="57ED850D" w14:textId="1F1305DD" w:rsidR="00E12D53" w:rsidRPr="00A911E2" w:rsidRDefault="002772B2" w:rsidP="00E12D53">
      <w:pPr>
        <w:pStyle w:val="21"/>
      </w:pPr>
      <w:r>
        <w:t>о</w:t>
      </w:r>
      <w:r w:rsidR="00E12D53" w:rsidRPr="00A911E2">
        <w:t>рган</w:t>
      </w:r>
      <w:r>
        <w:t>ізація роботи проектної команди</w:t>
      </w:r>
      <w:r w:rsidR="009B5BDB">
        <w:t>;</w:t>
      </w:r>
    </w:p>
    <w:p w14:paraId="4E1625BA" w14:textId="37D4BC76" w:rsidR="00E12D53" w:rsidRPr="00A911E2" w:rsidRDefault="002772B2" w:rsidP="00E12D53">
      <w:pPr>
        <w:pStyle w:val="a"/>
      </w:pPr>
      <w:r>
        <w:t>м</w:t>
      </w:r>
      <w:r w:rsidR="00E12D53" w:rsidRPr="00A911E2">
        <w:t>етоди заб</w:t>
      </w:r>
      <w:r>
        <w:t>езпечення та контролю якості ПЗ</w:t>
      </w:r>
      <w:r w:rsidR="009B5BDB">
        <w:t>:</w:t>
      </w:r>
    </w:p>
    <w:p w14:paraId="42B240E3" w14:textId="774ED826" w:rsidR="00E12D53" w:rsidRPr="00A911E2" w:rsidRDefault="002772B2" w:rsidP="00E12D53">
      <w:pPr>
        <w:pStyle w:val="21"/>
      </w:pPr>
      <w:r>
        <w:t>якість ПЗ</w:t>
      </w:r>
      <w:r w:rsidR="009B5BDB">
        <w:t>;</w:t>
      </w:r>
    </w:p>
    <w:p w14:paraId="4B702905" w14:textId="26C72F7B" w:rsidR="00E12D53" w:rsidRPr="00A911E2" w:rsidRDefault="002772B2" w:rsidP="00E12D53">
      <w:pPr>
        <w:pStyle w:val="21"/>
      </w:pPr>
      <w:r>
        <w:t>тестування ПЗ</w:t>
      </w:r>
      <w:r w:rsidR="009B5BDB">
        <w:t>;</w:t>
      </w:r>
    </w:p>
    <w:p w14:paraId="28E27584" w14:textId="3FF1D245" w:rsidR="00E12D53" w:rsidRPr="00A911E2" w:rsidRDefault="009B5BDB" w:rsidP="00E12D53">
      <w:pPr>
        <w:pStyle w:val="a"/>
      </w:pPr>
      <w:r>
        <w:t>з</w:t>
      </w:r>
      <w:r w:rsidR="00E12D53" w:rsidRPr="00A911E2">
        <w:t>а</w:t>
      </w:r>
      <w:r w:rsidR="002772B2">
        <w:t>соби та середовища створення ПЗ</w:t>
      </w:r>
      <w:r>
        <w:t>:</w:t>
      </w:r>
    </w:p>
    <w:p w14:paraId="12C3147C" w14:textId="27ED66ED" w:rsidR="00E12D53" w:rsidRPr="00A911E2" w:rsidRDefault="009B5BDB" w:rsidP="00E12D53">
      <w:pPr>
        <w:pStyle w:val="21"/>
      </w:pPr>
      <w:r>
        <w:t>с</w:t>
      </w:r>
      <w:r w:rsidR="002772B2">
        <w:t>истеми управління проектами</w:t>
      </w:r>
      <w:r>
        <w:t>;</w:t>
      </w:r>
    </w:p>
    <w:p w14:paraId="60F5901E" w14:textId="5E07CD1B" w:rsidR="00E12D53" w:rsidRPr="00A911E2" w:rsidRDefault="009B5BDB" w:rsidP="00E12D53">
      <w:pPr>
        <w:pStyle w:val="21"/>
      </w:pPr>
      <w:r>
        <w:t>п</w:t>
      </w:r>
      <w:r w:rsidR="00E12D53" w:rsidRPr="00A911E2">
        <w:t>ринципи постійної інтеграції ПЗ.</w:t>
      </w:r>
    </w:p>
    <w:p w14:paraId="3728C8D9" w14:textId="77777777" w:rsidR="00E12D53" w:rsidRDefault="00E12D53" w:rsidP="00B56FDB">
      <w:pPr>
        <w:pStyle w:val="af4"/>
      </w:pPr>
    </w:p>
    <w:p w14:paraId="4EEC5817" w14:textId="6CC38D98" w:rsidR="009B6743" w:rsidRPr="009B6743" w:rsidRDefault="009B6743" w:rsidP="009B6743">
      <w:pPr>
        <w:pStyle w:val="2"/>
      </w:pPr>
      <w:r w:rsidRPr="009B6743">
        <w:t>Комп'ютерні системи та архітектура комп'ютерів</w:t>
      </w:r>
    </w:p>
    <w:p w14:paraId="4AD1B1AC" w14:textId="77777777" w:rsidR="009B6743" w:rsidRDefault="009B6743" w:rsidP="009B6743">
      <w:pPr>
        <w:pStyle w:val="af4"/>
      </w:pPr>
    </w:p>
    <w:p w14:paraId="4F434962" w14:textId="77777777" w:rsidR="009B5BDB" w:rsidRDefault="009B5BDB" w:rsidP="002772B2">
      <w:pPr>
        <w:pStyle w:val="a"/>
      </w:pPr>
      <w:r>
        <w:t>в</w:t>
      </w:r>
      <w:r w:rsidR="002772B2">
        <w:t>изначення архітектури та структури комп’ютерів</w:t>
      </w:r>
      <w:r>
        <w:t>;</w:t>
      </w:r>
    </w:p>
    <w:p w14:paraId="68F764B0" w14:textId="77777777" w:rsidR="009B5BDB" w:rsidRDefault="009B5BDB" w:rsidP="002772B2">
      <w:pPr>
        <w:pStyle w:val="a"/>
      </w:pPr>
      <w:r>
        <w:t>м</w:t>
      </w:r>
      <w:r w:rsidR="002772B2">
        <w:t>оделі підсистеми оперативної пам’яті</w:t>
      </w:r>
      <w:r>
        <w:t>;</w:t>
      </w:r>
    </w:p>
    <w:p w14:paraId="7955F5E8" w14:textId="77777777" w:rsidR="009B5BDB" w:rsidRDefault="009B5BDB" w:rsidP="002772B2">
      <w:pPr>
        <w:pStyle w:val="a"/>
      </w:pPr>
      <w:r>
        <w:t>і</w:t>
      </w:r>
      <w:r w:rsidR="002772B2">
        <w:t>єрархія підсистеми пам’яті</w:t>
      </w:r>
      <w:r>
        <w:t>;</w:t>
      </w:r>
    </w:p>
    <w:p w14:paraId="155515CD" w14:textId="77777777" w:rsidR="009B5BDB" w:rsidRDefault="009B5BDB" w:rsidP="002772B2">
      <w:pPr>
        <w:pStyle w:val="a"/>
      </w:pPr>
      <w:r>
        <w:lastRenderedPageBreak/>
        <w:t>о</w:t>
      </w:r>
      <w:r w:rsidR="002772B2">
        <w:t>рганізація зовнішньої пам’яті</w:t>
      </w:r>
      <w:r>
        <w:t>;</w:t>
      </w:r>
    </w:p>
    <w:p w14:paraId="27B191BE" w14:textId="77777777" w:rsidR="009B5BDB" w:rsidRDefault="009B5BDB" w:rsidP="002772B2">
      <w:pPr>
        <w:pStyle w:val="a"/>
      </w:pPr>
      <w:r>
        <w:t>к</w:t>
      </w:r>
      <w:r w:rsidR="002772B2">
        <w:t xml:space="preserve">ласифікація </w:t>
      </w:r>
      <w:proofErr w:type="spellStart"/>
      <w:r w:rsidR="002772B2">
        <w:t>архітектур</w:t>
      </w:r>
      <w:proofErr w:type="spellEnd"/>
      <w:r>
        <w:t>;</w:t>
      </w:r>
    </w:p>
    <w:p w14:paraId="0BE31DD3" w14:textId="77777777" w:rsidR="009B5BDB" w:rsidRDefault="009B5BDB" w:rsidP="002772B2">
      <w:pPr>
        <w:pStyle w:val="a"/>
      </w:pPr>
      <w:r>
        <w:t>п</w:t>
      </w:r>
      <w:r w:rsidR="002772B2">
        <w:t>ереривання</w:t>
      </w:r>
      <w:r>
        <w:t>;</w:t>
      </w:r>
    </w:p>
    <w:p w14:paraId="332391E3" w14:textId="77777777" w:rsidR="009B5BDB" w:rsidRDefault="009B5BDB" w:rsidP="002772B2">
      <w:pPr>
        <w:pStyle w:val="a"/>
      </w:pPr>
      <w:r>
        <w:t>о</w:t>
      </w:r>
      <w:r w:rsidR="002772B2">
        <w:t>собливості архітектури IA-32/64</w:t>
      </w:r>
      <w:r>
        <w:t>;</w:t>
      </w:r>
    </w:p>
    <w:p w14:paraId="04472C77" w14:textId="77777777" w:rsidR="009B5BDB" w:rsidRDefault="009B5BDB" w:rsidP="002772B2">
      <w:pPr>
        <w:pStyle w:val="a"/>
      </w:pPr>
      <w:r>
        <w:t>о</w:t>
      </w:r>
      <w:r w:rsidR="002772B2">
        <w:t>собливості архітектури ARMv8-A</w:t>
      </w:r>
      <w:r>
        <w:t>;</w:t>
      </w:r>
    </w:p>
    <w:p w14:paraId="394B5FBC" w14:textId="77777777" w:rsidR="009B5BDB" w:rsidRDefault="009B5BDB" w:rsidP="002772B2">
      <w:pPr>
        <w:pStyle w:val="a"/>
      </w:pPr>
      <w:r>
        <w:t>о</w:t>
      </w:r>
      <w:r w:rsidR="002772B2">
        <w:t>собливості архітектури ARMv8-M</w:t>
      </w:r>
      <w:r>
        <w:t>;</w:t>
      </w:r>
    </w:p>
    <w:p w14:paraId="13AF040F" w14:textId="77777777" w:rsidR="009B5BDB" w:rsidRDefault="009B5BDB" w:rsidP="002772B2">
      <w:pPr>
        <w:pStyle w:val="a"/>
      </w:pPr>
      <w:r>
        <w:t>о</w:t>
      </w:r>
      <w:r w:rsidR="002772B2">
        <w:t>рганізація вводу-виводу</w:t>
      </w:r>
      <w:r>
        <w:t>;</w:t>
      </w:r>
    </w:p>
    <w:p w14:paraId="51523C74" w14:textId="77777777" w:rsidR="009B5BDB" w:rsidRDefault="009B5BDB" w:rsidP="002772B2">
      <w:pPr>
        <w:pStyle w:val="a"/>
      </w:pPr>
      <w:r>
        <w:t>т</w:t>
      </w:r>
      <w:r w:rsidR="002772B2">
        <w:t>ипи інтерфейсів периферійних пристроїв</w:t>
      </w:r>
      <w:r>
        <w:t>;</w:t>
      </w:r>
    </w:p>
    <w:p w14:paraId="47B5A3DF" w14:textId="77777777" w:rsidR="009B5BDB" w:rsidRDefault="009B5BDB" w:rsidP="002772B2">
      <w:pPr>
        <w:pStyle w:val="a"/>
      </w:pPr>
      <w:r>
        <w:t>о</w:t>
      </w:r>
      <w:r w:rsidR="002772B2">
        <w:t xml:space="preserve">собливості структур </w:t>
      </w:r>
      <w:proofErr w:type="spellStart"/>
      <w:r w:rsidR="002772B2">
        <w:t>ядер</w:t>
      </w:r>
      <w:proofErr w:type="spellEnd"/>
      <w:r w:rsidR="002772B2">
        <w:t xml:space="preserve"> процесорів</w:t>
      </w:r>
      <w:r>
        <w:t>;</w:t>
      </w:r>
    </w:p>
    <w:p w14:paraId="5B75BDF9" w14:textId="77777777" w:rsidR="009B5BDB" w:rsidRDefault="009B5BDB" w:rsidP="002772B2">
      <w:pPr>
        <w:pStyle w:val="a"/>
      </w:pPr>
      <w:r>
        <w:t>о</w:t>
      </w:r>
      <w:r w:rsidR="002772B2">
        <w:t>собливості структур комп’ютерів</w:t>
      </w:r>
      <w:r>
        <w:t>;</w:t>
      </w:r>
    </w:p>
    <w:p w14:paraId="7CB01FB6" w14:textId="4F05D458" w:rsidR="002772B2" w:rsidRDefault="009B5BDB" w:rsidP="002772B2">
      <w:pPr>
        <w:pStyle w:val="a"/>
      </w:pPr>
      <w:r>
        <w:t>о</w:t>
      </w:r>
      <w:r w:rsidR="002772B2">
        <w:t>собливості структур багатопроцесорних систем</w:t>
      </w:r>
      <w:r>
        <w:rPr>
          <w:lang w:val="en-US"/>
        </w:rPr>
        <w:t>.</w:t>
      </w:r>
    </w:p>
    <w:p w14:paraId="0BBD826E" w14:textId="77777777" w:rsidR="002772B2" w:rsidRDefault="002772B2" w:rsidP="009B6743">
      <w:pPr>
        <w:pStyle w:val="af4"/>
      </w:pPr>
    </w:p>
    <w:p w14:paraId="5BFC561A" w14:textId="3D405FBF" w:rsidR="009B6743" w:rsidRDefault="009B6743" w:rsidP="009B6743">
      <w:pPr>
        <w:pStyle w:val="2"/>
      </w:pPr>
      <w:r w:rsidRPr="009B6743">
        <w:t>Системне програмне забезпечення</w:t>
      </w:r>
    </w:p>
    <w:p w14:paraId="2D3F5466" w14:textId="77777777" w:rsidR="009B6743" w:rsidRPr="009B6743" w:rsidRDefault="009B6743" w:rsidP="009B6743">
      <w:pPr>
        <w:pStyle w:val="af4"/>
      </w:pPr>
    </w:p>
    <w:p w14:paraId="57F45A04" w14:textId="25C073CD" w:rsidR="009B5BDB" w:rsidRDefault="009B5BDB" w:rsidP="009B6743">
      <w:pPr>
        <w:pStyle w:val="a"/>
      </w:pPr>
      <w:r>
        <w:t>к</w:t>
      </w:r>
      <w:r w:rsidR="009B6743">
        <w:t>онцептуальні основи системних програм</w:t>
      </w:r>
      <w:r>
        <w:t>;</w:t>
      </w:r>
    </w:p>
    <w:p w14:paraId="08652AEA" w14:textId="778BC461" w:rsidR="009B5BDB" w:rsidRDefault="009B5BDB" w:rsidP="009B6743">
      <w:pPr>
        <w:pStyle w:val="a"/>
      </w:pPr>
      <w:r>
        <w:t>п</w:t>
      </w:r>
      <w:r w:rsidR="009B6743">
        <w:t>ланування та диспетчеризація процесів</w:t>
      </w:r>
      <w:r>
        <w:t>;</w:t>
      </w:r>
    </w:p>
    <w:p w14:paraId="30B0ECD5" w14:textId="502AE926" w:rsidR="009B5BDB" w:rsidRDefault="009B5BDB" w:rsidP="009B6743">
      <w:pPr>
        <w:pStyle w:val="a"/>
      </w:pPr>
      <w:r>
        <w:t>у</w:t>
      </w:r>
      <w:r w:rsidR="009B6743">
        <w:t>правління процесами в ОС WINDOWS</w:t>
      </w:r>
      <w:r>
        <w:t>;</w:t>
      </w:r>
    </w:p>
    <w:p w14:paraId="097D5865" w14:textId="28C11589" w:rsidR="009B5BDB" w:rsidRDefault="009B5BDB" w:rsidP="009B6743">
      <w:pPr>
        <w:pStyle w:val="a"/>
      </w:pPr>
      <w:r>
        <w:t>с</w:t>
      </w:r>
      <w:r w:rsidR="009B6743">
        <w:t>инхронізація процесів</w:t>
      </w:r>
      <w:r>
        <w:t>;</w:t>
      </w:r>
    </w:p>
    <w:p w14:paraId="3B86F718" w14:textId="216BD05B" w:rsidR="009B5BDB" w:rsidRDefault="009B5BDB" w:rsidP="009B6743">
      <w:pPr>
        <w:pStyle w:val="a"/>
      </w:pPr>
      <w:r>
        <w:t>к</w:t>
      </w:r>
      <w:r w:rsidR="009B6743">
        <w:t>ерування реальною пам’яттю</w:t>
      </w:r>
      <w:r>
        <w:t>;</w:t>
      </w:r>
    </w:p>
    <w:p w14:paraId="0DFFDF25" w14:textId="6481725C" w:rsidR="009B6743" w:rsidRDefault="009B5BDB" w:rsidP="009B6743">
      <w:pPr>
        <w:pStyle w:val="a"/>
      </w:pPr>
      <w:r>
        <w:t>керування віртуальною пам’яттю</w:t>
      </w:r>
      <w:r>
        <w:rPr>
          <w:lang w:val="en-US"/>
        </w:rPr>
        <w:t>;</w:t>
      </w:r>
    </w:p>
    <w:p w14:paraId="0C492DE4" w14:textId="7382D553" w:rsidR="009B5BDB" w:rsidRDefault="009B5BDB" w:rsidP="009B6743">
      <w:pPr>
        <w:pStyle w:val="a"/>
      </w:pPr>
      <w:r>
        <w:t>к</w:t>
      </w:r>
      <w:r w:rsidR="009B6743">
        <w:t>ерування вводом/виводом даних</w:t>
      </w:r>
      <w:r>
        <w:t>;</w:t>
      </w:r>
    </w:p>
    <w:p w14:paraId="6B265635" w14:textId="6C0C97BC" w:rsidR="009B6743" w:rsidRDefault="009B5BDB" w:rsidP="009B6743">
      <w:pPr>
        <w:pStyle w:val="a"/>
      </w:pPr>
      <w:r>
        <w:t>о</w:t>
      </w:r>
      <w:r w:rsidR="009B6743">
        <w:t>снови програмної роботи з обладнанням обчислювальної машини на низькому рівні</w:t>
      </w:r>
      <w:r w:rsidRPr="009B5BDB">
        <w:rPr>
          <w:lang w:val="ru-RU"/>
        </w:rPr>
        <w:t>;</w:t>
      </w:r>
    </w:p>
    <w:p w14:paraId="6999EA36" w14:textId="5D262BD6" w:rsidR="009B6743" w:rsidRDefault="009B5BDB" w:rsidP="009B6743">
      <w:pPr>
        <w:pStyle w:val="a"/>
      </w:pPr>
      <w:r>
        <w:t>м</w:t>
      </w:r>
      <w:r w:rsidR="009B6743">
        <w:t>етоди та алгоритми взаємодії програм та пристроїв ПК.</w:t>
      </w:r>
    </w:p>
    <w:p w14:paraId="22BBF3D9" w14:textId="77777777" w:rsidR="009B6743" w:rsidRDefault="009B6743" w:rsidP="009B6743">
      <w:pPr>
        <w:pStyle w:val="af4"/>
      </w:pPr>
    </w:p>
    <w:p w14:paraId="671700C3" w14:textId="2BC00DEF" w:rsidR="00D13563" w:rsidRDefault="009B6743" w:rsidP="009B6743">
      <w:pPr>
        <w:pStyle w:val="2"/>
      </w:pPr>
      <w:r w:rsidRPr="009B6743">
        <w:t>Захист інформації в комп’ютерних системах</w:t>
      </w:r>
    </w:p>
    <w:p w14:paraId="034F155B" w14:textId="19EC9323" w:rsidR="009B5BDB" w:rsidRDefault="009B5BDB" w:rsidP="009B6743">
      <w:pPr>
        <w:pStyle w:val="a"/>
      </w:pPr>
      <w:r>
        <w:t>о</w:t>
      </w:r>
      <w:r w:rsidR="009B6743" w:rsidRPr="0094706D">
        <w:t>сновні поняття і визначення</w:t>
      </w:r>
      <w:r>
        <w:t xml:space="preserve"> криптографії;</w:t>
      </w:r>
    </w:p>
    <w:p w14:paraId="0414A8AE" w14:textId="4B91D58C" w:rsidR="009B5BDB" w:rsidRDefault="009B5BDB" w:rsidP="009B6743">
      <w:pPr>
        <w:pStyle w:val="a"/>
      </w:pPr>
      <w:r>
        <w:t>ш</w:t>
      </w:r>
      <w:r w:rsidR="009B6743" w:rsidRPr="00A8380C">
        <w:t xml:space="preserve">ифри зсуву, заміни, Цезаря, </w:t>
      </w:r>
      <w:proofErr w:type="spellStart"/>
      <w:r w:rsidR="009B6743" w:rsidRPr="00A8380C">
        <w:t>Віжинера</w:t>
      </w:r>
      <w:proofErr w:type="spellEnd"/>
      <w:r w:rsidR="009B6743" w:rsidRPr="00A8380C">
        <w:t xml:space="preserve">, </w:t>
      </w:r>
      <w:proofErr w:type="spellStart"/>
      <w:r w:rsidR="009B6743" w:rsidRPr="00A8380C">
        <w:t>Вернама</w:t>
      </w:r>
      <w:proofErr w:type="spellEnd"/>
      <w:r w:rsidR="009B6743" w:rsidRPr="00A8380C">
        <w:t xml:space="preserve">, </w:t>
      </w:r>
      <w:r w:rsidR="009B6743">
        <w:t>а</w:t>
      </w:r>
      <w:r w:rsidR="009B6743" w:rsidRPr="00A8380C">
        <w:t>фінний шифр</w:t>
      </w:r>
      <w:r>
        <w:t>;</w:t>
      </w:r>
    </w:p>
    <w:p w14:paraId="04CCB80B" w14:textId="69FADF8C" w:rsidR="009B5BDB" w:rsidRDefault="009B5BDB" w:rsidP="009B6743">
      <w:pPr>
        <w:pStyle w:val="a"/>
      </w:pPr>
      <w:r>
        <w:t>с</w:t>
      </w:r>
      <w:r w:rsidR="009B6743" w:rsidRPr="00A8380C">
        <w:t xml:space="preserve">иметричне та </w:t>
      </w:r>
      <w:r w:rsidR="009B6743">
        <w:t>а</w:t>
      </w:r>
      <w:r w:rsidR="009B6743" w:rsidRPr="00A8380C">
        <w:t>симетричне шифрування</w:t>
      </w:r>
      <w:r>
        <w:t>;</w:t>
      </w:r>
    </w:p>
    <w:p w14:paraId="43A68388" w14:textId="4B3D8BE9" w:rsidR="009B5BDB" w:rsidRDefault="009B5BDB" w:rsidP="009B6743">
      <w:pPr>
        <w:pStyle w:val="a"/>
      </w:pPr>
      <w:r>
        <w:t>м</w:t>
      </w:r>
      <w:r w:rsidR="009B6743" w:rsidRPr="00452666">
        <w:t xml:space="preserve">ережа </w:t>
      </w:r>
      <w:proofErr w:type="spellStart"/>
      <w:r w:rsidR="009B6743" w:rsidRPr="00452666">
        <w:t>Фейстеля</w:t>
      </w:r>
      <w:proofErr w:type="spellEnd"/>
      <w:r w:rsidR="009B6743" w:rsidRPr="00452666">
        <w:t xml:space="preserve">, </w:t>
      </w:r>
      <w:r w:rsidR="009B6743">
        <w:t>с</w:t>
      </w:r>
      <w:r w:rsidR="009B6743" w:rsidRPr="00452666">
        <w:t>учасні криптографічні системи</w:t>
      </w:r>
      <w:r>
        <w:t>;</w:t>
      </w:r>
    </w:p>
    <w:p w14:paraId="2D533896" w14:textId="27591668" w:rsidR="009B5BDB" w:rsidRDefault="009B5BDB" w:rsidP="009B6743">
      <w:pPr>
        <w:pStyle w:val="a"/>
      </w:pPr>
      <w:r>
        <w:lastRenderedPageBreak/>
        <w:t>ш</w:t>
      </w:r>
      <w:r w:rsidR="009B6743" w:rsidRPr="00A8380C">
        <w:t xml:space="preserve">ифрування по </w:t>
      </w:r>
      <w:r w:rsidR="009B6743" w:rsidRPr="00A8380C">
        <w:rPr>
          <w:lang w:val="ru-RU"/>
        </w:rPr>
        <w:t>ДСТУ ГОСТ 28147:2009</w:t>
      </w:r>
      <w:r w:rsidR="009B6743" w:rsidRPr="00A8380C">
        <w:t xml:space="preserve">, по алгоритму </w:t>
      </w:r>
      <w:proofErr w:type="spellStart"/>
      <w:r w:rsidR="009B6743" w:rsidRPr="00A8380C">
        <w:t>Діффі-</w:t>
      </w:r>
      <w:r>
        <w:t>х</w:t>
      </w:r>
      <w:r w:rsidR="009B6743" w:rsidRPr="00A8380C">
        <w:t>еллмана</w:t>
      </w:r>
      <w:proofErr w:type="spellEnd"/>
      <w:r w:rsidR="009B6743" w:rsidRPr="00A8380C">
        <w:t>, по алгоритму Ель-</w:t>
      </w:r>
      <w:proofErr w:type="spellStart"/>
      <w:r w:rsidR="009B6743" w:rsidRPr="00A8380C">
        <w:t>Гамаля</w:t>
      </w:r>
      <w:proofErr w:type="spellEnd"/>
      <w:r>
        <w:t>;</w:t>
      </w:r>
    </w:p>
    <w:p w14:paraId="03F66BFA" w14:textId="3F295532" w:rsidR="009B5BDB" w:rsidRDefault="009B5BDB" w:rsidP="009B6743">
      <w:pPr>
        <w:pStyle w:val="a"/>
      </w:pPr>
      <w:r>
        <w:t>а</w:t>
      </w:r>
      <w:r w:rsidR="009B6743">
        <w:t>лгоритми RSA, DES</w:t>
      </w:r>
      <w:r w:rsidR="009B6743" w:rsidRPr="00EC482C">
        <w:t xml:space="preserve"> </w:t>
      </w:r>
      <w:r w:rsidR="009B6743">
        <w:t>та AES</w:t>
      </w:r>
      <w:r>
        <w:t>;</w:t>
      </w:r>
    </w:p>
    <w:p w14:paraId="4E036EE6" w14:textId="7C1A7404" w:rsidR="009B5BDB" w:rsidRDefault="009B5BDB" w:rsidP="009B6743">
      <w:pPr>
        <w:pStyle w:val="a"/>
      </w:pPr>
      <w:r>
        <w:t>е</w:t>
      </w:r>
      <w:r w:rsidR="009B6743" w:rsidRPr="00EC482C">
        <w:t>лектрон</w:t>
      </w:r>
      <w:r w:rsidR="009B6743">
        <w:t>н</w:t>
      </w:r>
      <w:r w:rsidR="009B6743" w:rsidRPr="00EC482C">
        <w:t>ий цифровий підпис</w:t>
      </w:r>
      <w:r>
        <w:t>;</w:t>
      </w:r>
    </w:p>
    <w:p w14:paraId="5F4D5BED" w14:textId="76FF35BE" w:rsidR="009B5BDB" w:rsidRDefault="009B5BDB" w:rsidP="009B6743">
      <w:pPr>
        <w:pStyle w:val="a"/>
      </w:pPr>
      <w:r>
        <w:t>з</w:t>
      </w:r>
      <w:r w:rsidR="009B6743">
        <w:t xml:space="preserve">астосування </w:t>
      </w:r>
      <w:proofErr w:type="spellStart"/>
      <w:r w:rsidR="009B6743">
        <w:t>геш</w:t>
      </w:r>
      <w:proofErr w:type="spellEnd"/>
      <w:r w:rsidR="009B6743">
        <w:t>-функції</w:t>
      </w:r>
      <w:r>
        <w:t>;</w:t>
      </w:r>
    </w:p>
    <w:p w14:paraId="01AC6023" w14:textId="034DC407" w:rsidR="009B5BDB" w:rsidRDefault="009B5BDB" w:rsidP="009B6743">
      <w:pPr>
        <w:pStyle w:val="a"/>
      </w:pPr>
      <w:r>
        <w:t>к</w:t>
      </w:r>
      <w:r w:rsidR="009B6743">
        <w:t>ерування ключами</w:t>
      </w:r>
      <w:r>
        <w:t>;</w:t>
      </w:r>
    </w:p>
    <w:p w14:paraId="37A256FC" w14:textId="36D95ACB" w:rsidR="009B6743" w:rsidRDefault="009B5BDB" w:rsidP="009B6743">
      <w:pPr>
        <w:pStyle w:val="a"/>
      </w:pPr>
      <w:r>
        <w:t>ш</w:t>
      </w:r>
      <w:r w:rsidR="009B6743">
        <w:t>ифрування з відкритими та закритими ключами.</w:t>
      </w:r>
    </w:p>
    <w:p w14:paraId="2C7976DC" w14:textId="77777777" w:rsidR="009B6743" w:rsidRDefault="009B6743" w:rsidP="009B6743">
      <w:pPr>
        <w:pStyle w:val="af4"/>
      </w:pPr>
    </w:p>
    <w:p w14:paraId="78851992" w14:textId="3C3246DB" w:rsidR="00D13563" w:rsidRDefault="00D13563" w:rsidP="00B56FDB">
      <w:pPr>
        <w:pStyle w:val="1"/>
      </w:pPr>
      <w:r w:rsidRPr="003B0D57">
        <w:t>ІІІ П</w:t>
      </w:r>
      <w:r w:rsidRPr="00A766FD">
        <w:t>ЕРЕЛІК РЕКОМЕНДОВАН</w:t>
      </w:r>
      <w:r w:rsidR="00AF4C8A">
        <w:t>ИХ</w:t>
      </w:r>
      <w:r w:rsidRPr="00A766FD">
        <w:t xml:space="preserve"> </w:t>
      </w:r>
      <w:r w:rsidR="00AF4C8A">
        <w:t>ДЖЕРЕЛ</w:t>
      </w:r>
    </w:p>
    <w:p w14:paraId="03E7CC04" w14:textId="51902641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Берко</w:t>
      </w:r>
      <w:proofErr w:type="spellEnd"/>
      <w:r>
        <w:t xml:space="preserve"> А.Ю. Системи баз даних та знань. Книга 2. Системи управління базами даних та знань / А.Ю. </w:t>
      </w:r>
      <w:proofErr w:type="spellStart"/>
      <w:r>
        <w:t>Берко</w:t>
      </w:r>
      <w:proofErr w:type="spellEnd"/>
      <w:r>
        <w:t xml:space="preserve">, О.М. Верес, В.В. Пасічник. – Львів: «Магнолія-2006», 2015. – 470с. </w:t>
      </w:r>
    </w:p>
    <w:p w14:paraId="6E8A5DE9" w14:textId="1CF297A8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Гайна Г.А. Основи проектування баз даних: Навчальний посібник. − К.: КНУБА, 2016. – 204 с. </w:t>
      </w:r>
    </w:p>
    <w:p w14:paraId="14C2B424" w14:textId="77777777" w:rsidR="00D9218A" w:rsidRPr="00D9218A" w:rsidRDefault="00CC0814" w:rsidP="00D9218A">
      <w:pPr>
        <w:pStyle w:val="af"/>
        <w:numPr>
          <w:ilvl w:val="0"/>
          <w:numId w:val="28"/>
        </w:numPr>
        <w:suppressAutoHyphens/>
        <w:spacing w:line="360" w:lineRule="auto"/>
        <w:ind w:left="1134" w:hanging="425"/>
        <w:jc w:val="both"/>
        <w:rPr>
          <w:sz w:val="28"/>
          <w:szCs w:val="28"/>
          <w:lang w:val="en-US"/>
        </w:rPr>
      </w:pPr>
      <w:hyperlink r:id="rId8" w:history="1">
        <w:r w:rsidR="00D9218A" w:rsidRPr="00D9218A">
          <w:rPr>
            <w:rStyle w:val="af5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Jan L. Harrington</w:t>
        </w:r>
      </w:hyperlink>
      <w:r w:rsidR="00D9218A" w:rsidRPr="00D9218A">
        <w:rPr>
          <w:sz w:val="28"/>
          <w:szCs w:val="28"/>
          <w:lang w:val="uk-UA"/>
        </w:rPr>
        <w:t xml:space="preserve">: </w:t>
      </w:r>
      <w:r w:rsidR="00D9218A" w:rsidRPr="00D9218A">
        <w:rPr>
          <w:sz w:val="28"/>
          <w:szCs w:val="28"/>
          <w:lang w:val="en-US"/>
        </w:rPr>
        <w:t>Relational Database Design and Implementation</w:t>
      </w:r>
      <w:r w:rsidR="00D9218A" w:rsidRPr="00D9218A">
        <w:rPr>
          <w:sz w:val="28"/>
          <w:szCs w:val="28"/>
          <w:lang w:val="uk-UA"/>
        </w:rPr>
        <w:t xml:space="preserve">.- </w:t>
      </w:r>
      <w:r w:rsidR="00D9218A" w:rsidRPr="00D9218A">
        <w:rPr>
          <w:sz w:val="28"/>
          <w:szCs w:val="28"/>
          <w:lang w:val="en-US"/>
        </w:rPr>
        <w:t>Morgan Kaufmann</w:t>
      </w:r>
      <w:r w:rsidR="00D9218A" w:rsidRPr="00D9218A">
        <w:rPr>
          <w:sz w:val="28"/>
          <w:szCs w:val="28"/>
          <w:lang w:val="uk-UA"/>
        </w:rPr>
        <w:t>;</w:t>
      </w:r>
      <w:r w:rsidR="00D9218A" w:rsidRPr="00D9218A">
        <w:rPr>
          <w:sz w:val="28"/>
          <w:szCs w:val="28"/>
          <w:lang w:val="en-US"/>
        </w:rPr>
        <w:t xml:space="preserve"> 4th Edition</w:t>
      </w:r>
      <w:r w:rsidR="00D9218A" w:rsidRPr="00D9218A">
        <w:rPr>
          <w:sz w:val="28"/>
          <w:szCs w:val="28"/>
          <w:lang w:val="uk-UA"/>
        </w:rPr>
        <w:t xml:space="preserve">, 2016, </w:t>
      </w:r>
      <w:r w:rsidR="00D9218A" w:rsidRPr="00D9218A">
        <w:rPr>
          <w:sz w:val="28"/>
          <w:szCs w:val="28"/>
          <w:lang w:val="en-US"/>
        </w:rPr>
        <w:t>683p. ISBN: 9780128499023</w:t>
      </w:r>
    </w:p>
    <w:p w14:paraId="6D1BD7E3" w14:textId="1862D204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Системи баз даних: Комп’ютерний практикум: навчальний посібник / </w:t>
      </w:r>
      <w:proofErr w:type="spellStart"/>
      <w:r>
        <w:t>І.В.Сегеда</w:t>
      </w:r>
      <w:proofErr w:type="spellEnd"/>
      <w:r>
        <w:t xml:space="preserve">, </w:t>
      </w:r>
      <w:proofErr w:type="spellStart"/>
      <w:r>
        <w:t>О.А.Дацюк</w:t>
      </w:r>
      <w:proofErr w:type="spellEnd"/>
      <w:r>
        <w:t xml:space="preserve">. – Київ: КПІ ім. Ігоря Сікорського, 2019. – 43 с. </w:t>
      </w:r>
    </w:p>
    <w:p w14:paraId="60360A50" w14:textId="3C5C711B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Пэтух</w:t>
      </w:r>
      <w:proofErr w:type="spellEnd"/>
      <w:r>
        <w:t xml:space="preserve"> А.М. Бази даних. Мови запитів, управління транзакціями, розподілена обробка даних / А. М. </w:t>
      </w:r>
      <w:proofErr w:type="spellStart"/>
      <w:r>
        <w:t>Пэтух</w:t>
      </w:r>
      <w:proofErr w:type="spellEnd"/>
      <w:r>
        <w:t xml:space="preserve">, О.В. Романюк, О.Н. Романюк. В.: ВНТУ 2016. – 97 с. </w:t>
      </w:r>
    </w:p>
    <w:p w14:paraId="143679CE" w14:textId="623ABF27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Гайна Г.А. Основи проектування баз даних: Навчальний посібник. − К.: КНУБА, 2005. – 204 с. </w:t>
      </w:r>
    </w:p>
    <w:p w14:paraId="6BAAD28B" w14:textId="1ABD6A5F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Конспект лекцій з дисципліни “Організація баз даних“ (для здобувачів вищої освіти спеціальності 122 «Комп’ютерні науки», 123 «Комп’ютерна інженерія») / Уклад.: </w:t>
      </w:r>
      <w:proofErr w:type="spellStart"/>
      <w:r>
        <w:t>Сафонова</w:t>
      </w:r>
      <w:proofErr w:type="spellEnd"/>
      <w:r>
        <w:t xml:space="preserve"> С.О. – Сєверодонецьк: вид-во СНУ ім. В. Даля, 2018. – 166 с.</w:t>
      </w:r>
    </w:p>
    <w:p w14:paraId="5F5E895B" w14:textId="77777777" w:rsidR="00617F97" w:rsidRDefault="00617F97" w:rsidP="00617F97">
      <w:pPr>
        <w:pStyle w:val="af4"/>
        <w:numPr>
          <w:ilvl w:val="0"/>
          <w:numId w:val="28"/>
        </w:numPr>
        <w:ind w:left="1134" w:hanging="425"/>
      </w:pPr>
      <w:proofErr w:type="spellStart"/>
      <w:r>
        <w:t>Сафонова</w:t>
      </w:r>
      <w:proofErr w:type="spellEnd"/>
      <w:r>
        <w:t xml:space="preserve"> С.О. Розробка інформаційно-статистичної системи на прикладі  автомобільного ринку України / С.О. </w:t>
      </w:r>
      <w:proofErr w:type="spellStart"/>
      <w:r>
        <w:t>Сафонова</w:t>
      </w:r>
      <w:proofErr w:type="spellEnd"/>
      <w:r>
        <w:t xml:space="preserve">, Соловйов В.А. // Вісник Східноукраїнського національного університету імені Володимира Даля. – Сєвєродонецьк: СНУ </w:t>
      </w:r>
      <w:proofErr w:type="spellStart"/>
      <w:r>
        <w:t>ім.В.Даля</w:t>
      </w:r>
      <w:proofErr w:type="spellEnd"/>
      <w:r>
        <w:t>, 2018. – № 6 (247). – С.160-164.</w:t>
      </w:r>
    </w:p>
    <w:p w14:paraId="48C85A2D" w14:textId="3EACC222" w:rsidR="00617F97" w:rsidRDefault="00617F97" w:rsidP="005E0C85">
      <w:pPr>
        <w:pStyle w:val="af4"/>
        <w:numPr>
          <w:ilvl w:val="0"/>
          <w:numId w:val="28"/>
        </w:numPr>
        <w:ind w:left="1134" w:hanging="425"/>
      </w:pPr>
      <w:proofErr w:type="spellStart"/>
      <w:r>
        <w:lastRenderedPageBreak/>
        <w:t>Сафонова</w:t>
      </w:r>
      <w:proofErr w:type="spellEnd"/>
      <w:r>
        <w:t xml:space="preserve"> С.О. Апаратно-програмний комплекс  моніторингу параметрів мікроклімату закритих приміщень. / </w:t>
      </w:r>
      <w:proofErr w:type="spellStart"/>
      <w:r>
        <w:t>Сафонова</w:t>
      </w:r>
      <w:proofErr w:type="spellEnd"/>
      <w:r>
        <w:t xml:space="preserve"> С.О., </w:t>
      </w:r>
      <w:proofErr w:type="spellStart"/>
      <w:r>
        <w:t>Посохов</w:t>
      </w:r>
      <w:proofErr w:type="spellEnd"/>
      <w:r>
        <w:t xml:space="preserve"> І.О., Парамонова Т.А. //  Вісник Східноукраїнського національного університету ім. В. Даля. – Сєвєродонецьк, 2018. – № 6 (247),С.130-134.</w:t>
      </w:r>
      <w:r w:rsidR="005E0C85">
        <w:t xml:space="preserve"> </w:t>
      </w:r>
      <w:r>
        <w:t>URL:http://dspace.snu.edu.ua:8080/jspui/bitstream/123456789/2519/1/%D0%92i%D1%81%D0%BD%D0%B8%D0%BA_6_%28247%29_.pdf#page=130</w:t>
      </w:r>
    </w:p>
    <w:p w14:paraId="4345CB7A" w14:textId="35636A45" w:rsidR="00337F45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Рязанцев О.І.  Інформаційно-орієнтований підхід забезпечення безпеки даних у хмарному середовищі / Рязанцев О.І., </w:t>
      </w:r>
      <w:proofErr w:type="spellStart"/>
      <w:r>
        <w:t>Кардашук</w:t>
      </w:r>
      <w:proofErr w:type="spellEnd"/>
      <w:r>
        <w:t xml:space="preserve"> В.С., </w:t>
      </w:r>
      <w:proofErr w:type="spellStart"/>
      <w:r>
        <w:t>Сафонова</w:t>
      </w:r>
      <w:proofErr w:type="spellEnd"/>
      <w:r>
        <w:t xml:space="preserve"> С.О., Рязанцев А.О. //  Наукові вісті </w:t>
      </w:r>
      <w:proofErr w:type="spellStart"/>
      <w:r>
        <w:t>Далівського</w:t>
      </w:r>
      <w:proofErr w:type="spellEnd"/>
      <w:r>
        <w:t xml:space="preserve"> університету. Електронне наукове фахове видання. – Сєвєродонецьк, 2021. – №20. </w:t>
      </w:r>
      <w:proofErr w:type="spellStart"/>
      <w:r>
        <w:t>doi</w:t>
      </w:r>
      <w:proofErr w:type="spellEnd"/>
      <w:r>
        <w:t>: https://doi.org/10.33216/2222-3428-2021-20</w:t>
      </w:r>
    </w:p>
    <w:p w14:paraId="168A7F71" w14:textId="54976F0E" w:rsidR="00B56FDB" w:rsidRDefault="00337F45" w:rsidP="00021D0F">
      <w:pPr>
        <w:pStyle w:val="af4"/>
        <w:numPr>
          <w:ilvl w:val="0"/>
          <w:numId w:val="28"/>
        </w:numPr>
        <w:ind w:left="1134" w:hanging="425"/>
      </w:pPr>
      <w:r>
        <w:t xml:space="preserve">Хорошун Г. М. Бази даних та бази знань оптичної лабораторії / Хорошун Г.М., Хмельницький Д.Б., Рязанцев А.О., </w:t>
      </w:r>
      <w:proofErr w:type="spellStart"/>
      <w:r>
        <w:t>Сафонова</w:t>
      </w:r>
      <w:proofErr w:type="spellEnd"/>
      <w:r>
        <w:t xml:space="preserve"> С.О., </w:t>
      </w:r>
      <w:proofErr w:type="spellStart"/>
      <w:r>
        <w:t>Барбарук</w:t>
      </w:r>
      <w:proofErr w:type="spellEnd"/>
      <w:r>
        <w:t xml:space="preserve"> Л.В.. // Сучасні технології в науці та освіті. Колективна монографія. – Вид-во СНУ ім. </w:t>
      </w:r>
      <w:proofErr w:type="spellStart"/>
      <w:r>
        <w:t>В.Даля,Сєвєродонецьк</w:t>
      </w:r>
      <w:proofErr w:type="spellEnd"/>
      <w:r>
        <w:t>, 2021. – с. 146-149. ISBN 978-617-11-0211-8.</w:t>
      </w:r>
    </w:p>
    <w:p w14:paraId="02B2FD63" w14:textId="3B0DF971" w:rsidR="00FA0FB4" w:rsidRPr="00292584" w:rsidRDefault="00FA0FB4" w:rsidP="00FA0FB4">
      <w:pPr>
        <w:pStyle w:val="af4"/>
        <w:numPr>
          <w:ilvl w:val="0"/>
          <w:numId w:val="28"/>
        </w:numPr>
        <w:ind w:left="1134" w:hanging="425"/>
      </w:pPr>
      <w:r w:rsidRPr="00FA0FB4">
        <w:rPr>
          <w:rFonts w:eastAsiaTheme="minorHAnsi"/>
        </w:rPr>
        <w:t xml:space="preserve">Бабенко, Л.П. Основи програмної інженерії: </w:t>
      </w:r>
      <w:proofErr w:type="spellStart"/>
      <w:r w:rsidRPr="00FA0FB4">
        <w:rPr>
          <w:rFonts w:eastAsiaTheme="minorHAnsi"/>
        </w:rPr>
        <w:t>навч</w:t>
      </w:r>
      <w:proofErr w:type="spellEnd"/>
      <w:r w:rsidRPr="00FA0FB4">
        <w:rPr>
          <w:rFonts w:eastAsiaTheme="minorHAnsi"/>
        </w:rPr>
        <w:t xml:space="preserve">. </w:t>
      </w:r>
      <w:proofErr w:type="spellStart"/>
      <w:r w:rsidRPr="00FA0FB4">
        <w:rPr>
          <w:rFonts w:eastAsiaTheme="minorHAnsi"/>
        </w:rPr>
        <w:t>посіб</w:t>
      </w:r>
      <w:proofErr w:type="spellEnd"/>
      <w:r w:rsidRPr="00FA0FB4">
        <w:rPr>
          <w:rFonts w:eastAsiaTheme="minorHAnsi"/>
        </w:rPr>
        <w:t xml:space="preserve">. / Л.П. Бабенко, К.М. </w:t>
      </w:r>
      <w:proofErr w:type="spellStart"/>
      <w:r w:rsidRPr="00FA0FB4">
        <w:rPr>
          <w:rFonts w:eastAsiaTheme="minorHAnsi"/>
        </w:rPr>
        <w:t>Лавріщева</w:t>
      </w:r>
      <w:proofErr w:type="spellEnd"/>
      <w:r w:rsidRPr="00FA0FB4">
        <w:rPr>
          <w:rFonts w:eastAsiaTheme="minorHAnsi"/>
        </w:rPr>
        <w:t xml:space="preserve"> ; К.: Т-во «Знання», КОО, 2001. – 269 с. </w:t>
      </w:r>
      <w:hyperlink r:id="rId9" w:history="1">
        <w:r w:rsidRPr="00FA0FB4">
          <w:rPr>
            <w:rFonts w:eastAsiaTheme="minorHAnsi"/>
          </w:rPr>
          <w:t>lavrishcheva-6.pdf (knu.ua)</w:t>
        </w:r>
      </w:hyperlink>
    </w:p>
    <w:p w14:paraId="27AF67E1" w14:textId="77777777" w:rsidR="00FA0FB4" w:rsidRPr="00F47A89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proofErr w:type="spellStart"/>
      <w:r w:rsidRPr="00292584">
        <w:rPr>
          <w:rFonts w:eastAsiaTheme="minorHAnsi"/>
          <w:sz w:val="28"/>
          <w:szCs w:val="28"/>
          <w:lang w:val="uk-UA"/>
        </w:rPr>
        <w:t>Learn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Software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Testing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in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1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Day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By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Krishna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292584">
        <w:rPr>
          <w:rFonts w:eastAsiaTheme="minorHAnsi"/>
          <w:sz w:val="28"/>
          <w:szCs w:val="28"/>
          <w:lang w:val="uk-UA"/>
        </w:rPr>
        <w:t>Rungta</w:t>
      </w:r>
      <w:proofErr w:type="spellEnd"/>
      <w:r w:rsidRPr="00292584">
        <w:rPr>
          <w:rFonts w:eastAsiaTheme="minorHAnsi"/>
          <w:sz w:val="28"/>
          <w:szCs w:val="28"/>
          <w:lang w:val="uk-UA"/>
        </w:rPr>
        <w:t xml:space="preserve"> 2019.–361 с.</w:t>
      </w:r>
    </w:p>
    <w:p w14:paraId="0F30DCF7" w14:textId="77777777" w:rsidR="00FA0FB4" w:rsidRPr="00E12D53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proofErr w:type="spellStart"/>
      <w:r w:rsidRPr="00E12D53">
        <w:rPr>
          <w:rFonts w:eastAsiaTheme="minorHAnsi"/>
          <w:sz w:val="28"/>
          <w:szCs w:val="28"/>
          <w:lang w:val="uk-UA"/>
        </w:rPr>
        <w:t>O'Sullivan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B.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Mercurial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: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The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Definitive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Guide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/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Bryan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O'Sullivan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. -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O'Reilly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Media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; 1 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edition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, 2009, 284 p. </w:t>
      </w:r>
      <w:hyperlink r:id="rId10" w:history="1">
        <w:r w:rsidRPr="00292584">
          <w:rPr>
            <w:rFonts w:eastAsiaTheme="minorHAnsi"/>
            <w:sz w:val="28"/>
            <w:szCs w:val="28"/>
            <w:lang w:val="uk-UA"/>
          </w:rPr>
          <w:t>http://hgbook.redbean.com/read/</w:t>
        </w:r>
      </w:hyperlink>
    </w:p>
    <w:p w14:paraId="60999904" w14:textId="019EA308" w:rsidR="00FA0FB4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r w:rsidRPr="00292584">
        <w:rPr>
          <w:rFonts w:eastAsiaTheme="minorHAnsi"/>
          <w:sz w:val="28"/>
          <w:szCs w:val="28"/>
          <w:lang w:val="uk-UA"/>
        </w:rPr>
        <w:t xml:space="preserve">Кириченко Л. С. </w:t>
      </w:r>
      <w:r w:rsidR="005E0C85" w:rsidRPr="00292584">
        <w:rPr>
          <w:rFonts w:eastAsiaTheme="minorHAnsi"/>
          <w:sz w:val="28"/>
          <w:szCs w:val="28"/>
          <w:lang w:val="uk-UA"/>
        </w:rPr>
        <w:t>Стандартизація</w:t>
      </w:r>
      <w:r w:rsidRPr="00292584">
        <w:rPr>
          <w:rFonts w:eastAsiaTheme="minorHAnsi"/>
          <w:sz w:val="28"/>
          <w:szCs w:val="28"/>
          <w:lang w:val="uk-UA"/>
        </w:rPr>
        <w:t xml:space="preserve"> i </w:t>
      </w:r>
      <w:r w:rsidR="005E0C85" w:rsidRPr="00292584">
        <w:rPr>
          <w:rFonts w:eastAsiaTheme="minorHAnsi"/>
          <w:sz w:val="28"/>
          <w:szCs w:val="28"/>
          <w:lang w:val="uk-UA"/>
        </w:rPr>
        <w:t>сертифікація</w:t>
      </w:r>
      <w:r w:rsidRPr="00292584">
        <w:rPr>
          <w:rFonts w:eastAsiaTheme="minorHAnsi"/>
          <w:sz w:val="28"/>
          <w:szCs w:val="28"/>
          <w:lang w:val="uk-UA"/>
        </w:rPr>
        <w:t xml:space="preserve"> </w:t>
      </w:r>
      <w:r w:rsidR="005E0C85" w:rsidRPr="00292584">
        <w:rPr>
          <w:rFonts w:eastAsiaTheme="minorHAnsi"/>
          <w:sz w:val="28"/>
          <w:szCs w:val="28"/>
          <w:lang w:val="uk-UA"/>
        </w:rPr>
        <w:t>товарів</w:t>
      </w:r>
      <w:r w:rsidRPr="00292584">
        <w:rPr>
          <w:rFonts w:eastAsiaTheme="minorHAnsi"/>
          <w:sz w:val="28"/>
          <w:szCs w:val="28"/>
          <w:lang w:val="uk-UA"/>
        </w:rPr>
        <w:t xml:space="preserve"> та послуг / Л. С. Кириченко, А. А. Самойленко. – Х. : Ранок, 2008.</w:t>
      </w:r>
      <w:r w:rsidRPr="00E12D53">
        <w:rPr>
          <w:rFonts w:eastAsiaTheme="minorHAnsi"/>
          <w:sz w:val="28"/>
          <w:szCs w:val="28"/>
          <w:lang w:val="uk-UA"/>
        </w:rPr>
        <w:t xml:space="preserve"> </w:t>
      </w:r>
    </w:p>
    <w:p w14:paraId="7F900B83" w14:textId="1F53A3A7" w:rsidR="00FA0FB4" w:rsidRDefault="00FA0FB4" w:rsidP="006759EE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r w:rsidRPr="006759EE">
        <w:rPr>
          <w:rFonts w:eastAsiaTheme="minorHAnsi"/>
          <w:sz w:val="28"/>
          <w:szCs w:val="28"/>
          <w:lang w:val="uk-UA"/>
        </w:rPr>
        <w:t>Якість</w:t>
      </w:r>
      <w:r w:rsidRPr="00292584">
        <w:rPr>
          <w:rFonts w:eastAsiaTheme="minorHAnsi"/>
          <w:sz w:val="28"/>
          <w:szCs w:val="28"/>
          <w:lang w:val="uk-UA"/>
        </w:rPr>
        <w:t xml:space="preserve"> програмного забезпечення та тестування: базовий курс. Навчальний посібник / За</w:t>
      </w:r>
      <w:r w:rsidR="005E0C85">
        <w:rPr>
          <w:rFonts w:eastAsiaTheme="minorHAnsi"/>
          <w:sz w:val="28"/>
          <w:szCs w:val="28"/>
          <w:lang w:val="uk-UA"/>
        </w:rPr>
        <w:t xml:space="preserve"> ред. </w:t>
      </w:r>
      <w:proofErr w:type="spellStart"/>
      <w:r w:rsidR="005E0C85">
        <w:rPr>
          <w:rFonts w:eastAsiaTheme="minorHAnsi"/>
          <w:sz w:val="28"/>
          <w:szCs w:val="28"/>
          <w:lang w:val="uk-UA"/>
        </w:rPr>
        <w:t>Крепич</w:t>
      </w:r>
      <w:proofErr w:type="spellEnd"/>
      <w:r w:rsidR="005E0C85">
        <w:rPr>
          <w:rFonts w:eastAsiaTheme="minorHAnsi"/>
          <w:sz w:val="28"/>
          <w:szCs w:val="28"/>
          <w:lang w:val="uk-UA"/>
        </w:rPr>
        <w:t xml:space="preserve"> С.Я., Співак І.Я. </w:t>
      </w:r>
      <w:r w:rsidRPr="00292584">
        <w:rPr>
          <w:rFonts w:eastAsiaTheme="minorHAnsi"/>
          <w:sz w:val="28"/>
          <w:szCs w:val="28"/>
          <w:lang w:val="uk-UA"/>
        </w:rPr>
        <w:t xml:space="preserve">– Тернопіль: ФОП Паляниця В.А., 2020. – 478с. </w:t>
      </w:r>
      <w:hyperlink r:id="rId11" w:history="1">
        <w:r w:rsidRPr="00292584">
          <w:rPr>
            <w:rFonts w:eastAsiaTheme="minorHAnsi"/>
            <w:sz w:val="28"/>
            <w:szCs w:val="28"/>
            <w:lang w:val="uk-UA"/>
          </w:rPr>
          <w:t>Еволюція поняття якості ПЗ (wunu.edu.ua)</w:t>
        </w:r>
      </w:hyperlink>
      <w:r w:rsidRPr="00E12D53">
        <w:rPr>
          <w:rFonts w:eastAsiaTheme="minorHAnsi"/>
          <w:sz w:val="28"/>
          <w:szCs w:val="28"/>
          <w:lang w:val="uk-UA"/>
        </w:rPr>
        <w:t xml:space="preserve"> </w:t>
      </w:r>
    </w:p>
    <w:p w14:paraId="59B2A1AF" w14:textId="56A90557" w:rsidR="005E0C85" w:rsidRPr="005E0C85" w:rsidRDefault="005E0C85" w:rsidP="005E0C85">
      <w:pPr>
        <w:shd w:val="clear" w:color="auto" w:fill="FFFFFF"/>
        <w:suppressAutoHyphens/>
        <w:spacing w:line="360" w:lineRule="auto"/>
        <w:jc w:val="both"/>
        <w:rPr>
          <w:rFonts w:eastAsiaTheme="minorHAnsi"/>
          <w:sz w:val="28"/>
          <w:szCs w:val="28"/>
          <w:lang w:val="uk-UA"/>
        </w:rPr>
      </w:pPr>
    </w:p>
    <w:p w14:paraId="34F19AAE" w14:textId="77777777" w:rsidR="005E0C85" w:rsidRPr="005E0C85" w:rsidRDefault="005E0C85" w:rsidP="005E0C85">
      <w:pPr>
        <w:pStyle w:val="af"/>
        <w:rPr>
          <w:rFonts w:eastAsiaTheme="minorHAnsi"/>
          <w:sz w:val="28"/>
          <w:szCs w:val="28"/>
          <w:lang w:val="uk-UA"/>
        </w:rPr>
      </w:pPr>
    </w:p>
    <w:p w14:paraId="163E4F16" w14:textId="77777777" w:rsidR="00FA0FB4" w:rsidRPr="00E12D53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r w:rsidRPr="00E12D53">
        <w:rPr>
          <w:sz w:val="28"/>
          <w:szCs w:val="28"/>
          <w:lang w:val="uk-UA"/>
        </w:rPr>
        <w:lastRenderedPageBreak/>
        <w:t xml:space="preserve">Хорошун Г. М. Управління проектом «оптична лабораторія» за допомогою програмного забезпечення </w:t>
      </w:r>
      <w:proofErr w:type="spellStart"/>
      <w:r w:rsidRPr="00E12D53">
        <w:rPr>
          <w:sz w:val="28"/>
          <w:szCs w:val="28"/>
          <w:lang w:val="uk-UA"/>
        </w:rPr>
        <w:t>GanttProject</w:t>
      </w:r>
      <w:proofErr w:type="spellEnd"/>
      <w:r w:rsidRPr="00E12D53">
        <w:rPr>
          <w:sz w:val="28"/>
          <w:szCs w:val="28"/>
          <w:lang w:val="uk-UA"/>
        </w:rPr>
        <w:t xml:space="preserve"> / Хорошун Г. М., </w:t>
      </w:r>
      <w:proofErr w:type="spellStart"/>
      <w:r w:rsidRPr="00E12D53">
        <w:rPr>
          <w:sz w:val="28"/>
          <w:szCs w:val="28"/>
          <w:lang w:val="uk-UA"/>
        </w:rPr>
        <w:t>Сітченко</w:t>
      </w:r>
      <w:proofErr w:type="spellEnd"/>
      <w:r w:rsidRPr="00E12D53">
        <w:rPr>
          <w:sz w:val="28"/>
          <w:szCs w:val="28"/>
          <w:lang w:val="uk-UA"/>
        </w:rPr>
        <w:t xml:space="preserve"> О. В., Рязанцев О. І., </w:t>
      </w:r>
      <w:proofErr w:type="spellStart"/>
      <w:r w:rsidRPr="00E12D53">
        <w:rPr>
          <w:sz w:val="28"/>
          <w:szCs w:val="28"/>
          <w:lang w:val="uk-UA"/>
        </w:rPr>
        <w:t>Барбарук</w:t>
      </w:r>
      <w:proofErr w:type="spellEnd"/>
      <w:r w:rsidRPr="00E12D53">
        <w:rPr>
          <w:sz w:val="28"/>
          <w:szCs w:val="28"/>
          <w:lang w:val="uk-UA"/>
        </w:rPr>
        <w:t xml:space="preserve"> В. М. // Сучасні технології в науці та освіті : колективна монографія / під. ред. О. Б. </w:t>
      </w:r>
      <w:proofErr w:type="spellStart"/>
      <w:r w:rsidRPr="00E12D53">
        <w:rPr>
          <w:sz w:val="28"/>
          <w:szCs w:val="28"/>
          <w:lang w:val="uk-UA"/>
        </w:rPr>
        <w:t>Целіщева</w:t>
      </w:r>
      <w:proofErr w:type="spellEnd"/>
      <w:r w:rsidRPr="00E12D53">
        <w:rPr>
          <w:sz w:val="28"/>
          <w:szCs w:val="28"/>
          <w:lang w:val="uk-UA"/>
        </w:rPr>
        <w:t xml:space="preserve">, Г. О. </w:t>
      </w:r>
      <w:proofErr w:type="spellStart"/>
      <w:r w:rsidRPr="00E12D53">
        <w:rPr>
          <w:sz w:val="28"/>
          <w:szCs w:val="28"/>
          <w:lang w:val="uk-UA"/>
        </w:rPr>
        <w:t>Татарченко</w:t>
      </w:r>
      <w:proofErr w:type="spellEnd"/>
      <w:r w:rsidRPr="00E12D53">
        <w:rPr>
          <w:sz w:val="28"/>
          <w:szCs w:val="28"/>
          <w:lang w:val="uk-UA"/>
        </w:rPr>
        <w:t>, Г. М. Хорошун. — Сєвєродонецьк : вид-во СНУ ім. В. Даля, 2021. — C. 150-155.</w:t>
      </w:r>
    </w:p>
    <w:p w14:paraId="6F6CB1DE" w14:textId="77777777" w:rsidR="00FA0FB4" w:rsidRPr="00E12D53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r w:rsidRPr="00E12D53">
        <w:rPr>
          <w:sz w:val="28"/>
          <w:szCs w:val="28"/>
          <w:lang w:val="uk-UA"/>
        </w:rPr>
        <w:t xml:space="preserve">Хорошун Г. М. Інформаційна технологія підтримки прийняття рішень в оптичній лабораторії// Сучасні технології в науці та освіті: колективна монографія / під. ред. О. Б. </w:t>
      </w:r>
      <w:proofErr w:type="spellStart"/>
      <w:r w:rsidRPr="00E12D53">
        <w:rPr>
          <w:sz w:val="28"/>
          <w:szCs w:val="28"/>
          <w:lang w:val="uk-UA"/>
        </w:rPr>
        <w:t>Целіщева</w:t>
      </w:r>
      <w:proofErr w:type="spellEnd"/>
      <w:r w:rsidRPr="00E12D53">
        <w:rPr>
          <w:sz w:val="28"/>
          <w:szCs w:val="28"/>
          <w:lang w:val="uk-UA"/>
        </w:rPr>
        <w:t xml:space="preserve">, Г. О. </w:t>
      </w:r>
      <w:proofErr w:type="spellStart"/>
      <w:r w:rsidRPr="00E12D53">
        <w:rPr>
          <w:sz w:val="28"/>
          <w:szCs w:val="28"/>
          <w:lang w:val="uk-UA"/>
        </w:rPr>
        <w:t>Татарченко</w:t>
      </w:r>
      <w:proofErr w:type="spellEnd"/>
      <w:r w:rsidRPr="00E12D53">
        <w:rPr>
          <w:sz w:val="28"/>
          <w:szCs w:val="28"/>
          <w:lang w:val="uk-UA"/>
        </w:rPr>
        <w:t>, Г. М. Хорошун. — Сєвєродонецьк : вид-во СНУ ім. В. Даля, 2021. — C. 142 -145</w:t>
      </w:r>
    </w:p>
    <w:p w14:paraId="37F0784D" w14:textId="77777777" w:rsidR="00FA0FB4" w:rsidRPr="00E12D53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proofErr w:type="spellStart"/>
      <w:r w:rsidRPr="00E12D53">
        <w:rPr>
          <w:sz w:val="28"/>
          <w:szCs w:val="28"/>
          <w:lang w:val="uk-UA"/>
        </w:rPr>
        <w:t>Khoroshun</w:t>
      </w:r>
      <w:proofErr w:type="spellEnd"/>
      <w:r w:rsidRPr="00E12D53">
        <w:rPr>
          <w:sz w:val="28"/>
          <w:szCs w:val="28"/>
          <w:lang w:val="uk-UA"/>
        </w:rPr>
        <w:t xml:space="preserve"> G. </w:t>
      </w:r>
      <w:proofErr w:type="spellStart"/>
      <w:r w:rsidRPr="00E12D53">
        <w:rPr>
          <w:sz w:val="28"/>
          <w:szCs w:val="28"/>
          <w:lang w:val="uk-UA"/>
        </w:rPr>
        <w:t>The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Fuzzy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Logic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for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Machine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Vision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System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Effectiveness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Assessment</w:t>
      </w:r>
      <w:proofErr w:type="spellEnd"/>
      <w:r w:rsidRPr="00E12D53">
        <w:rPr>
          <w:sz w:val="28"/>
          <w:szCs w:val="28"/>
          <w:lang w:val="uk-UA"/>
        </w:rPr>
        <w:t xml:space="preserve">, (COLINS 2021). </w:t>
      </w:r>
      <w:proofErr w:type="spellStart"/>
      <w:r w:rsidRPr="00E12D53">
        <w:rPr>
          <w:sz w:val="28"/>
          <w:szCs w:val="28"/>
          <w:lang w:val="uk-UA"/>
        </w:rPr>
        <w:t>Volume</w:t>
      </w:r>
      <w:proofErr w:type="spellEnd"/>
      <w:r w:rsidRPr="00E12D53">
        <w:rPr>
          <w:sz w:val="28"/>
          <w:szCs w:val="28"/>
          <w:lang w:val="uk-UA"/>
        </w:rPr>
        <w:t xml:space="preserve"> I: </w:t>
      </w:r>
      <w:proofErr w:type="spellStart"/>
      <w:r w:rsidRPr="00E12D53">
        <w:rPr>
          <w:sz w:val="28"/>
          <w:szCs w:val="28"/>
          <w:lang w:val="uk-UA"/>
        </w:rPr>
        <w:t>Main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Conference</w:t>
      </w:r>
      <w:proofErr w:type="spellEnd"/>
      <w:r w:rsidRPr="00E12D53">
        <w:rPr>
          <w:sz w:val="28"/>
          <w:szCs w:val="28"/>
          <w:lang w:val="uk-UA"/>
        </w:rPr>
        <w:t>, p. 1806-1815</w:t>
      </w:r>
    </w:p>
    <w:p w14:paraId="1F43F61F" w14:textId="2D3EB14D" w:rsidR="00FA0FB4" w:rsidRPr="005E0C85" w:rsidRDefault="00FA0FB4" w:rsidP="00FA0FB4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proofErr w:type="spellStart"/>
      <w:r w:rsidRPr="00E12D53">
        <w:rPr>
          <w:sz w:val="28"/>
          <w:szCs w:val="28"/>
          <w:lang w:val="uk-UA"/>
        </w:rPr>
        <w:t>Khoroshun</w:t>
      </w:r>
      <w:proofErr w:type="spellEnd"/>
      <w:r w:rsidRPr="00E12D53">
        <w:rPr>
          <w:sz w:val="28"/>
          <w:szCs w:val="28"/>
          <w:lang w:val="uk-UA"/>
        </w:rPr>
        <w:t xml:space="preserve"> G. M. </w:t>
      </w:r>
      <w:proofErr w:type="spellStart"/>
      <w:r w:rsidRPr="00E12D53">
        <w:rPr>
          <w:sz w:val="28"/>
          <w:szCs w:val="28"/>
          <w:lang w:val="uk-UA"/>
        </w:rPr>
        <w:t>Informational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Model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of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Optical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Signals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and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Images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in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Machine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Vision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Systems</w:t>
      </w:r>
      <w:proofErr w:type="spellEnd"/>
      <w:r w:rsidRPr="00E12D53">
        <w:rPr>
          <w:sz w:val="28"/>
          <w:szCs w:val="28"/>
          <w:lang w:val="uk-UA"/>
        </w:rPr>
        <w:t xml:space="preserve"> / G. M. </w:t>
      </w:r>
      <w:proofErr w:type="spellStart"/>
      <w:r w:rsidRPr="00E12D53">
        <w:rPr>
          <w:sz w:val="28"/>
          <w:szCs w:val="28"/>
          <w:lang w:val="uk-UA"/>
        </w:rPr>
        <w:t>Khoroshun</w:t>
      </w:r>
      <w:proofErr w:type="spellEnd"/>
      <w:r w:rsidRPr="00E12D53">
        <w:rPr>
          <w:sz w:val="28"/>
          <w:szCs w:val="28"/>
          <w:lang w:val="uk-UA"/>
        </w:rPr>
        <w:t xml:space="preserve">, O. I. </w:t>
      </w:r>
      <w:proofErr w:type="spellStart"/>
      <w:r w:rsidRPr="00E12D53">
        <w:rPr>
          <w:sz w:val="28"/>
          <w:szCs w:val="28"/>
          <w:lang w:val="uk-UA"/>
        </w:rPr>
        <w:t>Ryazantsev</w:t>
      </w:r>
      <w:proofErr w:type="spellEnd"/>
      <w:r w:rsidRPr="00E12D53">
        <w:rPr>
          <w:sz w:val="28"/>
          <w:szCs w:val="28"/>
          <w:lang w:val="uk-UA"/>
        </w:rPr>
        <w:t xml:space="preserve">, A. O. </w:t>
      </w:r>
      <w:proofErr w:type="spellStart"/>
      <w:r w:rsidRPr="00E12D53">
        <w:rPr>
          <w:sz w:val="28"/>
          <w:szCs w:val="28"/>
          <w:lang w:val="uk-UA"/>
        </w:rPr>
        <w:t>Riazantsev</w:t>
      </w:r>
      <w:proofErr w:type="spellEnd"/>
      <w:r w:rsidRPr="00E12D53">
        <w:rPr>
          <w:sz w:val="28"/>
          <w:szCs w:val="28"/>
          <w:lang w:val="uk-UA"/>
        </w:rPr>
        <w:t xml:space="preserve">, </w:t>
      </w:r>
      <w:proofErr w:type="spellStart"/>
      <w:r w:rsidRPr="00E12D53">
        <w:rPr>
          <w:sz w:val="28"/>
          <w:szCs w:val="28"/>
          <w:lang w:val="uk-UA"/>
        </w:rPr>
        <w:t>Strelkova</w:t>
      </w:r>
      <w:proofErr w:type="spellEnd"/>
      <w:r w:rsidRPr="00E12D53">
        <w:rPr>
          <w:sz w:val="28"/>
          <w:szCs w:val="28"/>
          <w:lang w:val="uk-UA"/>
        </w:rPr>
        <w:t xml:space="preserve"> T // </w:t>
      </w:r>
      <w:proofErr w:type="spellStart"/>
      <w:r w:rsidRPr="00E12D53">
        <w:rPr>
          <w:sz w:val="28"/>
          <w:szCs w:val="28"/>
          <w:lang w:val="uk-UA"/>
        </w:rPr>
        <w:t>Examining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Optoelectronics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in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Machine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Vision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and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Applications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in</w:t>
      </w:r>
      <w:proofErr w:type="spellEnd"/>
      <w:r w:rsidRPr="00E12D53">
        <w:rPr>
          <w:sz w:val="28"/>
          <w:szCs w:val="28"/>
          <w:lang w:val="uk-UA"/>
        </w:rPr>
        <w:t xml:space="preserve"> </w:t>
      </w:r>
      <w:proofErr w:type="spellStart"/>
      <w:r w:rsidRPr="00E12D53">
        <w:rPr>
          <w:sz w:val="28"/>
          <w:szCs w:val="28"/>
          <w:lang w:val="uk-UA"/>
        </w:rPr>
        <w:t>Industry</w:t>
      </w:r>
      <w:proofErr w:type="spellEnd"/>
      <w:r w:rsidRPr="00E12D53">
        <w:rPr>
          <w:sz w:val="28"/>
          <w:szCs w:val="28"/>
          <w:lang w:val="uk-UA"/>
        </w:rPr>
        <w:t xml:space="preserve"> 4.0// IGI </w:t>
      </w:r>
      <w:proofErr w:type="spellStart"/>
      <w:r w:rsidRPr="00E12D53">
        <w:rPr>
          <w:sz w:val="28"/>
          <w:szCs w:val="28"/>
          <w:lang w:val="uk-UA"/>
        </w:rPr>
        <w:t>Global</w:t>
      </w:r>
      <w:proofErr w:type="spellEnd"/>
      <w:r w:rsidRPr="00E12D53">
        <w:rPr>
          <w:sz w:val="28"/>
          <w:szCs w:val="28"/>
          <w:lang w:val="uk-UA"/>
        </w:rPr>
        <w:t xml:space="preserve">, USA, 2021.  – </w:t>
      </w:r>
      <w:proofErr w:type="spellStart"/>
      <w:r w:rsidRPr="00E12D53">
        <w:rPr>
          <w:sz w:val="28"/>
          <w:szCs w:val="28"/>
          <w:lang w:val="uk-UA"/>
        </w:rPr>
        <w:t>Chapter</w:t>
      </w:r>
      <w:proofErr w:type="spellEnd"/>
      <w:r w:rsidRPr="00E12D53">
        <w:rPr>
          <w:sz w:val="28"/>
          <w:szCs w:val="28"/>
          <w:lang w:val="uk-UA"/>
        </w:rPr>
        <w:t>. 6. – C. 163-186</w:t>
      </w:r>
    </w:p>
    <w:p w14:paraId="3CD0A950" w14:textId="77777777" w:rsidR="005E0C85" w:rsidRPr="00E12D53" w:rsidRDefault="005E0C85" w:rsidP="005E0C85">
      <w:pPr>
        <w:pStyle w:val="af"/>
        <w:numPr>
          <w:ilvl w:val="0"/>
          <w:numId w:val="28"/>
        </w:numPr>
        <w:shd w:val="clear" w:color="auto" w:fill="FFFFFF"/>
        <w:suppressAutoHyphens/>
        <w:spacing w:line="360" w:lineRule="auto"/>
        <w:ind w:left="1134" w:hanging="425"/>
        <w:jc w:val="both"/>
        <w:rPr>
          <w:rFonts w:eastAsiaTheme="minorHAnsi"/>
          <w:sz w:val="28"/>
          <w:szCs w:val="28"/>
          <w:lang w:val="uk-UA"/>
        </w:rPr>
      </w:pPr>
      <w:r w:rsidRPr="00E12D53">
        <w:rPr>
          <w:rFonts w:eastAsiaTheme="minorHAnsi"/>
          <w:sz w:val="28"/>
          <w:szCs w:val="28"/>
          <w:lang w:val="uk-UA"/>
        </w:rPr>
        <w:t>Лекції за дисципліною ―Управління ІТ проектами‖/ Уклад. Скарга-</w:t>
      </w:r>
      <w:proofErr w:type="spellStart"/>
      <w:r w:rsidRPr="00E12D53">
        <w:rPr>
          <w:rFonts w:eastAsiaTheme="minorHAnsi"/>
          <w:sz w:val="28"/>
          <w:szCs w:val="28"/>
          <w:lang w:val="uk-UA"/>
        </w:rPr>
        <w:t>Бандурова</w:t>
      </w:r>
      <w:proofErr w:type="spellEnd"/>
      <w:r w:rsidRPr="00E12D53">
        <w:rPr>
          <w:rFonts w:eastAsiaTheme="minorHAnsi"/>
          <w:sz w:val="28"/>
          <w:szCs w:val="28"/>
          <w:lang w:val="uk-UA"/>
        </w:rPr>
        <w:t xml:space="preserve"> І.С. – Сєверодонецьк: 2015.- 104 с.</w:t>
      </w:r>
    </w:p>
    <w:p w14:paraId="0F3CAC34" w14:textId="2A7DC748" w:rsidR="009B5BDB" w:rsidRDefault="009B5BDB" w:rsidP="009B5BDB">
      <w:pPr>
        <w:pStyle w:val="af4"/>
        <w:numPr>
          <w:ilvl w:val="0"/>
          <w:numId w:val="28"/>
        </w:numPr>
        <w:ind w:left="1134" w:hanging="425"/>
      </w:pPr>
      <w:proofErr w:type="spellStart"/>
      <w:r w:rsidRPr="006759EE">
        <w:t>Недзельський</w:t>
      </w:r>
      <w:proofErr w:type="spellEnd"/>
      <w:r>
        <w:t xml:space="preserve"> Д.О. Навчальний посібник «Архітектура комп’ютерів». 2016.  365 с. Електронна форма.</w:t>
      </w:r>
    </w:p>
    <w:p w14:paraId="25A70EAD" w14:textId="1344F1EC" w:rsidR="009B5BDB" w:rsidRDefault="009B5BDB" w:rsidP="009B5BDB">
      <w:pPr>
        <w:pStyle w:val="af4"/>
        <w:numPr>
          <w:ilvl w:val="0"/>
          <w:numId w:val="28"/>
        </w:numPr>
        <w:ind w:left="1134" w:hanging="425"/>
      </w:pPr>
      <w:proofErr w:type="spellStart"/>
      <w:r>
        <w:t>Недзельський</w:t>
      </w:r>
      <w:proofErr w:type="spellEnd"/>
      <w:r>
        <w:t xml:space="preserve"> Д.О. Навчальний посібник «Комп’ютерні системи».– Сєвєродонецьк: 2017. c.309.   Електронна форма. </w:t>
      </w:r>
    </w:p>
    <w:p w14:paraId="29E36EE5" w14:textId="2BFC286C" w:rsidR="00682543" w:rsidRPr="006759EE" w:rsidRDefault="00682543" w:rsidP="00682543">
      <w:pPr>
        <w:pStyle w:val="af4"/>
        <w:numPr>
          <w:ilvl w:val="0"/>
          <w:numId w:val="28"/>
        </w:numPr>
        <w:ind w:left="1134" w:hanging="425"/>
        <w:rPr>
          <w:rFonts w:cs="Times New Roman"/>
          <w:shd w:val="clear" w:color="auto" w:fill="FFFFFF"/>
          <w:lang w:val="en-US"/>
        </w:rPr>
      </w:pPr>
      <w:proofErr w:type="spellStart"/>
      <w:r w:rsidRPr="006759EE">
        <w:rPr>
          <w:rStyle w:val="author"/>
          <w:rFonts w:cs="Times New Roman"/>
          <w:shd w:val="clear" w:color="auto" w:fill="FFFFFF"/>
        </w:rPr>
        <w:t>Randal</w:t>
      </w:r>
      <w:proofErr w:type="spellEnd"/>
      <w:r w:rsidRPr="006759EE">
        <w:rPr>
          <w:rStyle w:val="author"/>
          <w:rFonts w:cs="Times New Roman"/>
          <w:shd w:val="clear" w:color="auto" w:fill="FFFFFF"/>
        </w:rPr>
        <w:t xml:space="preserve"> E. </w:t>
      </w:r>
      <w:proofErr w:type="spellStart"/>
      <w:r w:rsidRPr="006759EE">
        <w:rPr>
          <w:rStyle w:val="author"/>
          <w:rFonts w:cs="Times New Roman"/>
          <w:shd w:val="clear" w:color="auto" w:fill="FFFFFF"/>
        </w:rPr>
        <w:t>Bryant</w:t>
      </w:r>
      <w:proofErr w:type="spellEnd"/>
      <w:r w:rsidRPr="006759EE">
        <w:rPr>
          <w:rStyle w:val="a-color-secondary"/>
          <w:rFonts w:cs="Times New Roman"/>
          <w:shd w:val="clear" w:color="auto" w:fill="FFFFFF"/>
        </w:rPr>
        <w:t>, </w:t>
      </w:r>
      <w:proofErr w:type="spellStart"/>
      <w:r w:rsidRPr="006759EE">
        <w:rPr>
          <w:rStyle w:val="author"/>
          <w:rFonts w:cs="Times New Roman"/>
          <w:shd w:val="clear" w:color="auto" w:fill="FFFFFF"/>
        </w:rPr>
        <w:t>David</w:t>
      </w:r>
      <w:proofErr w:type="spellEnd"/>
      <w:r w:rsidRPr="006759EE">
        <w:rPr>
          <w:rStyle w:val="author"/>
          <w:rFonts w:cs="Times New Roman"/>
          <w:shd w:val="clear" w:color="auto" w:fill="FFFFFF"/>
        </w:rPr>
        <w:t xml:space="preserve"> R. </w:t>
      </w:r>
      <w:proofErr w:type="spellStart"/>
      <w:r w:rsidRPr="006759EE">
        <w:rPr>
          <w:rStyle w:val="author"/>
          <w:rFonts w:cs="Times New Roman"/>
          <w:shd w:val="clear" w:color="auto" w:fill="FFFFFF"/>
        </w:rPr>
        <w:t>O’Hallaron</w:t>
      </w:r>
      <w:proofErr w:type="spellEnd"/>
      <w:r w:rsidRPr="006759EE">
        <w:rPr>
          <w:rStyle w:val="author"/>
          <w:rFonts w:cs="Times New Roman"/>
          <w:shd w:val="clear" w:color="auto" w:fill="FFFFFF"/>
        </w:rPr>
        <w:t xml:space="preserve"> </w:t>
      </w:r>
      <w:r w:rsidRPr="006759EE">
        <w:rPr>
          <w:rFonts w:cs="Times New Roman"/>
          <w:shd w:val="clear" w:color="auto" w:fill="FFFFFF"/>
          <w:lang w:val="en-US"/>
        </w:rPr>
        <w:t>Computer Systems: A Programmer’s Perspective 3rd Global Edition</w:t>
      </w:r>
      <w:r w:rsidR="006759EE" w:rsidRPr="006759EE">
        <w:rPr>
          <w:rFonts w:cs="Times New Roman"/>
          <w:shd w:val="clear" w:color="auto" w:fill="FFFFFF"/>
        </w:rPr>
        <w:t>, 2016</w:t>
      </w:r>
      <w:r w:rsidR="005E0C85">
        <w:rPr>
          <w:rFonts w:cs="Times New Roman"/>
          <w:shd w:val="clear" w:color="auto" w:fill="FFFFFF"/>
        </w:rPr>
        <w:t>.</w:t>
      </w:r>
    </w:p>
    <w:p w14:paraId="5545F652" w14:textId="4DD542DC" w:rsidR="00682543" w:rsidRPr="006759EE" w:rsidRDefault="00682543" w:rsidP="009B5BDB">
      <w:pPr>
        <w:pStyle w:val="af4"/>
        <w:numPr>
          <w:ilvl w:val="0"/>
          <w:numId w:val="28"/>
        </w:numPr>
        <w:ind w:left="1134" w:hanging="425"/>
        <w:rPr>
          <w:rFonts w:cs="Times New Roman"/>
        </w:rPr>
      </w:pPr>
      <w:proofErr w:type="spellStart"/>
      <w:r w:rsidRPr="006759EE">
        <w:rPr>
          <w:rFonts w:cs="Times New Roman"/>
        </w:rPr>
        <w:t>Advanced</w:t>
      </w:r>
      <w:proofErr w:type="spellEnd"/>
      <w:r w:rsidRPr="006759EE">
        <w:rPr>
          <w:rFonts w:cs="Times New Roman"/>
        </w:rPr>
        <w:t xml:space="preserve"> </w:t>
      </w:r>
      <w:proofErr w:type="spellStart"/>
      <w:r w:rsidRPr="006759EE">
        <w:rPr>
          <w:rFonts w:cs="Times New Roman"/>
        </w:rPr>
        <w:t>Micro</w:t>
      </w:r>
      <w:proofErr w:type="spellEnd"/>
      <w:r w:rsidRPr="006759EE">
        <w:rPr>
          <w:rFonts w:cs="Times New Roman"/>
        </w:rPr>
        <w:t xml:space="preserve"> </w:t>
      </w:r>
      <w:proofErr w:type="spellStart"/>
      <w:r w:rsidRPr="006759EE">
        <w:rPr>
          <w:rFonts w:cs="Times New Roman"/>
        </w:rPr>
        <w:t>Devices</w:t>
      </w:r>
      <w:proofErr w:type="spellEnd"/>
      <w:r w:rsidRPr="006759EE">
        <w:rPr>
          <w:rFonts w:cs="Times New Roman"/>
        </w:rPr>
        <w:t xml:space="preserve">, </w:t>
      </w:r>
      <w:proofErr w:type="spellStart"/>
      <w:r w:rsidRPr="006759EE">
        <w:rPr>
          <w:rFonts w:cs="Times New Roman"/>
        </w:rPr>
        <w:t>Inc</w:t>
      </w:r>
      <w:proofErr w:type="spellEnd"/>
      <w:r w:rsidRPr="006759EE">
        <w:rPr>
          <w:rFonts w:cs="Times New Roman"/>
        </w:rPr>
        <w:t xml:space="preserve">. AMD64 </w:t>
      </w:r>
      <w:proofErr w:type="spellStart"/>
      <w:r w:rsidRPr="006759EE">
        <w:rPr>
          <w:rFonts w:cs="Times New Roman"/>
        </w:rPr>
        <w:t>Architecture</w:t>
      </w:r>
      <w:proofErr w:type="spellEnd"/>
      <w:r w:rsidRPr="006759EE">
        <w:rPr>
          <w:rFonts w:cs="Times New Roman"/>
        </w:rPr>
        <w:t xml:space="preserve"> </w:t>
      </w:r>
      <w:proofErr w:type="spellStart"/>
      <w:r w:rsidRPr="006759EE">
        <w:rPr>
          <w:rFonts w:cs="Times New Roman"/>
        </w:rPr>
        <w:t>Programmer’s</w:t>
      </w:r>
      <w:proofErr w:type="spellEnd"/>
      <w:r w:rsidRPr="006759EE">
        <w:rPr>
          <w:rFonts w:cs="Times New Roman"/>
        </w:rPr>
        <w:t xml:space="preserve"> </w:t>
      </w:r>
      <w:proofErr w:type="spellStart"/>
      <w:r w:rsidRPr="006759EE">
        <w:rPr>
          <w:rFonts w:cs="Times New Roman"/>
        </w:rPr>
        <w:t>Manual</w:t>
      </w:r>
      <w:proofErr w:type="spellEnd"/>
      <w:r w:rsidRPr="006759EE">
        <w:rPr>
          <w:rFonts w:cs="Times New Roman"/>
        </w:rPr>
        <w:t xml:space="preserve">, </w:t>
      </w:r>
      <w:proofErr w:type="spellStart"/>
      <w:r w:rsidRPr="006759EE">
        <w:rPr>
          <w:rFonts w:cs="Times New Roman"/>
        </w:rPr>
        <w:t>Volume</w:t>
      </w:r>
      <w:proofErr w:type="spellEnd"/>
      <w:r w:rsidRPr="006759EE">
        <w:rPr>
          <w:rFonts w:cs="Times New Roman"/>
        </w:rPr>
        <w:t xml:space="preserve"> 4: 128-Bit </w:t>
      </w:r>
      <w:proofErr w:type="spellStart"/>
      <w:r w:rsidRPr="006759EE">
        <w:rPr>
          <w:rFonts w:cs="Times New Roman"/>
        </w:rPr>
        <w:t>and</w:t>
      </w:r>
      <w:proofErr w:type="spellEnd"/>
      <w:r w:rsidRPr="006759EE">
        <w:rPr>
          <w:rFonts w:cs="Times New Roman"/>
        </w:rPr>
        <w:t xml:space="preserve"> 256-Bit </w:t>
      </w:r>
      <w:proofErr w:type="spellStart"/>
      <w:r w:rsidRPr="006759EE">
        <w:rPr>
          <w:rFonts w:cs="Times New Roman"/>
        </w:rPr>
        <w:t>Media</w:t>
      </w:r>
      <w:proofErr w:type="spellEnd"/>
      <w:r w:rsidRPr="006759EE">
        <w:rPr>
          <w:rFonts w:cs="Times New Roman"/>
        </w:rPr>
        <w:t xml:space="preserve"> </w:t>
      </w:r>
      <w:proofErr w:type="spellStart"/>
      <w:r w:rsidRPr="006759EE">
        <w:rPr>
          <w:rFonts w:cs="Times New Roman"/>
        </w:rPr>
        <w:t>Instructions</w:t>
      </w:r>
      <w:proofErr w:type="spellEnd"/>
      <w:r w:rsidRPr="006759EE">
        <w:rPr>
          <w:rFonts w:cs="Times New Roman"/>
        </w:rPr>
        <w:t>, 2013.</w:t>
      </w:r>
    </w:p>
    <w:p w14:paraId="57AEB524" w14:textId="51AB68E3" w:rsidR="009B6743" w:rsidRDefault="009B6743" w:rsidP="00021D0F">
      <w:pPr>
        <w:pStyle w:val="af4"/>
        <w:numPr>
          <w:ilvl w:val="0"/>
          <w:numId w:val="28"/>
        </w:numPr>
        <w:ind w:left="1134" w:hanging="425"/>
      </w:pPr>
      <w:r>
        <w:t xml:space="preserve">Рязанцев О.І., </w:t>
      </w:r>
      <w:proofErr w:type="spellStart"/>
      <w:r>
        <w:t>Ларгіна</w:t>
      </w:r>
      <w:proofErr w:type="spellEnd"/>
      <w:r>
        <w:t xml:space="preserve"> А. М. Організація обчислювальних процесів в комп’ютерних системах:   Навчальний посібник.- Луганськ:  Вид-во СНУ </w:t>
      </w:r>
      <w:proofErr w:type="spellStart"/>
      <w:r>
        <w:t>ім</w:t>
      </w:r>
      <w:proofErr w:type="spellEnd"/>
      <w:r>
        <w:t xml:space="preserve"> В. Даля , 2006. –608с.</w:t>
      </w:r>
    </w:p>
    <w:p w14:paraId="37E3B9DC" w14:textId="4D4F1242" w:rsidR="009D7988" w:rsidRDefault="009D7988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Джеффрі</w:t>
      </w:r>
      <w:proofErr w:type="spellEnd"/>
      <w:r>
        <w:t xml:space="preserve"> Ріхтер WINDOWS. Створення ефективних WIN32-додатків</w:t>
      </w:r>
    </w:p>
    <w:p w14:paraId="6D7C4724" w14:textId="79C96C18" w:rsidR="009D7988" w:rsidRDefault="009D7988" w:rsidP="00021D0F">
      <w:pPr>
        <w:pStyle w:val="af4"/>
        <w:numPr>
          <w:ilvl w:val="0"/>
          <w:numId w:val="28"/>
        </w:numPr>
        <w:ind w:left="1134" w:hanging="425"/>
      </w:pPr>
      <w:r>
        <w:lastRenderedPageBreak/>
        <w:t>Бондаренко  М.Ф.,  Качко  О.Г.  Операційні  системи.  – Х.:  СМІТ, 2008. –432 с.</w:t>
      </w:r>
    </w:p>
    <w:p w14:paraId="3F44DBE4" w14:textId="0BEAE73D" w:rsidR="009D7988" w:rsidRDefault="009D7988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Павлиш</w:t>
      </w:r>
      <w:proofErr w:type="spellEnd"/>
      <w:r>
        <w:t xml:space="preserve"> В. А. Основи інформаційних технологій і систем: Навчальний посібник. / </w:t>
      </w:r>
      <w:proofErr w:type="spellStart"/>
      <w:r>
        <w:t>Павлиш</w:t>
      </w:r>
      <w:proofErr w:type="spellEnd"/>
      <w:r>
        <w:t xml:space="preserve"> В. А., </w:t>
      </w:r>
      <w:proofErr w:type="spellStart"/>
      <w:r>
        <w:t>Гліненко</w:t>
      </w:r>
      <w:proofErr w:type="spellEnd"/>
      <w:r>
        <w:t xml:space="preserve"> Л. К. - Львів: Видавництво Львівської політехніки, 2013. − 500 с.</w:t>
      </w:r>
    </w:p>
    <w:p w14:paraId="4DB5B4A0" w14:textId="75130F49" w:rsidR="009D7988" w:rsidRDefault="009D7988" w:rsidP="00021D0F">
      <w:pPr>
        <w:pStyle w:val="af4"/>
        <w:numPr>
          <w:ilvl w:val="0"/>
          <w:numId w:val="28"/>
        </w:numPr>
        <w:ind w:left="1134" w:hanging="425"/>
      </w:pPr>
      <w:r>
        <w:t xml:space="preserve">Шило С. Г. Інформаційні системи та технології : навчальний посібник / С. Г. Шило, Г. В. Щербак, К. В. </w:t>
      </w:r>
      <w:proofErr w:type="spellStart"/>
      <w:r>
        <w:t>Огурцова</w:t>
      </w:r>
      <w:proofErr w:type="spellEnd"/>
      <w:r>
        <w:t>. – Х. : Вид. ХНЕУ, 2013. – 220 с.</w:t>
      </w:r>
    </w:p>
    <w:p w14:paraId="773E4CB7" w14:textId="6B472CF1" w:rsidR="009D7988" w:rsidRDefault="009D7988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Коробейнікова</w:t>
      </w:r>
      <w:proofErr w:type="spellEnd"/>
      <w:r>
        <w:t xml:space="preserve"> Т. І. Комп’ютерні мережі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Т. І. </w:t>
      </w:r>
      <w:proofErr w:type="spellStart"/>
      <w:r>
        <w:t>Коробейнікова</w:t>
      </w:r>
      <w:proofErr w:type="spellEnd"/>
      <w:r>
        <w:t>, С. М. Захарченко. – Львів: Видавництво Львівської політехніки, 2022. – 228 с.</w:t>
      </w:r>
    </w:p>
    <w:p w14:paraId="7E2980E9" w14:textId="4CFBD7D8" w:rsidR="007773F0" w:rsidRPr="006759EE" w:rsidRDefault="009D7988" w:rsidP="009D7988">
      <w:pPr>
        <w:pStyle w:val="af4"/>
        <w:numPr>
          <w:ilvl w:val="0"/>
          <w:numId w:val="28"/>
        </w:numPr>
        <w:ind w:left="1134" w:hanging="425"/>
        <w:rPr>
          <w:lang w:val="en-US"/>
        </w:rPr>
      </w:pPr>
      <w:proofErr w:type="spellStart"/>
      <w:r w:rsidRPr="006759EE">
        <w:rPr>
          <w:lang w:val="en-US"/>
        </w:rPr>
        <w:t>Kharchenko</w:t>
      </w:r>
      <w:proofErr w:type="spellEnd"/>
      <w:r w:rsidRPr="006759EE">
        <w:rPr>
          <w:lang w:val="en-US"/>
        </w:rPr>
        <w:t xml:space="preserve">, V., </w:t>
      </w:r>
      <w:proofErr w:type="spellStart"/>
      <w:r w:rsidRPr="006759EE">
        <w:rPr>
          <w:lang w:val="en-US"/>
        </w:rPr>
        <w:t>Kor</w:t>
      </w:r>
      <w:proofErr w:type="spellEnd"/>
      <w:r w:rsidRPr="006759EE">
        <w:rPr>
          <w:lang w:val="en-US"/>
        </w:rPr>
        <w:t xml:space="preserve">, A. L., &amp; </w:t>
      </w:r>
      <w:proofErr w:type="spellStart"/>
      <w:r w:rsidRPr="006759EE">
        <w:rPr>
          <w:lang w:val="en-US"/>
        </w:rPr>
        <w:t>Rucinski</w:t>
      </w:r>
      <w:proofErr w:type="spellEnd"/>
      <w:r w:rsidRPr="006759EE">
        <w:rPr>
          <w:lang w:val="en-US"/>
        </w:rPr>
        <w:t xml:space="preserve">, A. (Eds.). (2022). Dependable </w:t>
      </w:r>
      <w:proofErr w:type="spellStart"/>
      <w:r w:rsidRPr="006759EE">
        <w:rPr>
          <w:lang w:val="en-US"/>
        </w:rPr>
        <w:t>IoT</w:t>
      </w:r>
      <w:proofErr w:type="spellEnd"/>
      <w:r w:rsidRPr="006759EE">
        <w:rPr>
          <w:lang w:val="en-US"/>
        </w:rPr>
        <w:t xml:space="preserve"> for Human and Industry: Modeling, Architecting, Implementation. CRC Press.</w:t>
      </w:r>
    </w:p>
    <w:p w14:paraId="17667BE3" w14:textId="77777777" w:rsidR="009D7988" w:rsidRDefault="009D7988" w:rsidP="009D7988">
      <w:pPr>
        <w:pStyle w:val="af4"/>
        <w:numPr>
          <w:ilvl w:val="0"/>
          <w:numId w:val="28"/>
        </w:numPr>
        <w:ind w:left="1134" w:hanging="425"/>
      </w:pPr>
      <w:r>
        <w:t>Конспект лекцій з дисципліни «Системне програмне забезпечення» (для здобувачів вищої освіти  3 курсу денної та заочної форми навчання за спеціальністю 123 "Комп’ютерна інженерія") Ч.І / Уклад.: Деркач М.В.– Сєверодонецьк: вид-во СНУ ім. В. Даля,  2020. - 83 с.</w:t>
      </w:r>
    </w:p>
    <w:p w14:paraId="08AF05F6" w14:textId="12DD4111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r>
        <w:t xml:space="preserve">Франчук В.М. Захист інформаційних ресурсів: криптографічні та </w:t>
      </w:r>
      <w:proofErr w:type="spellStart"/>
      <w:r>
        <w:t>стеганографічні</w:t>
      </w:r>
      <w:proofErr w:type="spellEnd"/>
      <w:r>
        <w:t xml:space="preserve"> методи захисту даних. Посібник для викладачів, вчителів та студентів </w:t>
      </w:r>
      <w:proofErr w:type="spellStart"/>
      <w:r>
        <w:t>інформатичних</w:t>
      </w:r>
      <w:proofErr w:type="spellEnd"/>
      <w:r>
        <w:t xml:space="preserve"> спеціальностей. – К.: НПУ імені М.П. Драгоманова, 2012. – 120 с.</w:t>
      </w:r>
    </w:p>
    <w:p w14:paraId="3D8473FA" w14:textId="55C21CF2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Вербіцький</w:t>
      </w:r>
      <w:proofErr w:type="spellEnd"/>
      <w:r>
        <w:t xml:space="preserve"> О. В.. Вступ до </w:t>
      </w:r>
      <w:proofErr w:type="spellStart"/>
      <w:r>
        <w:t>криптології</w:t>
      </w:r>
      <w:proofErr w:type="spellEnd"/>
      <w:r>
        <w:t>. Видавництво НТЛ., Львів, 2008, 248 с.</w:t>
      </w:r>
    </w:p>
    <w:p w14:paraId="55B9F102" w14:textId="4F183D85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r>
        <w:t xml:space="preserve">Безпека інформаційних систем і технологій: </w:t>
      </w:r>
      <w:proofErr w:type="spellStart"/>
      <w:r>
        <w:t>Навч</w:t>
      </w:r>
      <w:proofErr w:type="spellEnd"/>
      <w:r>
        <w:t xml:space="preserve">. посібник / В. І. </w:t>
      </w:r>
      <w:proofErr w:type="spellStart"/>
      <w:r>
        <w:t>Єсін</w:t>
      </w:r>
      <w:proofErr w:type="spellEnd"/>
      <w:r>
        <w:t>, О. О. Кузнецов, Л. С. Сорока. – Х. : ХНУ імені В. Н. Каразіна, 2013. – 632 с.</w:t>
      </w:r>
    </w:p>
    <w:p w14:paraId="595FB5E3" w14:textId="69111324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t>Блінцов</w:t>
      </w:r>
      <w:proofErr w:type="spellEnd"/>
      <w:r>
        <w:t xml:space="preserve"> В. С. Математичні основи </w:t>
      </w:r>
      <w:proofErr w:type="spellStart"/>
      <w:r>
        <w:t>криптології</w:t>
      </w:r>
      <w:proofErr w:type="spellEnd"/>
      <w:r>
        <w:t xml:space="preserve">: Навчальний посібник для </w:t>
      </w:r>
      <w:proofErr w:type="spellStart"/>
      <w:r>
        <w:t>студ</w:t>
      </w:r>
      <w:proofErr w:type="spellEnd"/>
      <w:r>
        <w:t xml:space="preserve">. вищих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закл</w:t>
      </w:r>
      <w:proofErr w:type="spellEnd"/>
      <w:r>
        <w:t xml:space="preserve">. / В. С. </w:t>
      </w:r>
      <w:proofErr w:type="spellStart"/>
      <w:r>
        <w:t>Блінцов</w:t>
      </w:r>
      <w:proofErr w:type="spellEnd"/>
      <w:r>
        <w:t xml:space="preserve">, Ю. Л. </w:t>
      </w:r>
      <w:proofErr w:type="spellStart"/>
      <w:r>
        <w:t>Гальчевський</w:t>
      </w:r>
      <w:proofErr w:type="spellEnd"/>
      <w:r>
        <w:t xml:space="preserve">. – Миколаїв : Національний ун-т кораблебудування ім. адмірала Макарова, 2006. – 232 с.: </w:t>
      </w:r>
      <w:proofErr w:type="spellStart"/>
      <w:r>
        <w:t>іл</w:t>
      </w:r>
      <w:proofErr w:type="spellEnd"/>
      <w:r>
        <w:t>.</w:t>
      </w:r>
    </w:p>
    <w:p w14:paraId="47D1AF57" w14:textId="723E9E06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proofErr w:type="spellStart"/>
      <w:r>
        <w:lastRenderedPageBreak/>
        <w:t>Горбенко</w:t>
      </w:r>
      <w:proofErr w:type="spellEnd"/>
      <w:r>
        <w:t xml:space="preserve"> І. Д. Прикладна </w:t>
      </w:r>
      <w:proofErr w:type="spellStart"/>
      <w:r>
        <w:t>криптологія</w:t>
      </w:r>
      <w:proofErr w:type="spellEnd"/>
      <w:r>
        <w:t>.</w:t>
      </w:r>
      <w:r w:rsidR="005E0C85">
        <w:t xml:space="preserve"> Теорія. Практика. Застосування</w:t>
      </w:r>
      <w:r>
        <w:t xml:space="preserve">: Монографія / І. Д. </w:t>
      </w:r>
      <w:proofErr w:type="spellStart"/>
      <w:r>
        <w:t>Горбенко</w:t>
      </w:r>
      <w:proofErr w:type="spellEnd"/>
      <w:r>
        <w:t xml:space="preserve">, Ю. І. </w:t>
      </w:r>
      <w:proofErr w:type="spellStart"/>
      <w:r>
        <w:t>Горбенко</w:t>
      </w:r>
      <w:proofErr w:type="spellEnd"/>
      <w:r>
        <w:t xml:space="preserve">. – Харків : Видавництво “Форт”, 2012. – 880 с.: </w:t>
      </w:r>
      <w:proofErr w:type="spellStart"/>
      <w:r>
        <w:t>іл</w:t>
      </w:r>
      <w:proofErr w:type="spellEnd"/>
    </w:p>
    <w:p w14:paraId="52406955" w14:textId="5265DE59" w:rsidR="00021D0F" w:rsidRDefault="00021D0F" w:rsidP="00021D0F">
      <w:pPr>
        <w:pStyle w:val="af4"/>
        <w:numPr>
          <w:ilvl w:val="0"/>
          <w:numId w:val="28"/>
        </w:numPr>
        <w:ind w:left="1134" w:hanging="425"/>
      </w:pPr>
      <w:r>
        <w:t xml:space="preserve">Методи та алгоритми симетричної криптографії: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Кузнецов О. О., </w:t>
      </w:r>
      <w:proofErr w:type="spellStart"/>
      <w:r>
        <w:t>Євсеев</w:t>
      </w:r>
      <w:proofErr w:type="spellEnd"/>
      <w:r>
        <w:t xml:space="preserve"> С. П., </w:t>
      </w:r>
      <w:proofErr w:type="spellStart"/>
      <w:r>
        <w:t>Смірнов</w:t>
      </w:r>
      <w:proofErr w:type="spellEnd"/>
      <w:r>
        <w:t xml:space="preserve"> О. А., Мелешко Є. В., Король О. Г. – Кіровоград : Вид. КНТУ, 2012. – 316 с.</w:t>
      </w:r>
    </w:p>
    <w:p w14:paraId="7C9B8F73" w14:textId="4F3EA583" w:rsidR="009B6743" w:rsidRDefault="00021D0F" w:rsidP="00021D0F">
      <w:pPr>
        <w:pStyle w:val="af4"/>
        <w:numPr>
          <w:ilvl w:val="0"/>
          <w:numId w:val="28"/>
        </w:numPr>
        <w:ind w:left="1134" w:hanging="425"/>
      </w:pPr>
      <w:r>
        <w:t xml:space="preserve">Математичні основи </w:t>
      </w:r>
      <w:proofErr w:type="spellStart"/>
      <w:r>
        <w:t>криптоаналізу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С. О. Сушко, Г. В. Кузнецов, Л. Я. </w:t>
      </w:r>
      <w:proofErr w:type="spellStart"/>
      <w:r>
        <w:t>Фомичова</w:t>
      </w:r>
      <w:proofErr w:type="spellEnd"/>
      <w:r>
        <w:t xml:space="preserve">, А. В. Корабльов. – Д. : Національний </w:t>
      </w:r>
      <w:proofErr w:type="spellStart"/>
      <w:r>
        <w:t>гірничний</w:t>
      </w:r>
      <w:proofErr w:type="spellEnd"/>
      <w:r>
        <w:t xml:space="preserve"> університет, 2010. – 465 с.: </w:t>
      </w:r>
      <w:proofErr w:type="spellStart"/>
      <w:r>
        <w:t>іл</w:t>
      </w:r>
      <w:proofErr w:type="spellEnd"/>
      <w:r>
        <w:t>.</w:t>
      </w:r>
    </w:p>
    <w:p w14:paraId="5C4BFCB3" w14:textId="77777777" w:rsidR="005E0C85" w:rsidRDefault="005E0C85" w:rsidP="005E0C85">
      <w:pPr>
        <w:pStyle w:val="af4"/>
        <w:numPr>
          <w:ilvl w:val="0"/>
          <w:numId w:val="28"/>
        </w:numPr>
        <w:ind w:left="1134" w:hanging="425"/>
      </w:pPr>
      <w:proofErr w:type="spellStart"/>
      <w:r>
        <w:t>Корченко</w:t>
      </w:r>
      <w:proofErr w:type="spellEnd"/>
      <w:r>
        <w:t xml:space="preserve"> О. Г. Прикладна </w:t>
      </w:r>
      <w:proofErr w:type="spellStart"/>
      <w:r>
        <w:t>криптологія</w:t>
      </w:r>
      <w:proofErr w:type="spellEnd"/>
      <w:r>
        <w:t xml:space="preserve">: системи шифрування: підручник / О. Г. </w:t>
      </w:r>
      <w:proofErr w:type="spellStart"/>
      <w:r>
        <w:t>Корченко</w:t>
      </w:r>
      <w:proofErr w:type="spellEnd"/>
      <w:r>
        <w:t xml:space="preserve">, В. П. </w:t>
      </w:r>
      <w:proofErr w:type="spellStart"/>
      <w:r>
        <w:t>Сіденко</w:t>
      </w:r>
      <w:proofErr w:type="spellEnd"/>
      <w:r>
        <w:t xml:space="preserve">, Ю. О. </w:t>
      </w:r>
      <w:proofErr w:type="spellStart"/>
      <w:r>
        <w:t>Дрейс</w:t>
      </w:r>
      <w:proofErr w:type="spellEnd"/>
      <w:r>
        <w:t>. – К. : ДУТ, 2014. – 448 с.:</w:t>
      </w:r>
      <w:proofErr w:type="spellStart"/>
      <w:r>
        <w:t>іл</w:t>
      </w:r>
      <w:proofErr w:type="spellEnd"/>
      <w:r>
        <w:t>.</w:t>
      </w:r>
    </w:p>
    <w:p w14:paraId="316073EC" w14:textId="77777777" w:rsidR="005E0C85" w:rsidRDefault="005E0C85" w:rsidP="005E0C85">
      <w:pPr>
        <w:pStyle w:val="af4"/>
        <w:ind w:left="1134" w:firstLine="0"/>
      </w:pPr>
    </w:p>
    <w:p w14:paraId="7994AC22" w14:textId="77777777" w:rsidR="009D7988" w:rsidRDefault="009D7988" w:rsidP="00682543">
      <w:pPr>
        <w:pStyle w:val="af4"/>
        <w:ind w:left="709" w:firstLine="0"/>
      </w:pPr>
    </w:p>
    <w:p w14:paraId="61AACC9E" w14:textId="77777777" w:rsidR="009B5BDB" w:rsidRDefault="009B5BDB" w:rsidP="00EA064F">
      <w:pPr>
        <w:pStyle w:val="af4"/>
      </w:pPr>
    </w:p>
    <w:p w14:paraId="5DF0999B" w14:textId="776D6E6D" w:rsidR="00D13563" w:rsidRDefault="00F4625D" w:rsidP="00B56FDB">
      <w:pPr>
        <w:pStyle w:val="1"/>
      </w:pPr>
      <w:r>
        <w:rPr>
          <w:lang w:val="en-US"/>
        </w:rPr>
        <w:t>IV</w:t>
      </w:r>
      <w:r w:rsidR="00D13563" w:rsidRPr="00A766FD">
        <w:t xml:space="preserve"> КРИТЕРІЇ ОЦІНЮВАННЯ</w:t>
      </w:r>
    </w:p>
    <w:p w14:paraId="7078AAE1" w14:textId="77777777" w:rsidR="009B5BDB" w:rsidRDefault="009B5BDB" w:rsidP="00B56FDB">
      <w:pPr>
        <w:pStyle w:val="af4"/>
      </w:pPr>
      <w:bookmarkStart w:id="0" w:name="_Hlk68870699"/>
    </w:p>
    <w:p w14:paraId="25D866F0" w14:textId="77777777" w:rsidR="000D40B2" w:rsidRPr="00B56FDB" w:rsidRDefault="000D40B2" w:rsidP="00B56FDB">
      <w:pPr>
        <w:pStyle w:val="af4"/>
      </w:pPr>
      <w:r w:rsidRPr="00B56FDB">
        <w:t>Загальна кількість завдань іспиту – 16. На виконання роботи відведено 30 хвилин.</w:t>
      </w:r>
    </w:p>
    <w:p w14:paraId="79F1C579" w14:textId="77777777" w:rsidR="000D40B2" w:rsidRPr="00B56FDB" w:rsidRDefault="000D40B2" w:rsidP="00B56FDB">
      <w:pPr>
        <w:pStyle w:val="af4"/>
      </w:pPr>
      <w:r w:rsidRPr="00B56FDB">
        <w:t>В основу визначення рейтингу покладено результати обраховані на основі суми тестових балів. Для кожного запитання тесту встановлюється відповідна система оцінювання:</w:t>
      </w:r>
    </w:p>
    <w:p w14:paraId="4B31AD51" w14:textId="77777777" w:rsidR="000D40B2" w:rsidRPr="00B56FDB" w:rsidRDefault="000D40B2" w:rsidP="00B56FDB">
      <w:pPr>
        <w:pStyle w:val="af4"/>
      </w:pPr>
      <w:r w:rsidRPr="00B56FDB">
        <w:t>1. Запитання 1-10 малої складності – 1 бал (сума 10 балів);</w:t>
      </w:r>
    </w:p>
    <w:p w14:paraId="4BD2C7BA" w14:textId="77777777" w:rsidR="000D40B2" w:rsidRPr="00B56FDB" w:rsidRDefault="000D40B2" w:rsidP="00B56FDB">
      <w:pPr>
        <w:pStyle w:val="af4"/>
      </w:pPr>
      <w:r w:rsidRPr="00B56FDB">
        <w:t xml:space="preserve">2. Запитання 11-15 середньої складності – 2 </w:t>
      </w:r>
      <w:proofErr w:type="spellStart"/>
      <w:r w:rsidRPr="00B56FDB">
        <w:t>бала</w:t>
      </w:r>
      <w:proofErr w:type="spellEnd"/>
      <w:r w:rsidRPr="00B56FDB">
        <w:t xml:space="preserve"> (сума 10 балів);</w:t>
      </w:r>
    </w:p>
    <w:p w14:paraId="70451976" w14:textId="77777777" w:rsidR="000D40B2" w:rsidRPr="00B56FDB" w:rsidRDefault="000D40B2" w:rsidP="00B56FDB">
      <w:pPr>
        <w:pStyle w:val="af4"/>
      </w:pPr>
      <w:r w:rsidRPr="00B56FDB">
        <w:t>3. Запитання 16 підвищеної складності – 5 балів (сума 5 балів).</w:t>
      </w:r>
    </w:p>
    <w:p w14:paraId="25EEBD7A" w14:textId="77777777" w:rsidR="000D40B2" w:rsidRPr="00B56FDB" w:rsidRDefault="000D40B2" w:rsidP="00B56FDB">
      <w:pPr>
        <w:pStyle w:val="af4"/>
      </w:pPr>
      <w:r w:rsidRPr="00B56FDB">
        <w:t>Сума тестових балів при який іспит вважається складеним – 5-25 балів.</w:t>
      </w:r>
    </w:p>
    <w:p w14:paraId="52E7C3AA" w14:textId="77777777" w:rsidR="000D40B2" w:rsidRPr="00B56FDB" w:rsidRDefault="000D40B2" w:rsidP="00B56FDB">
      <w:pPr>
        <w:pStyle w:val="af4"/>
      </w:pPr>
      <w:r w:rsidRPr="00B56FDB">
        <w:t>Загальна сума тестових балів за всі правильні відповіді 25 тестових балів – відповідає 200 балам рейтингової оцінки. Пороговий тестовий бал («склав / не склав») для вступного іспиту становить 5 тестових балів – відповідає 100 балам рейтингової оцінки.</w:t>
      </w:r>
    </w:p>
    <w:p w14:paraId="204A4280" w14:textId="77777777" w:rsidR="000D40B2" w:rsidRPr="00B56FDB" w:rsidRDefault="000D40B2" w:rsidP="00B56FDB">
      <w:pPr>
        <w:pStyle w:val="af4"/>
      </w:pPr>
      <w:r w:rsidRPr="00B56FDB">
        <w:lastRenderedPageBreak/>
        <w:t>Рейтингова оцінка за 100-бальною шкалою (від 100 до 200 балів) визначається відповідно до таблиці відповідності тестових балів рейтинговій оцінці.</w:t>
      </w:r>
    </w:p>
    <w:p w14:paraId="5BE5F7FF" w14:textId="77777777" w:rsidR="000D40B2" w:rsidRPr="00B56FDB" w:rsidRDefault="000D40B2" w:rsidP="00B56FDB">
      <w:pPr>
        <w:pStyle w:val="af4"/>
      </w:pPr>
    </w:p>
    <w:p w14:paraId="2067E720" w14:textId="77777777" w:rsidR="000D40B2" w:rsidRPr="005254CA" w:rsidRDefault="000D40B2" w:rsidP="000D40B2">
      <w:pPr>
        <w:spacing w:line="276" w:lineRule="auto"/>
        <w:jc w:val="right"/>
        <w:rPr>
          <w:szCs w:val="28"/>
          <w:lang w:val="uk-UA"/>
        </w:rPr>
      </w:pPr>
      <w:r w:rsidRPr="005254CA">
        <w:rPr>
          <w:szCs w:val="28"/>
          <w:lang w:val="uk-UA"/>
        </w:rPr>
        <w:t>Таблиця 1</w:t>
      </w:r>
    </w:p>
    <w:p w14:paraId="4D1A8945" w14:textId="77777777" w:rsidR="000D40B2" w:rsidRPr="005254CA" w:rsidRDefault="000D40B2" w:rsidP="000D40B2">
      <w:pPr>
        <w:jc w:val="center"/>
        <w:rPr>
          <w:szCs w:val="28"/>
          <w:lang w:val="uk-UA"/>
        </w:rPr>
      </w:pPr>
      <w:r w:rsidRPr="005254CA">
        <w:rPr>
          <w:szCs w:val="28"/>
          <w:lang w:val="uk-UA"/>
        </w:rPr>
        <w:t>Відповідність тестових балів рейтинговій оцінці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51"/>
        <w:gridCol w:w="3851"/>
      </w:tblGrid>
      <w:tr w:rsidR="000D40B2" w:rsidRPr="003E7B6F" w14:paraId="0205F276" w14:textId="77777777" w:rsidTr="0097449D">
        <w:trPr>
          <w:jc w:val="center"/>
        </w:trPr>
        <w:tc>
          <w:tcPr>
            <w:tcW w:w="3851" w:type="dxa"/>
            <w:vAlign w:val="center"/>
          </w:tcPr>
          <w:p w14:paraId="0E110352" w14:textId="77777777" w:rsidR="000D40B2" w:rsidRPr="003E7B6F" w:rsidRDefault="000D40B2" w:rsidP="0097449D">
            <w:pPr>
              <w:jc w:val="center"/>
              <w:rPr>
                <w:sz w:val="28"/>
                <w:szCs w:val="28"/>
                <w:lang w:val="uk-UA"/>
              </w:rPr>
            </w:pPr>
            <w:r w:rsidRPr="003E7B6F">
              <w:rPr>
                <w:b/>
                <w:sz w:val="28"/>
                <w:szCs w:val="28"/>
                <w:lang w:val="uk-UA"/>
              </w:rPr>
              <w:t>Тестовий бал</w:t>
            </w:r>
            <w:r w:rsidRPr="003E7B6F">
              <w:rPr>
                <w:sz w:val="28"/>
                <w:szCs w:val="28"/>
                <w:lang w:val="uk-UA"/>
              </w:rPr>
              <w:t xml:space="preserve">, </w:t>
            </w:r>
            <w:r w:rsidRPr="003E7B6F">
              <w:rPr>
                <w:rFonts w:eastAsiaTheme="minorHAnsi" w:cstheme="minorHAnsi"/>
                <w:position w:val="-6"/>
                <w:sz w:val="28"/>
                <w:szCs w:val="28"/>
                <w:lang w:val="uk-UA" w:eastAsia="en-US"/>
              </w:rPr>
              <w:object w:dxaOrig="240" w:dyaOrig="300" w14:anchorId="75D02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14.95pt" o:ole="">
                  <v:imagedata r:id="rId12" o:title=""/>
                </v:shape>
                <o:OLEObject Type="Embed" ProgID="Equation.DSMT4" ShapeID="_x0000_i1025" DrawAspect="Content" ObjectID="_1781104575" r:id="rId13"/>
              </w:object>
            </w:r>
            <w:r w:rsidRPr="003E7B6F">
              <w:rPr>
                <w:sz w:val="28"/>
                <w:szCs w:val="28"/>
                <w:lang w:val="uk-UA"/>
              </w:rPr>
              <w:br/>
              <w:t>(</w:t>
            </w:r>
            <w:r w:rsidRPr="003E7B6F">
              <w:rPr>
                <w:lang w:val="uk-UA"/>
              </w:rPr>
              <w:t>сума балів за привільні відповіді на запитання)</w:t>
            </w:r>
          </w:p>
        </w:tc>
        <w:tc>
          <w:tcPr>
            <w:tcW w:w="3851" w:type="dxa"/>
            <w:vAlign w:val="center"/>
          </w:tcPr>
          <w:p w14:paraId="3DB91FCE" w14:textId="77777777" w:rsidR="000D40B2" w:rsidRPr="003E7B6F" w:rsidRDefault="000D40B2" w:rsidP="0097449D">
            <w:pPr>
              <w:jc w:val="center"/>
              <w:rPr>
                <w:sz w:val="28"/>
                <w:szCs w:val="28"/>
                <w:lang w:val="uk-UA"/>
              </w:rPr>
            </w:pPr>
            <w:r w:rsidRPr="003E7B6F">
              <w:rPr>
                <w:b/>
                <w:sz w:val="28"/>
                <w:szCs w:val="28"/>
                <w:lang w:val="uk-UA"/>
              </w:rPr>
              <w:t>Рейтингова оцінка</w:t>
            </w:r>
            <w:r w:rsidRPr="003E7B6F">
              <w:rPr>
                <w:sz w:val="28"/>
                <w:szCs w:val="28"/>
                <w:lang w:val="uk-UA"/>
              </w:rPr>
              <w:t xml:space="preserve">, </w:t>
            </w:r>
            <w:r w:rsidRPr="003E7B6F">
              <w:rPr>
                <w:rFonts w:eastAsiaTheme="minorHAnsi" w:cstheme="minorHAnsi"/>
                <w:b/>
                <w:bCs/>
                <w:position w:val="-4"/>
                <w:sz w:val="28"/>
                <w:szCs w:val="28"/>
                <w:lang w:val="uk-UA" w:eastAsia="en-US"/>
              </w:rPr>
              <w:object w:dxaOrig="440" w:dyaOrig="279" w14:anchorId="4D93455A">
                <v:shape id="_x0000_i1026" type="#_x0000_t75" style="width:23.1pt;height:13.6pt" o:ole="">
                  <v:imagedata r:id="rId14" o:title=""/>
                </v:shape>
                <o:OLEObject Type="Embed" ProgID="Equation.DSMT4" ShapeID="_x0000_i1026" DrawAspect="Content" ObjectID="_1781104576" r:id="rId15"/>
              </w:object>
            </w:r>
          </w:p>
        </w:tc>
      </w:tr>
      <w:tr w:rsidR="000D40B2" w:rsidRPr="0006171E" w14:paraId="02D6DC0C" w14:textId="77777777" w:rsidTr="0097449D">
        <w:trPr>
          <w:jc w:val="center"/>
        </w:trPr>
        <w:tc>
          <w:tcPr>
            <w:tcW w:w="3851" w:type="dxa"/>
            <w:vAlign w:val="center"/>
          </w:tcPr>
          <w:p w14:paraId="39335D6D" w14:textId="77777777" w:rsidR="000D40B2" w:rsidRPr="0006171E" w:rsidRDefault="000D40B2" w:rsidP="0097449D">
            <w:pPr>
              <w:jc w:val="center"/>
              <w:rPr>
                <w:b/>
                <w:bCs/>
                <w:lang w:val="uk-UA"/>
              </w:rPr>
            </w:pPr>
            <w:r w:rsidRPr="0006171E">
              <w:rPr>
                <w:b/>
                <w:bCs/>
                <w:lang w:val="uk-UA"/>
              </w:rPr>
              <w:t>1</w:t>
            </w:r>
          </w:p>
        </w:tc>
        <w:tc>
          <w:tcPr>
            <w:tcW w:w="3851" w:type="dxa"/>
            <w:vAlign w:val="center"/>
          </w:tcPr>
          <w:p w14:paraId="02940029" w14:textId="77777777" w:rsidR="000D40B2" w:rsidRPr="0006171E" w:rsidRDefault="000D40B2" w:rsidP="0097449D">
            <w:pPr>
              <w:jc w:val="center"/>
              <w:rPr>
                <w:b/>
                <w:bCs/>
                <w:lang w:val="uk-UA"/>
              </w:rPr>
            </w:pPr>
            <w:r w:rsidRPr="0006171E">
              <w:rPr>
                <w:b/>
                <w:bCs/>
                <w:lang w:val="uk-UA"/>
              </w:rPr>
              <w:t>2</w:t>
            </w:r>
          </w:p>
        </w:tc>
      </w:tr>
      <w:tr w:rsidR="000D40B2" w:rsidRPr="003E7B6F" w14:paraId="2CC451B4" w14:textId="77777777" w:rsidTr="0097449D">
        <w:trPr>
          <w:jc w:val="center"/>
        </w:trPr>
        <w:tc>
          <w:tcPr>
            <w:tcW w:w="3851" w:type="dxa"/>
            <w:vAlign w:val="center"/>
          </w:tcPr>
          <w:p w14:paraId="07C45FDA" w14:textId="77777777" w:rsidR="000D40B2" w:rsidRDefault="000D40B2" w:rsidP="0097449D">
            <w:pPr>
              <w:jc w:val="center"/>
            </w:pPr>
            <w:r>
              <w:rPr>
                <w:lang w:val="uk-UA"/>
              </w:rPr>
              <w:t>0-4</w:t>
            </w:r>
          </w:p>
        </w:tc>
        <w:tc>
          <w:tcPr>
            <w:tcW w:w="3851" w:type="dxa"/>
            <w:vAlign w:val="center"/>
          </w:tcPr>
          <w:p w14:paraId="139DEE1C" w14:textId="77777777" w:rsidR="000D40B2" w:rsidRDefault="000D40B2" w:rsidP="0097449D">
            <w:pPr>
              <w:jc w:val="center"/>
            </w:pPr>
            <w:r>
              <w:rPr>
                <w:lang w:val="uk-UA"/>
              </w:rPr>
              <w:t>не склав</w:t>
            </w:r>
          </w:p>
        </w:tc>
      </w:tr>
      <w:tr w:rsidR="000D40B2" w:rsidRPr="003E7B6F" w14:paraId="599B66F5" w14:textId="77777777" w:rsidTr="0097449D">
        <w:trPr>
          <w:jc w:val="center"/>
        </w:trPr>
        <w:tc>
          <w:tcPr>
            <w:tcW w:w="3851" w:type="dxa"/>
            <w:vAlign w:val="center"/>
          </w:tcPr>
          <w:p w14:paraId="027F2A26" w14:textId="77777777" w:rsidR="000D40B2" w:rsidRPr="0089660C" w:rsidRDefault="000D40B2" w:rsidP="0097449D">
            <w:pPr>
              <w:jc w:val="center"/>
            </w:pPr>
            <w:r w:rsidRPr="00A20C0E">
              <w:t>5</w:t>
            </w:r>
          </w:p>
        </w:tc>
        <w:tc>
          <w:tcPr>
            <w:tcW w:w="3851" w:type="dxa"/>
            <w:vAlign w:val="center"/>
          </w:tcPr>
          <w:p w14:paraId="6380A734" w14:textId="77777777" w:rsidR="000D40B2" w:rsidRPr="0089660C" w:rsidRDefault="000D40B2" w:rsidP="0097449D">
            <w:pPr>
              <w:jc w:val="center"/>
            </w:pPr>
            <w:r w:rsidRPr="0089660C">
              <w:rPr>
                <w:lang w:val="uk-UA"/>
              </w:rPr>
              <w:t>100</w:t>
            </w:r>
          </w:p>
        </w:tc>
      </w:tr>
      <w:tr w:rsidR="009B5BDB" w:rsidRPr="0006171E" w14:paraId="1912ACC4" w14:textId="77777777" w:rsidTr="000C7FA1">
        <w:trPr>
          <w:jc w:val="center"/>
        </w:trPr>
        <w:tc>
          <w:tcPr>
            <w:tcW w:w="3851" w:type="dxa"/>
            <w:vAlign w:val="center"/>
          </w:tcPr>
          <w:p w14:paraId="28EC3920" w14:textId="12450473" w:rsidR="009B5BDB" w:rsidRPr="0006171E" w:rsidRDefault="009B5BDB" w:rsidP="00FC48F6">
            <w:pPr>
              <w:jc w:val="center"/>
              <w:rPr>
                <w:b/>
                <w:bCs/>
                <w:lang w:val="uk-UA"/>
              </w:rPr>
            </w:pPr>
            <w:r w:rsidRPr="00A20C0E">
              <w:t>6</w:t>
            </w:r>
          </w:p>
        </w:tc>
        <w:tc>
          <w:tcPr>
            <w:tcW w:w="3851" w:type="dxa"/>
          </w:tcPr>
          <w:p w14:paraId="09583C6C" w14:textId="7CC85A42" w:rsidR="009B5BDB" w:rsidRPr="0006171E" w:rsidRDefault="009B5BDB" w:rsidP="00FC48F6">
            <w:pPr>
              <w:jc w:val="center"/>
              <w:rPr>
                <w:b/>
                <w:bCs/>
                <w:lang w:val="uk-UA"/>
              </w:rPr>
            </w:pPr>
            <w:r w:rsidRPr="00A20C0E">
              <w:t>105</w:t>
            </w:r>
          </w:p>
        </w:tc>
      </w:tr>
      <w:tr w:rsidR="009B5BDB" w:rsidRPr="0006171E" w14:paraId="558CF9D2" w14:textId="77777777" w:rsidTr="000C7FA1">
        <w:trPr>
          <w:jc w:val="center"/>
        </w:trPr>
        <w:tc>
          <w:tcPr>
            <w:tcW w:w="3851" w:type="dxa"/>
            <w:vAlign w:val="center"/>
          </w:tcPr>
          <w:p w14:paraId="1E4AAFF6" w14:textId="2D3B95CE" w:rsidR="009B5BDB" w:rsidRPr="0006171E" w:rsidRDefault="009B5BDB" w:rsidP="00FC48F6">
            <w:pPr>
              <w:jc w:val="center"/>
              <w:rPr>
                <w:b/>
                <w:bCs/>
                <w:lang w:val="uk-UA"/>
              </w:rPr>
            </w:pPr>
            <w:r w:rsidRPr="00A20C0E">
              <w:t>7</w:t>
            </w:r>
          </w:p>
        </w:tc>
        <w:tc>
          <w:tcPr>
            <w:tcW w:w="3851" w:type="dxa"/>
          </w:tcPr>
          <w:p w14:paraId="324D2B90" w14:textId="61EED52D" w:rsidR="009B5BDB" w:rsidRPr="0006171E" w:rsidRDefault="009B5BDB" w:rsidP="00FC48F6">
            <w:pPr>
              <w:jc w:val="center"/>
              <w:rPr>
                <w:b/>
                <w:bCs/>
                <w:lang w:val="uk-UA"/>
              </w:rPr>
            </w:pPr>
            <w:r w:rsidRPr="00A20C0E">
              <w:t>110</w:t>
            </w:r>
          </w:p>
        </w:tc>
      </w:tr>
      <w:tr w:rsidR="000D40B2" w:rsidRPr="003E7B6F" w14:paraId="26257A4C" w14:textId="77777777" w:rsidTr="0097449D">
        <w:trPr>
          <w:jc w:val="center"/>
        </w:trPr>
        <w:tc>
          <w:tcPr>
            <w:tcW w:w="3851" w:type="dxa"/>
            <w:vAlign w:val="center"/>
          </w:tcPr>
          <w:p w14:paraId="70A64253" w14:textId="4B8D0816" w:rsidR="000D40B2" w:rsidRPr="0089660C" w:rsidRDefault="000D40B2" w:rsidP="0097449D">
            <w:pPr>
              <w:jc w:val="center"/>
            </w:pPr>
            <w:r w:rsidRPr="00A20C0E">
              <w:t>8</w:t>
            </w:r>
          </w:p>
        </w:tc>
        <w:tc>
          <w:tcPr>
            <w:tcW w:w="3851" w:type="dxa"/>
          </w:tcPr>
          <w:p w14:paraId="354B55C0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115</w:t>
            </w:r>
          </w:p>
        </w:tc>
      </w:tr>
      <w:tr w:rsidR="000D40B2" w:rsidRPr="003E7B6F" w14:paraId="5CC96584" w14:textId="77777777" w:rsidTr="0097449D">
        <w:trPr>
          <w:jc w:val="center"/>
        </w:trPr>
        <w:tc>
          <w:tcPr>
            <w:tcW w:w="3851" w:type="dxa"/>
            <w:vAlign w:val="center"/>
          </w:tcPr>
          <w:p w14:paraId="06D17D65" w14:textId="77777777" w:rsidR="000D40B2" w:rsidRPr="0089660C" w:rsidRDefault="000D40B2" w:rsidP="0097449D">
            <w:pPr>
              <w:jc w:val="center"/>
            </w:pPr>
            <w:r w:rsidRPr="00A20C0E">
              <w:t>9</w:t>
            </w:r>
          </w:p>
        </w:tc>
        <w:tc>
          <w:tcPr>
            <w:tcW w:w="3851" w:type="dxa"/>
          </w:tcPr>
          <w:p w14:paraId="2DC43F9E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120</w:t>
            </w:r>
          </w:p>
        </w:tc>
      </w:tr>
      <w:tr w:rsidR="000D40B2" w:rsidRPr="003E7B6F" w14:paraId="1D9B3A05" w14:textId="77777777" w:rsidTr="0097449D">
        <w:trPr>
          <w:jc w:val="center"/>
        </w:trPr>
        <w:tc>
          <w:tcPr>
            <w:tcW w:w="3851" w:type="dxa"/>
            <w:vAlign w:val="center"/>
          </w:tcPr>
          <w:p w14:paraId="35485FFB" w14:textId="77777777" w:rsidR="000D40B2" w:rsidRPr="0089660C" w:rsidRDefault="000D40B2" w:rsidP="0097449D">
            <w:pPr>
              <w:jc w:val="center"/>
            </w:pPr>
            <w:r w:rsidRPr="00A20C0E">
              <w:t>10</w:t>
            </w:r>
          </w:p>
        </w:tc>
        <w:tc>
          <w:tcPr>
            <w:tcW w:w="3851" w:type="dxa"/>
          </w:tcPr>
          <w:p w14:paraId="3496F0A8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125</w:t>
            </w:r>
          </w:p>
        </w:tc>
      </w:tr>
      <w:tr w:rsidR="000D40B2" w:rsidRPr="003E7B6F" w14:paraId="6565AE78" w14:textId="77777777" w:rsidTr="0097449D">
        <w:trPr>
          <w:jc w:val="center"/>
        </w:trPr>
        <w:tc>
          <w:tcPr>
            <w:tcW w:w="3851" w:type="dxa"/>
            <w:vAlign w:val="center"/>
          </w:tcPr>
          <w:p w14:paraId="670D9540" w14:textId="77777777" w:rsidR="000D40B2" w:rsidRPr="0089660C" w:rsidRDefault="000D40B2" w:rsidP="0097449D">
            <w:pPr>
              <w:jc w:val="center"/>
            </w:pPr>
            <w:r w:rsidRPr="00A20C0E">
              <w:t>11</w:t>
            </w:r>
          </w:p>
        </w:tc>
        <w:tc>
          <w:tcPr>
            <w:tcW w:w="3851" w:type="dxa"/>
          </w:tcPr>
          <w:p w14:paraId="0F23A460" w14:textId="77777777" w:rsidR="000D40B2" w:rsidRPr="0089660C" w:rsidRDefault="000D40B2" w:rsidP="0097449D">
            <w:pPr>
              <w:jc w:val="center"/>
            </w:pPr>
            <w:r w:rsidRPr="00A20C0E">
              <w:t>130</w:t>
            </w:r>
          </w:p>
        </w:tc>
      </w:tr>
      <w:tr w:rsidR="000D40B2" w:rsidRPr="003E7B6F" w14:paraId="13D31A83" w14:textId="77777777" w:rsidTr="0097449D">
        <w:trPr>
          <w:jc w:val="center"/>
        </w:trPr>
        <w:tc>
          <w:tcPr>
            <w:tcW w:w="3851" w:type="dxa"/>
            <w:vAlign w:val="center"/>
          </w:tcPr>
          <w:p w14:paraId="08E32942" w14:textId="77777777" w:rsidR="000D40B2" w:rsidRPr="0089660C" w:rsidRDefault="000D40B2" w:rsidP="0097449D">
            <w:pPr>
              <w:jc w:val="center"/>
            </w:pPr>
            <w:r w:rsidRPr="00A20C0E">
              <w:t>12</w:t>
            </w:r>
          </w:p>
        </w:tc>
        <w:tc>
          <w:tcPr>
            <w:tcW w:w="3851" w:type="dxa"/>
          </w:tcPr>
          <w:p w14:paraId="0DB27F87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135</w:t>
            </w:r>
          </w:p>
        </w:tc>
      </w:tr>
      <w:tr w:rsidR="000D40B2" w:rsidRPr="003E7B6F" w14:paraId="57611387" w14:textId="77777777" w:rsidTr="0097449D">
        <w:trPr>
          <w:jc w:val="center"/>
        </w:trPr>
        <w:tc>
          <w:tcPr>
            <w:tcW w:w="3851" w:type="dxa"/>
            <w:vAlign w:val="center"/>
          </w:tcPr>
          <w:p w14:paraId="24ACDD79" w14:textId="77777777" w:rsidR="000D40B2" w:rsidRPr="0089660C" w:rsidRDefault="000D40B2" w:rsidP="0097449D">
            <w:pPr>
              <w:jc w:val="center"/>
            </w:pPr>
            <w:r w:rsidRPr="00A20C0E">
              <w:t>13</w:t>
            </w:r>
          </w:p>
        </w:tc>
        <w:tc>
          <w:tcPr>
            <w:tcW w:w="3851" w:type="dxa"/>
          </w:tcPr>
          <w:p w14:paraId="16B9222F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140</w:t>
            </w:r>
          </w:p>
        </w:tc>
      </w:tr>
      <w:tr w:rsidR="000D40B2" w:rsidRPr="003E7B6F" w14:paraId="617EE0C4" w14:textId="77777777" w:rsidTr="0097449D">
        <w:trPr>
          <w:jc w:val="center"/>
        </w:trPr>
        <w:tc>
          <w:tcPr>
            <w:tcW w:w="3851" w:type="dxa"/>
            <w:vAlign w:val="center"/>
          </w:tcPr>
          <w:p w14:paraId="4237138F" w14:textId="77777777" w:rsidR="000D40B2" w:rsidRPr="0089660C" w:rsidRDefault="000D40B2" w:rsidP="0097449D">
            <w:pPr>
              <w:jc w:val="center"/>
            </w:pPr>
            <w:r w:rsidRPr="00A20C0E">
              <w:t>14</w:t>
            </w:r>
          </w:p>
        </w:tc>
        <w:tc>
          <w:tcPr>
            <w:tcW w:w="3851" w:type="dxa"/>
          </w:tcPr>
          <w:p w14:paraId="55F635E8" w14:textId="77777777" w:rsidR="000D40B2" w:rsidRPr="0089660C" w:rsidRDefault="000D40B2" w:rsidP="0097449D">
            <w:pPr>
              <w:jc w:val="center"/>
            </w:pPr>
            <w:r w:rsidRPr="00A20C0E">
              <w:t>145</w:t>
            </w:r>
          </w:p>
        </w:tc>
      </w:tr>
      <w:tr w:rsidR="000D40B2" w:rsidRPr="003E7B6F" w14:paraId="7F13B3AA" w14:textId="77777777" w:rsidTr="0097449D">
        <w:trPr>
          <w:jc w:val="center"/>
        </w:trPr>
        <w:tc>
          <w:tcPr>
            <w:tcW w:w="3851" w:type="dxa"/>
            <w:vAlign w:val="center"/>
          </w:tcPr>
          <w:p w14:paraId="5B81B716" w14:textId="77777777" w:rsidR="000D40B2" w:rsidRPr="0089660C" w:rsidRDefault="000D40B2" w:rsidP="0097449D">
            <w:pPr>
              <w:jc w:val="center"/>
            </w:pPr>
            <w:r w:rsidRPr="00A20C0E">
              <w:t>15</w:t>
            </w:r>
          </w:p>
        </w:tc>
        <w:tc>
          <w:tcPr>
            <w:tcW w:w="3851" w:type="dxa"/>
          </w:tcPr>
          <w:p w14:paraId="1A59B8D0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150</w:t>
            </w:r>
          </w:p>
        </w:tc>
      </w:tr>
      <w:tr w:rsidR="000D40B2" w:rsidRPr="003E7B6F" w14:paraId="7966658A" w14:textId="77777777" w:rsidTr="0097449D">
        <w:trPr>
          <w:jc w:val="center"/>
        </w:trPr>
        <w:tc>
          <w:tcPr>
            <w:tcW w:w="3851" w:type="dxa"/>
            <w:vAlign w:val="center"/>
          </w:tcPr>
          <w:p w14:paraId="31E07220" w14:textId="77777777" w:rsidR="000D40B2" w:rsidRPr="0089660C" w:rsidRDefault="000D40B2" w:rsidP="0097449D">
            <w:pPr>
              <w:jc w:val="center"/>
            </w:pPr>
            <w:r w:rsidRPr="00A20C0E">
              <w:t>16</w:t>
            </w:r>
          </w:p>
        </w:tc>
        <w:tc>
          <w:tcPr>
            <w:tcW w:w="3851" w:type="dxa"/>
          </w:tcPr>
          <w:p w14:paraId="0A8708B9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155</w:t>
            </w:r>
          </w:p>
        </w:tc>
      </w:tr>
      <w:tr w:rsidR="000D40B2" w:rsidRPr="003E7B6F" w14:paraId="0DA7F884" w14:textId="77777777" w:rsidTr="0097449D">
        <w:trPr>
          <w:jc w:val="center"/>
        </w:trPr>
        <w:tc>
          <w:tcPr>
            <w:tcW w:w="3851" w:type="dxa"/>
            <w:vAlign w:val="center"/>
          </w:tcPr>
          <w:p w14:paraId="68525225" w14:textId="77777777" w:rsidR="000D40B2" w:rsidRPr="0089660C" w:rsidRDefault="000D40B2" w:rsidP="0097449D">
            <w:pPr>
              <w:jc w:val="center"/>
            </w:pPr>
            <w:r w:rsidRPr="00A20C0E">
              <w:t>17</w:t>
            </w:r>
          </w:p>
        </w:tc>
        <w:tc>
          <w:tcPr>
            <w:tcW w:w="3851" w:type="dxa"/>
          </w:tcPr>
          <w:p w14:paraId="39264EC0" w14:textId="77777777" w:rsidR="000D40B2" w:rsidRPr="0089660C" w:rsidRDefault="000D40B2" w:rsidP="0097449D">
            <w:pPr>
              <w:jc w:val="center"/>
            </w:pPr>
            <w:r w:rsidRPr="00A20C0E">
              <w:t>160</w:t>
            </w:r>
          </w:p>
        </w:tc>
      </w:tr>
      <w:tr w:rsidR="000D40B2" w:rsidRPr="003E7B6F" w14:paraId="52683775" w14:textId="77777777" w:rsidTr="0097449D">
        <w:trPr>
          <w:jc w:val="center"/>
        </w:trPr>
        <w:tc>
          <w:tcPr>
            <w:tcW w:w="3851" w:type="dxa"/>
            <w:vAlign w:val="center"/>
          </w:tcPr>
          <w:p w14:paraId="7FF58E7B" w14:textId="77777777" w:rsidR="000D40B2" w:rsidRPr="0089660C" w:rsidRDefault="000D40B2" w:rsidP="0097449D">
            <w:pPr>
              <w:jc w:val="center"/>
            </w:pPr>
            <w:r w:rsidRPr="00A20C0E">
              <w:t>18</w:t>
            </w:r>
          </w:p>
        </w:tc>
        <w:tc>
          <w:tcPr>
            <w:tcW w:w="3851" w:type="dxa"/>
          </w:tcPr>
          <w:p w14:paraId="0A67FD2C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165</w:t>
            </w:r>
          </w:p>
        </w:tc>
      </w:tr>
      <w:tr w:rsidR="000D40B2" w:rsidRPr="003E7B6F" w14:paraId="2460FA05" w14:textId="77777777" w:rsidTr="0097449D">
        <w:trPr>
          <w:jc w:val="center"/>
        </w:trPr>
        <w:tc>
          <w:tcPr>
            <w:tcW w:w="3851" w:type="dxa"/>
            <w:vAlign w:val="center"/>
          </w:tcPr>
          <w:p w14:paraId="03245F5F" w14:textId="77777777" w:rsidR="000D40B2" w:rsidRPr="0089660C" w:rsidRDefault="000D40B2" w:rsidP="0097449D">
            <w:pPr>
              <w:jc w:val="center"/>
            </w:pPr>
            <w:r w:rsidRPr="00A20C0E">
              <w:t>19</w:t>
            </w:r>
          </w:p>
        </w:tc>
        <w:tc>
          <w:tcPr>
            <w:tcW w:w="3851" w:type="dxa"/>
          </w:tcPr>
          <w:p w14:paraId="256B6727" w14:textId="77777777" w:rsidR="000D40B2" w:rsidRPr="0089660C" w:rsidRDefault="000D40B2" w:rsidP="0097449D">
            <w:pPr>
              <w:jc w:val="center"/>
              <w:rPr>
                <w:lang w:val="en-US"/>
              </w:rPr>
            </w:pPr>
            <w:r w:rsidRPr="00A20C0E">
              <w:t>170</w:t>
            </w:r>
          </w:p>
        </w:tc>
      </w:tr>
      <w:tr w:rsidR="000D40B2" w:rsidRPr="003E7B6F" w14:paraId="259D0A62" w14:textId="77777777" w:rsidTr="0097449D">
        <w:trPr>
          <w:jc w:val="center"/>
        </w:trPr>
        <w:tc>
          <w:tcPr>
            <w:tcW w:w="3851" w:type="dxa"/>
            <w:vAlign w:val="center"/>
          </w:tcPr>
          <w:p w14:paraId="37645ACC" w14:textId="77777777" w:rsidR="000D40B2" w:rsidRPr="0089660C" w:rsidRDefault="000D40B2" w:rsidP="0097449D">
            <w:pPr>
              <w:jc w:val="center"/>
            </w:pPr>
            <w:r w:rsidRPr="00A20C0E">
              <w:t>20</w:t>
            </w:r>
          </w:p>
        </w:tc>
        <w:tc>
          <w:tcPr>
            <w:tcW w:w="3851" w:type="dxa"/>
          </w:tcPr>
          <w:p w14:paraId="1FFC1ACE" w14:textId="77777777" w:rsidR="000D40B2" w:rsidRPr="0089660C" w:rsidRDefault="000D40B2" w:rsidP="0097449D">
            <w:pPr>
              <w:jc w:val="center"/>
            </w:pPr>
            <w:r w:rsidRPr="00A20C0E">
              <w:t>175</w:t>
            </w:r>
          </w:p>
        </w:tc>
      </w:tr>
      <w:tr w:rsidR="00E72480" w:rsidRPr="003E7B6F" w14:paraId="60310D58" w14:textId="77777777" w:rsidTr="0097449D">
        <w:trPr>
          <w:jc w:val="center"/>
        </w:trPr>
        <w:tc>
          <w:tcPr>
            <w:tcW w:w="3851" w:type="dxa"/>
            <w:vAlign w:val="center"/>
          </w:tcPr>
          <w:p w14:paraId="349D2453" w14:textId="77777777" w:rsidR="00E72480" w:rsidRPr="0089660C" w:rsidRDefault="00E72480" w:rsidP="0097449D">
            <w:pPr>
              <w:jc w:val="center"/>
            </w:pPr>
            <w:r w:rsidRPr="00A20C0E">
              <w:t>21</w:t>
            </w:r>
          </w:p>
        </w:tc>
        <w:tc>
          <w:tcPr>
            <w:tcW w:w="3851" w:type="dxa"/>
          </w:tcPr>
          <w:p w14:paraId="0B874A10" w14:textId="77777777" w:rsidR="00E72480" w:rsidRPr="0089660C" w:rsidRDefault="00E72480" w:rsidP="0097449D">
            <w:pPr>
              <w:jc w:val="center"/>
              <w:rPr>
                <w:lang w:val="en-US"/>
              </w:rPr>
            </w:pPr>
            <w:r w:rsidRPr="00A20C0E">
              <w:t>180</w:t>
            </w:r>
          </w:p>
        </w:tc>
      </w:tr>
      <w:tr w:rsidR="00E72480" w:rsidRPr="003E7B6F" w14:paraId="2C4974EA" w14:textId="77777777" w:rsidTr="0097449D">
        <w:trPr>
          <w:jc w:val="center"/>
        </w:trPr>
        <w:tc>
          <w:tcPr>
            <w:tcW w:w="3851" w:type="dxa"/>
            <w:vAlign w:val="center"/>
          </w:tcPr>
          <w:p w14:paraId="54D9D863" w14:textId="77777777" w:rsidR="00E72480" w:rsidRPr="0089660C" w:rsidRDefault="00E72480" w:rsidP="0097449D">
            <w:pPr>
              <w:jc w:val="center"/>
            </w:pPr>
            <w:r w:rsidRPr="00A20C0E">
              <w:t>22</w:t>
            </w:r>
          </w:p>
        </w:tc>
        <w:tc>
          <w:tcPr>
            <w:tcW w:w="3851" w:type="dxa"/>
          </w:tcPr>
          <w:p w14:paraId="444F2BA0" w14:textId="77777777" w:rsidR="00E72480" w:rsidRPr="0089660C" w:rsidRDefault="00E72480" w:rsidP="0097449D">
            <w:pPr>
              <w:jc w:val="center"/>
            </w:pPr>
            <w:r w:rsidRPr="00A20C0E">
              <w:t>185</w:t>
            </w:r>
          </w:p>
        </w:tc>
      </w:tr>
      <w:tr w:rsidR="00E72480" w:rsidRPr="003E7B6F" w14:paraId="40C297B2" w14:textId="77777777" w:rsidTr="0097449D">
        <w:trPr>
          <w:jc w:val="center"/>
        </w:trPr>
        <w:tc>
          <w:tcPr>
            <w:tcW w:w="3851" w:type="dxa"/>
            <w:vAlign w:val="center"/>
          </w:tcPr>
          <w:p w14:paraId="1916FC0B" w14:textId="77777777" w:rsidR="00E72480" w:rsidRPr="0089660C" w:rsidRDefault="00E72480" w:rsidP="0097449D">
            <w:pPr>
              <w:jc w:val="center"/>
            </w:pPr>
            <w:r w:rsidRPr="00A20C0E">
              <w:t>23</w:t>
            </w:r>
          </w:p>
        </w:tc>
        <w:tc>
          <w:tcPr>
            <w:tcW w:w="3851" w:type="dxa"/>
          </w:tcPr>
          <w:p w14:paraId="21CFECF8" w14:textId="77777777" w:rsidR="00E72480" w:rsidRPr="0089660C" w:rsidRDefault="00E72480" w:rsidP="0097449D">
            <w:pPr>
              <w:jc w:val="center"/>
              <w:rPr>
                <w:lang w:val="en-US"/>
              </w:rPr>
            </w:pPr>
            <w:r w:rsidRPr="00A20C0E">
              <w:t>190</w:t>
            </w:r>
          </w:p>
        </w:tc>
      </w:tr>
      <w:tr w:rsidR="00E72480" w:rsidRPr="003E7B6F" w14:paraId="3AD67662" w14:textId="77777777" w:rsidTr="0097449D">
        <w:trPr>
          <w:jc w:val="center"/>
        </w:trPr>
        <w:tc>
          <w:tcPr>
            <w:tcW w:w="3851" w:type="dxa"/>
            <w:vAlign w:val="center"/>
          </w:tcPr>
          <w:p w14:paraId="04426AF3" w14:textId="77777777" w:rsidR="00E72480" w:rsidRPr="0089660C" w:rsidRDefault="00E72480" w:rsidP="0097449D">
            <w:pPr>
              <w:jc w:val="center"/>
            </w:pPr>
            <w:r w:rsidRPr="00A20C0E">
              <w:t>24</w:t>
            </w:r>
          </w:p>
        </w:tc>
        <w:tc>
          <w:tcPr>
            <w:tcW w:w="3851" w:type="dxa"/>
          </w:tcPr>
          <w:p w14:paraId="030D933E" w14:textId="77777777" w:rsidR="00E72480" w:rsidRPr="0089660C" w:rsidRDefault="00E72480" w:rsidP="0097449D">
            <w:pPr>
              <w:jc w:val="center"/>
              <w:rPr>
                <w:lang w:val="en-US"/>
              </w:rPr>
            </w:pPr>
            <w:r w:rsidRPr="00A20C0E">
              <w:t>195</w:t>
            </w:r>
          </w:p>
        </w:tc>
      </w:tr>
    </w:tbl>
    <w:p w14:paraId="32BCACEA" w14:textId="77777777" w:rsidR="009B5BDB" w:rsidRDefault="009B5BDB">
      <w:pPr>
        <w:rPr>
          <w:lang w:val="uk-UA"/>
        </w:rPr>
      </w:pPr>
      <w:r>
        <w:br w:type="page"/>
      </w:r>
    </w:p>
    <w:p w14:paraId="4337564B" w14:textId="77777777" w:rsidR="00EA064F" w:rsidRPr="009B5BDB" w:rsidRDefault="00EA064F" w:rsidP="00EA064F">
      <w:pPr>
        <w:spacing w:line="276" w:lineRule="auto"/>
        <w:jc w:val="right"/>
        <w:rPr>
          <w:iCs/>
          <w:szCs w:val="28"/>
          <w:lang w:val="uk-UA"/>
        </w:rPr>
      </w:pPr>
      <w:r w:rsidRPr="009B5BDB">
        <w:rPr>
          <w:iCs/>
          <w:szCs w:val="28"/>
          <w:lang w:val="uk-UA"/>
        </w:rPr>
        <w:lastRenderedPageBreak/>
        <w:t>продовження таблиці 1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51"/>
        <w:gridCol w:w="3851"/>
      </w:tblGrid>
      <w:tr w:rsidR="00EA064F" w:rsidRPr="0006171E" w14:paraId="24C58FD6" w14:textId="77777777" w:rsidTr="00FC48F6">
        <w:trPr>
          <w:jc w:val="center"/>
        </w:trPr>
        <w:tc>
          <w:tcPr>
            <w:tcW w:w="3851" w:type="dxa"/>
            <w:vAlign w:val="center"/>
          </w:tcPr>
          <w:p w14:paraId="3CF655FC" w14:textId="77777777" w:rsidR="00EA064F" w:rsidRPr="0006171E" w:rsidRDefault="00EA064F" w:rsidP="00FC48F6">
            <w:pPr>
              <w:jc w:val="center"/>
              <w:rPr>
                <w:b/>
                <w:bCs/>
                <w:lang w:val="uk-UA"/>
              </w:rPr>
            </w:pPr>
            <w:r w:rsidRPr="0006171E">
              <w:rPr>
                <w:b/>
                <w:bCs/>
                <w:lang w:val="uk-UA"/>
              </w:rPr>
              <w:t>1</w:t>
            </w:r>
          </w:p>
        </w:tc>
        <w:tc>
          <w:tcPr>
            <w:tcW w:w="3851" w:type="dxa"/>
            <w:vAlign w:val="center"/>
          </w:tcPr>
          <w:p w14:paraId="514D7D1D" w14:textId="77777777" w:rsidR="00EA064F" w:rsidRPr="0006171E" w:rsidRDefault="00EA064F" w:rsidP="00FC48F6">
            <w:pPr>
              <w:jc w:val="center"/>
              <w:rPr>
                <w:b/>
                <w:bCs/>
                <w:lang w:val="uk-UA"/>
              </w:rPr>
            </w:pPr>
            <w:r w:rsidRPr="0006171E">
              <w:rPr>
                <w:b/>
                <w:bCs/>
                <w:lang w:val="uk-UA"/>
              </w:rPr>
              <w:t>2</w:t>
            </w:r>
          </w:p>
        </w:tc>
      </w:tr>
      <w:tr w:rsidR="00E72480" w:rsidRPr="003E7B6F" w14:paraId="3AE05BF1" w14:textId="77777777" w:rsidTr="0097449D">
        <w:trPr>
          <w:jc w:val="center"/>
        </w:trPr>
        <w:tc>
          <w:tcPr>
            <w:tcW w:w="3851" w:type="dxa"/>
            <w:vAlign w:val="center"/>
          </w:tcPr>
          <w:p w14:paraId="508864AB" w14:textId="28828889" w:rsidR="00E72480" w:rsidRPr="0089660C" w:rsidRDefault="00E72480" w:rsidP="0097449D">
            <w:pPr>
              <w:jc w:val="center"/>
            </w:pPr>
            <w:r w:rsidRPr="00A20C0E">
              <w:t>25</w:t>
            </w:r>
          </w:p>
        </w:tc>
        <w:tc>
          <w:tcPr>
            <w:tcW w:w="3851" w:type="dxa"/>
          </w:tcPr>
          <w:p w14:paraId="1B8AE783" w14:textId="77777777" w:rsidR="00E72480" w:rsidRPr="0089660C" w:rsidRDefault="00E72480" w:rsidP="0097449D">
            <w:pPr>
              <w:jc w:val="center"/>
            </w:pPr>
            <w:r w:rsidRPr="00A20C0E">
              <w:t>200</w:t>
            </w:r>
          </w:p>
        </w:tc>
      </w:tr>
    </w:tbl>
    <w:p w14:paraId="2F2A52FC" w14:textId="77777777" w:rsidR="001C2465" w:rsidRDefault="001C2465" w:rsidP="00D13563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2679"/>
        <w:gridCol w:w="3720"/>
      </w:tblGrid>
      <w:tr w:rsidR="00B56FDB" w:rsidRPr="00FA0FB4" w14:paraId="0D674696" w14:textId="77777777" w:rsidTr="00B56FDB">
        <w:tc>
          <w:tcPr>
            <w:tcW w:w="3284" w:type="dxa"/>
          </w:tcPr>
          <w:p w14:paraId="041A1CDD" w14:textId="1F1C21AD" w:rsidR="00B56FDB" w:rsidRDefault="00B56FDB" w:rsidP="00B56FDB">
            <w:pPr>
              <w:tabs>
                <w:tab w:val="center" w:pos="4860"/>
                <w:tab w:val="right" w:pos="93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фахової атестаційної комісії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8D20DCB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  <w:vAlign w:val="bottom"/>
          </w:tcPr>
          <w:p w14:paraId="2D6817D6" w14:textId="30B5FA7E" w:rsidR="00B56FDB" w:rsidRDefault="00B56FDB" w:rsidP="00B56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к.т.н., доц. Митрохін С.О.</w:t>
            </w:r>
          </w:p>
        </w:tc>
      </w:tr>
      <w:tr w:rsidR="00B56FDB" w:rsidRPr="00FA0FB4" w14:paraId="342AE158" w14:textId="77777777" w:rsidTr="00B56FDB">
        <w:tc>
          <w:tcPr>
            <w:tcW w:w="3284" w:type="dxa"/>
          </w:tcPr>
          <w:p w14:paraId="4E0B93CD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2D31F8DD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</w:tcPr>
          <w:p w14:paraId="71250482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</w:tr>
      <w:tr w:rsidR="00B56FDB" w14:paraId="17AAF014" w14:textId="77777777" w:rsidTr="00B56FDB">
        <w:tc>
          <w:tcPr>
            <w:tcW w:w="3284" w:type="dxa"/>
          </w:tcPr>
          <w:p w14:paraId="6C13B905" w14:textId="78A07021" w:rsidR="00B56FDB" w:rsidRDefault="00B56FDB" w:rsidP="00B56FDB">
            <w:pPr>
              <w:tabs>
                <w:tab w:val="center" w:pos="4860"/>
                <w:tab w:val="right" w:pos="93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фахової атестаційної комісії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4BADDCAB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  <w:vAlign w:val="bottom"/>
          </w:tcPr>
          <w:p w14:paraId="67F75CAB" w14:textId="018A5B8E" w:rsidR="00B56FDB" w:rsidRDefault="00B56FDB" w:rsidP="00B56F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д.т.н., проф.Рязанцев О.І.</w:t>
            </w:r>
          </w:p>
        </w:tc>
      </w:tr>
      <w:tr w:rsidR="00B56FDB" w14:paraId="7DF19958" w14:textId="77777777" w:rsidTr="00B56FDB">
        <w:tc>
          <w:tcPr>
            <w:tcW w:w="3284" w:type="dxa"/>
          </w:tcPr>
          <w:p w14:paraId="13C8EE95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E759044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</w:tcPr>
          <w:p w14:paraId="1F2C34C8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</w:tr>
      <w:tr w:rsidR="00B56FDB" w14:paraId="06568CBD" w14:textId="77777777" w:rsidTr="00B56FDB">
        <w:tc>
          <w:tcPr>
            <w:tcW w:w="3284" w:type="dxa"/>
          </w:tcPr>
          <w:p w14:paraId="3894CA1E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F1AB232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</w:tcPr>
          <w:p w14:paraId="7E330512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</w:tr>
      <w:tr w:rsidR="00B56FDB" w:rsidRPr="00FA0FB4" w14:paraId="30776294" w14:textId="77777777" w:rsidTr="00B56FDB">
        <w:tc>
          <w:tcPr>
            <w:tcW w:w="3284" w:type="dxa"/>
          </w:tcPr>
          <w:p w14:paraId="4B25132F" w14:textId="7A9FA8C8" w:rsidR="00B56FDB" w:rsidRDefault="00B56FDB" w:rsidP="00D13563">
            <w:pPr>
              <w:rPr>
                <w:sz w:val="28"/>
                <w:szCs w:val="28"/>
                <w:lang w:val="uk-UA"/>
              </w:rPr>
            </w:pPr>
            <w:r w:rsidRPr="00B56FDB">
              <w:rPr>
                <w:sz w:val="28"/>
                <w:szCs w:val="28"/>
                <w:lang w:val="uk-UA"/>
              </w:rPr>
              <w:t>Відповідальний секретар ПК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685DD8F3" w14:textId="77777777" w:rsidR="00B56FDB" w:rsidRDefault="00B56FDB" w:rsidP="00D135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91" w:type="dxa"/>
            <w:vAlign w:val="bottom"/>
          </w:tcPr>
          <w:p w14:paraId="7358CB2D" w14:textId="679AEE4D" w:rsidR="00B56FDB" w:rsidRDefault="005E0C85" w:rsidP="00B56FDB">
            <w:pPr>
              <w:rPr>
                <w:sz w:val="28"/>
                <w:szCs w:val="28"/>
                <w:lang w:val="uk-UA"/>
              </w:rPr>
            </w:pPr>
            <w:proofErr w:type="spellStart"/>
            <w:r w:rsidRPr="00617F97">
              <w:rPr>
                <w:sz w:val="28"/>
                <w:szCs w:val="28"/>
                <w:lang w:val="uk-UA"/>
              </w:rPr>
              <w:t>к.т.н</w:t>
            </w:r>
            <w:proofErr w:type="spellEnd"/>
            <w:r w:rsidRPr="00617F97">
              <w:rPr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617F97">
              <w:rPr>
                <w:sz w:val="28"/>
                <w:szCs w:val="28"/>
                <w:lang w:val="uk-UA"/>
              </w:rPr>
              <w:t>Мазнєв</w:t>
            </w:r>
            <w:proofErr w:type="spellEnd"/>
            <w:r w:rsidRPr="00617F97">
              <w:rPr>
                <w:sz w:val="28"/>
                <w:szCs w:val="28"/>
                <w:lang w:val="uk-UA"/>
              </w:rPr>
              <w:t xml:space="preserve"> Є.О.</w:t>
            </w:r>
            <w:bookmarkStart w:id="1" w:name="_GoBack"/>
            <w:bookmarkEnd w:id="1"/>
          </w:p>
        </w:tc>
      </w:tr>
      <w:bookmarkEnd w:id="0"/>
    </w:tbl>
    <w:p w14:paraId="2708A664" w14:textId="77777777" w:rsidR="00B56FDB" w:rsidRPr="006101C1" w:rsidRDefault="00B56FDB" w:rsidP="00D13563">
      <w:pPr>
        <w:rPr>
          <w:sz w:val="28"/>
          <w:szCs w:val="28"/>
          <w:lang w:val="uk-UA"/>
        </w:rPr>
      </w:pPr>
    </w:p>
    <w:sectPr w:rsidR="00B56FDB" w:rsidRPr="006101C1" w:rsidSect="00A63792">
      <w:footerReference w:type="default" r:id="rId16"/>
      <w:pgSz w:w="11906" w:h="16838" w:code="9"/>
      <w:pgMar w:top="851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B59D6" w14:textId="77777777" w:rsidR="00CC0814" w:rsidRDefault="00CC0814" w:rsidP="00A63792">
      <w:r>
        <w:separator/>
      </w:r>
    </w:p>
  </w:endnote>
  <w:endnote w:type="continuationSeparator" w:id="0">
    <w:p w14:paraId="0D71D0CD" w14:textId="77777777" w:rsidR="00CC0814" w:rsidRDefault="00CC0814" w:rsidP="00A6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33C9" w14:textId="7AA7CD57" w:rsidR="00A63792" w:rsidRDefault="00A63792">
    <w:pPr>
      <w:pStyle w:val="af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D6D15" wp14:editId="11FF3E06">
          <wp:simplePos x="0" y="0"/>
          <wp:positionH relativeFrom="column">
            <wp:posOffset>4692193</wp:posOffset>
          </wp:positionH>
          <wp:positionV relativeFrom="paragraph">
            <wp:posOffset>-214246</wp:posOffset>
          </wp:positionV>
          <wp:extent cx="1726565" cy="380365"/>
          <wp:effectExtent l="19050" t="133350" r="26035" b="133985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079559">
                    <a:off x="0" y="0"/>
                    <a:ext cx="172656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61136" w14:textId="77777777" w:rsidR="00CC0814" w:rsidRDefault="00CC0814" w:rsidP="00A63792">
      <w:r>
        <w:separator/>
      </w:r>
    </w:p>
  </w:footnote>
  <w:footnote w:type="continuationSeparator" w:id="0">
    <w:p w14:paraId="6CD06BAF" w14:textId="77777777" w:rsidR="00CC0814" w:rsidRDefault="00CC0814" w:rsidP="00A6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98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1CA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885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6E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BE5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ECB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E8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3C1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08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A89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11" w15:restartNumberingAfterBreak="0">
    <w:nsid w:val="00864FE8"/>
    <w:multiLevelType w:val="hybridMultilevel"/>
    <w:tmpl w:val="66FC5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712BD"/>
    <w:multiLevelType w:val="hybridMultilevel"/>
    <w:tmpl w:val="DC788760"/>
    <w:lvl w:ilvl="0" w:tplc="F8825346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3D5787A"/>
    <w:multiLevelType w:val="hybridMultilevel"/>
    <w:tmpl w:val="18FE36CA"/>
    <w:lvl w:ilvl="0" w:tplc="9BEC1222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F13672"/>
    <w:multiLevelType w:val="hybridMultilevel"/>
    <w:tmpl w:val="39DE6714"/>
    <w:lvl w:ilvl="0" w:tplc="E4C887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73C6485"/>
    <w:multiLevelType w:val="hybridMultilevel"/>
    <w:tmpl w:val="FB7A081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B36431"/>
    <w:multiLevelType w:val="hybridMultilevel"/>
    <w:tmpl w:val="EE4A47AA"/>
    <w:lvl w:ilvl="0" w:tplc="1EDA097C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0A0FC8"/>
    <w:multiLevelType w:val="hybridMultilevel"/>
    <w:tmpl w:val="579C5F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4D8D"/>
    <w:multiLevelType w:val="multilevel"/>
    <w:tmpl w:val="7A6284C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60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600" w:hanging="2160"/>
      </w:pPr>
    </w:lvl>
  </w:abstractNum>
  <w:abstractNum w:abstractNumId="19" w15:restartNumberingAfterBreak="0">
    <w:nsid w:val="421443EA"/>
    <w:multiLevelType w:val="hybridMultilevel"/>
    <w:tmpl w:val="F184F2F2"/>
    <w:lvl w:ilvl="0" w:tplc="AEF44A0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A794AE4"/>
    <w:multiLevelType w:val="hybridMultilevel"/>
    <w:tmpl w:val="BF70A662"/>
    <w:lvl w:ilvl="0" w:tplc="14F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26DD3"/>
    <w:multiLevelType w:val="hybridMultilevel"/>
    <w:tmpl w:val="5944E0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27A5A40"/>
    <w:multiLevelType w:val="hybridMultilevel"/>
    <w:tmpl w:val="1D50D8B2"/>
    <w:lvl w:ilvl="0" w:tplc="14F436F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D6EAC"/>
    <w:multiLevelType w:val="hybridMultilevel"/>
    <w:tmpl w:val="C240C9FE"/>
    <w:lvl w:ilvl="0" w:tplc="A8763ACA">
      <w:start w:val="1"/>
      <w:numFmt w:val="bullet"/>
      <w:lvlText w:val=""/>
      <w:lvlJc w:val="left"/>
      <w:pPr>
        <w:tabs>
          <w:tab w:val="num" w:pos="142"/>
        </w:tabs>
        <w:ind w:left="142" w:firstLine="284"/>
      </w:pPr>
      <w:rPr>
        <w:rFonts w:ascii="Symbol" w:hAnsi="Symbol" w:hint="default"/>
      </w:rPr>
    </w:lvl>
    <w:lvl w:ilvl="1" w:tplc="6D7002C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2646A8"/>
    <w:multiLevelType w:val="hybridMultilevel"/>
    <w:tmpl w:val="E2765F7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557980"/>
    <w:multiLevelType w:val="hybridMultilevel"/>
    <w:tmpl w:val="37D071EE"/>
    <w:lvl w:ilvl="0" w:tplc="F36630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F10C4"/>
    <w:multiLevelType w:val="hybridMultilevel"/>
    <w:tmpl w:val="AE3A7D2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21"/>
  </w:num>
  <w:num w:numId="20">
    <w:abstractNumId w:val="11"/>
  </w:num>
  <w:num w:numId="21">
    <w:abstractNumId w:val="25"/>
  </w:num>
  <w:num w:numId="22">
    <w:abstractNumId w:val="13"/>
  </w:num>
  <w:num w:numId="23">
    <w:abstractNumId w:val="12"/>
  </w:num>
  <w:num w:numId="24">
    <w:abstractNumId w:val="22"/>
  </w:num>
  <w:num w:numId="25">
    <w:abstractNumId w:val="16"/>
  </w:num>
  <w:num w:numId="26">
    <w:abstractNumId w:val="20"/>
  </w:num>
  <w:num w:numId="27">
    <w:abstractNumId w:val="1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2"/>
    <w:rsid w:val="00010D7B"/>
    <w:rsid w:val="00010E24"/>
    <w:rsid w:val="00016491"/>
    <w:rsid w:val="00021D0F"/>
    <w:rsid w:val="00030B0B"/>
    <w:rsid w:val="00032A48"/>
    <w:rsid w:val="000506F2"/>
    <w:rsid w:val="0005301D"/>
    <w:rsid w:val="00083A53"/>
    <w:rsid w:val="00096DA9"/>
    <w:rsid w:val="000B14A2"/>
    <w:rsid w:val="000D40B2"/>
    <w:rsid w:val="000D668A"/>
    <w:rsid w:val="000E24B4"/>
    <w:rsid w:val="000F072B"/>
    <w:rsid w:val="000F2484"/>
    <w:rsid w:val="000F4ADF"/>
    <w:rsid w:val="00137C0F"/>
    <w:rsid w:val="00144A0B"/>
    <w:rsid w:val="00154929"/>
    <w:rsid w:val="0016212A"/>
    <w:rsid w:val="00170A61"/>
    <w:rsid w:val="00171751"/>
    <w:rsid w:val="001801E9"/>
    <w:rsid w:val="001805C6"/>
    <w:rsid w:val="00196D11"/>
    <w:rsid w:val="00196F67"/>
    <w:rsid w:val="001A1AA0"/>
    <w:rsid w:val="001A5BC4"/>
    <w:rsid w:val="001A607D"/>
    <w:rsid w:val="001B3E0A"/>
    <w:rsid w:val="001C2465"/>
    <w:rsid w:val="001C6DCE"/>
    <w:rsid w:val="001E1BF0"/>
    <w:rsid w:val="001E420D"/>
    <w:rsid w:val="001E452C"/>
    <w:rsid w:val="001E6AF3"/>
    <w:rsid w:val="002052C3"/>
    <w:rsid w:val="00206499"/>
    <w:rsid w:val="00227FC0"/>
    <w:rsid w:val="00247ADA"/>
    <w:rsid w:val="002512D7"/>
    <w:rsid w:val="002772B2"/>
    <w:rsid w:val="00293D30"/>
    <w:rsid w:val="002C06D7"/>
    <w:rsid w:val="002C6104"/>
    <w:rsid w:val="002D4B26"/>
    <w:rsid w:val="002E5537"/>
    <w:rsid w:val="003328FB"/>
    <w:rsid w:val="00337F45"/>
    <w:rsid w:val="00340FA3"/>
    <w:rsid w:val="0035015A"/>
    <w:rsid w:val="00357B06"/>
    <w:rsid w:val="00385965"/>
    <w:rsid w:val="00386160"/>
    <w:rsid w:val="003B0D57"/>
    <w:rsid w:val="003B7A00"/>
    <w:rsid w:val="003C2102"/>
    <w:rsid w:val="003E2644"/>
    <w:rsid w:val="003E34F7"/>
    <w:rsid w:val="003F6F20"/>
    <w:rsid w:val="003F751D"/>
    <w:rsid w:val="00404B4D"/>
    <w:rsid w:val="00422063"/>
    <w:rsid w:val="004311F0"/>
    <w:rsid w:val="004354B7"/>
    <w:rsid w:val="004524CB"/>
    <w:rsid w:val="00493952"/>
    <w:rsid w:val="00494373"/>
    <w:rsid w:val="004A51AE"/>
    <w:rsid w:val="004A5296"/>
    <w:rsid w:val="004E5865"/>
    <w:rsid w:val="004F5E55"/>
    <w:rsid w:val="00502F65"/>
    <w:rsid w:val="00504555"/>
    <w:rsid w:val="00524FB2"/>
    <w:rsid w:val="005254CA"/>
    <w:rsid w:val="00555372"/>
    <w:rsid w:val="00585537"/>
    <w:rsid w:val="005B64E3"/>
    <w:rsid w:val="005C5BBC"/>
    <w:rsid w:val="005E0C85"/>
    <w:rsid w:val="006036A8"/>
    <w:rsid w:val="00617F97"/>
    <w:rsid w:val="00620D91"/>
    <w:rsid w:val="00646770"/>
    <w:rsid w:val="00647E71"/>
    <w:rsid w:val="0065126F"/>
    <w:rsid w:val="00673F6A"/>
    <w:rsid w:val="006759EE"/>
    <w:rsid w:val="00680D6A"/>
    <w:rsid w:val="00682543"/>
    <w:rsid w:val="00691FD5"/>
    <w:rsid w:val="006A3929"/>
    <w:rsid w:val="006B6026"/>
    <w:rsid w:val="006B676E"/>
    <w:rsid w:val="006E4F83"/>
    <w:rsid w:val="0070695C"/>
    <w:rsid w:val="00721E7B"/>
    <w:rsid w:val="00741610"/>
    <w:rsid w:val="00747CE5"/>
    <w:rsid w:val="00753D18"/>
    <w:rsid w:val="00766DE1"/>
    <w:rsid w:val="00770E03"/>
    <w:rsid w:val="007757FD"/>
    <w:rsid w:val="007773F0"/>
    <w:rsid w:val="0077766B"/>
    <w:rsid w:val="0078049F"/>
    <w:rsid w:val="00797FBA"/>
    <w:rsid w:val="007A37FF"/>
    <w:rsid w:val="007E2106"/>
    <w:rsid w:val="007E6560"/>
    <w:rsid w:val="007F0BB3"/>
    <w:rsid w:val="00834FBE"/>
    <w:rsid w:val="008479BD"/>
    <w:rsid w:val="00856376"/>
    <w:rsid w:val="00862CD9"/>
    <w:rsid w:val="00881391"/>
    <w:rsid w:val="008A4A21"/>
    <w:rsid w:val="008A7E12"/>
    <w:rsid w:val="008D7B7F"/>
    <w:rsid w:val="008F7199"/>
    <w:rsid w:val="00907C96"/>
    <w:rsid w:val="0093454F"/>
    <w:rsid w:val="00954889"/>
    <w:rsid w:val="009620DA"/>
    <w:rsid w:val="0096273E"/>
    <w:rsid w:val="009804C0"/>
    <w:rsid w:val="00984827"/>
    <w:rsid w:val="009871A0"/>
    <w:rsid w:val="00991C9E"/>
    <w:rsid w:val="009A4193"/>
    <w:rsid w:val="009B1CE1"/>
    <w:rsid w:val="009B5BDB"/>
    <w:rsid w:val="009B6743"/>
    <w:rsid w:val="009B73FA"/>
    <w:rsid w:val="009D7988"/>
    <w:rsid w:val="009F3CB0"/>
    <w:rsid w:val="00A23A0F"/>
    <w:rsid w:val="00A2411A"/>
    <w:rsid w:val="00A428EB"/>
    <w:rsid w:val="00A44E69"/>
    <w:rsid w:val="00A5313D"/>
    <w:rsid w:val="00A55AC5"/>
    <w:rsid w:val="00A60AB8"/>
    <w:rsid w:val="00A63792"/>
    <w:rsid w:val="00A766FD"/>
    <w:rsid w:val="00A76A8B"/>
    <w:rsid w:val="00AA7F33"/>
    <w:rsid w:val="00AB0C6D"/>
    <w:rsid w:val="00AC6069"/>
    <w:rsid w:val="00AD0464"/>
    <w:rsid w:val="00AF4C8A"/>
    <w:rsid w:val="00B370D9"/>
    <w:rsid w:val="00B5118C"/>
    <w:rsid w:val="00B56FDB"/>
    <w:rsid w:val="00B6773B"/>
    <w:rsid w:val="00B67EB7"/>
    <w:rsid w:val="00BA1A7E"/>
    <w:rsid w:val="00BB456D"/>
    <w:rsid w:val="00BB7D61"/>
    <w:rsid w:val="00BE6F49"/>
    <w:rsid w:val="00BF2F44"/>
    <w:rsid w:val="00C05CE6"/>
    <w:rsid w:val="00C10520"/>
    <w:rsid w:val="00C57E18"/>
    <w:rsid w:val="00C94492"/>
    <w:rsid w:val="00C94DA6"/>
    <w:rsid w:val="00CA13AF"/>
    <w:rsid w:val="00CB2C62"/>
    <w:rsid w:val="00CC0814"/>
    <w:rsid w:val="00CC2481"/>
    <w:rsid w:val="00CE6E04"/>
    <w:rsid w:val="00CF4342"/>
    <w:rsid w:val="00CF4632"/>
    <w:rsid w:val="00D041DA"/>
    <w:rsid w:val="00D06E7C"/>
    <w:rsid w:val="00D07364"/>
    <w:rsid w:val="00D13563"/>
    <w:rsid w:val="00D15777"/>
    <w:rsid w:val="00D23942"/>
    <w:rsid w:val="00D336F2"/>
    <w:rsid w:val="00D34EE1"/>
    <w:rsid w:val="00D373AD"/>
    <w:rsid w:val="00D41276"/>
    <w:rsid w:val="00D7596C"/>
    <w:rsid w:val="00D82E77"/>
    <w:rsid w:val="00D9218A"/>
    <w:rsid w:val="00D95E39"/>
    <w:rsid w:val="00DA1179"/>
    <w:rsid w:val="00DA3B63"/>
    <w:rsid w:val="00DB7522"/>
    <w:rsid w:val="00DC0B3B"/>
    <w:rsid w:val="00DC5756"/>
    <w:rsid w:val="00DC6F89"/>
    <w:rsid w:val="00DE4C0D"/>
    <w:rsid w:val="00DF0B41"/>
    <w:rsid w:val="00E12D53"/>
    <w:rsid w:val="00E266C9"/>
    <w:rsid w:val="00E30D82"/>
    <w:rsid w:val="00E42DEB"/>
    <w:rsid w:val="00E636A0"/>
    <w:rsid w:val="00E63BB6"/>
    <w:rsid w:val="00E72480"/>
    <w:rsid w:val="00E7651C"/>
    <w:rsid w:val="00E8734B"/>
    <w:rsid w:val="00EA064F"/>
    <w:rsid w:val="00EA44F9"/>
    <w:rsid w:val="00EB5062"/>
    <w:rsid w:val="00EB5A96"/>
    <w:rsid w:val="00EC578A"/>
    <w:rsid w:val="00ED3FE7"/>
    <w:rsid w:val="00ED68B0"/>
    <w:rsid w:val="00F02107"/>
    <w:rsid w:val="00F039A4"/>
    <w:rsid w:val="00F132AF"/>
    <w:rsid w:val="00F4625D"/>
    <w:rsid w:val="00F47194"/>
    <w:rsid w:val="00F578C1"/>
    <w:rsid w:val="00F635C6"/>
    <w:rsid w:val="00F9152B"/>
    <w:rsid w:val="00F9227D"/>
    <w:rsid w:val="00F93DBC"/>
    <w:rsid w:val="00F9550C"/>
    <w:rsid w:val="00F962F0"/>
    <w:rsid w:val="00FA0FB4"/>
    <w:rsid w:val="00FA704F"/>
    <w:rsid w:val="00FB2553"/>
    <w:rsid w:val="00FC301A"/>
    <w:rsid w:val="00FD1EE1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BEF4"/>
  <w15:docId w15:val="{51650648-A144-4F12-BCF6-7C64EE0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EE1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56FDB"/>
    <w:pPr>
      <w:spacing w:line="360" w:lineRule="auto"/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0"/>
    <w:link w:val="20"/>
    <w:qFormat/>
    <w:rsid w:val="00B56FDB"/>
    <w:pPr>
      <w:spacing w:line="360" w:lineRule="auto"/>
      <w:jc w:val="center"/>
      <w:outlineLvl w:val="1"/>
    </w:pPr>
    <w:rPr>
      <w:b/>
      <w:i/>
      <w:sz w:val="28"/>
      <w:szCs w:val="28"/>
      <w:lang w:val="uk-UA"/>
    </w:rPr>
  </w:style>
  <w:style w:type="paragraph" w:styleId="3">
    <w:name w:val="heading 3"/>
    <w:basedOn w:val="a0"/>
    <w:next w:val="a0"/>
    <w:link w:val="30"/>
    <w:qFormat/>
    <w:rsid w:val="00D7596C"/>
    <w:pPr>
      <w:keepNext/>
      <w:spacing w:line="360" w:lineRule="auto"/>
      <w:jc w:val="center"/>
      <w:outlineLvl w:val="2"/>
    </w:pPr>
    <w:rPr>
      <w:b/>
      <w:bCs/>
      <w:sz w:val="32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7596C"/>
    <w:rPr>
      <w:rFonts w:eastAsia="Times New Roman" w:cs="Times New Roman"/>
      <w:b/>
      <w:bCs/>
      <w:sz w:val="32"/>
      <w:szCs w:val="24"/>
      <w:lang w:eastAsia="ru-RU"/>
    </w:rPr>
  </w:style>
  <w:style w:type="paragraph" w:styleId="a4">
    <w:name w:val="Block Text"/>
    <w:basedOn w:val="a0"/>
    <w:unhideWhenUsed/>
    <w:rsid w:val="00D7596C"/>
    <w:pPr>
      <w:spacing w:line="360" w:lineRule="auto"/>
      <w:ind w:left="1080" w:right="1435"/>
      <w:jc w:val="center"/>
    </w:pPr>
    <w:rPr>
      <w:sz w:val="28"/>
      <w:lang w:val="uk-UA"/>
    </w:rPr>
  </w:style>
  <w:style w:type="character" w:customStyle="1" w:styleId="20">
    <w:name w:val="Заголовок 2 Знак"/>
    <w:link w:val="2"/>
    <w:rsid w:val="00B56FDB"/>
    <w:rPr>
      <w:rFonts w:eastAsia="Times New Roman"/>
      <w:b/>
      <w:i/>
      <w:sz w:val="28"/>
      <w:szCs w:val="28"/>
      <w:lang w:val="uk-UA"/>
    </w:rPr>
  </w:style>
  <w:style w:type="paragraph" w:customStyle="1" w:styleId="11">
    <w:name w:val="Название1"/>
    <w:basedOn w:val="a0"/>
    <w:link w:val="a5"/>
    <w:qFormat/>
    <w:rsid w:val="00D7596C"/>
    <w:pPr>
      <w:snapToGrid w:val="0"/>
      <w:jc w:val="center"/>
    </w:pPr>
    <w:rPr>
      <w:szCs w:val="20"/>
    </w:rPr>
  </w:style>
  <w:style w:type="character" w:customStyle="1" w:styleId="a5">
    <w:name w:val="Название Знак"/>
    <w:link w:val="11"/>
    <w:rsid w:val="00D7596C"/>
    <w:rPr>
      <w:rFonts w:eastAsia="Times New Roman" w:cs="Times New Roman"/>
      <w:szCs w:val="20"/>
      <w:lang w:val="ru-RU" w:eastAsia="ru-RU"/>
    </w:rPr>
  </w:style>
  <w:style w:type="paragraph" w:styleId="a6">
    <w:name w:val="Body Text Indent"/>
    <w:basedOn w:val="a0"/>
    <w:link w:val="a7"/>
    <w:unhideWhenUsed/>
    <w:rsid w:val="006A3929"/>
    <w:pPr>
      <w:ind w:left="2694"/>
      <w:jc w:val="center"/>
    </w:pPr>
    <w:rPr>
      <w:szCs w:val="20"/>
    </w:rPr>
  </w:style>
  <w:style w:type="table" w:styleId="a8">
    <w:name w:val="Table Grid"/>
    <w:basedOn w:val="a2"/>
    <w:rsid w:val="000164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rsid w:val="00E63BB6"/>
    <w:pPr>
      <w:spacing w:after="120"/>
    </w:pPr>
  </w:style>
  <w:style w:type="character" w:customStyle="1" w:styleId="aa">
    <w:name w:val="Основной текст Знак"/>
    <w:link w:val="a9"/>
    <w:rsid w:val="00E63BB6"/>
    <w:rPr>
      <w:rFonts w:eastAsia="Times New Roman"/>
      <w:sz w:val="24"/>
      <w:szCs w:val="24"/>
    </w:rPr>
  </w:style>
  <w:style w:type="paragraph" w:styleId="ab">
    <w:name w:val="Balloon Text"/>
    <w:basedOn w:val="a0"/>
    <w:link w:val="ac"/>
    <w:rsid w:val="00A44E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44E69"/>
    <w:rPr>
      <w:rFonts w:ascii="Tahoma" w:eastAsia="Times New Roman" w:hAnsi="Tahoma" w:cs="Tahoma"/>
      <w:sz w:val="16"/>
      <w:szCs w:val="16"/>
    </w:rPr>
  </w:style>
  <w:style w:type="paragraph" w:customStyle="1" w:styleId="ad">
    <w:basedOn w:val="a0"/>
    <w:next w:val="11"/>
    <w:qFormat/>
    <w:rsid w:val="00F9550C"/>
    <w:pPr>
      <w:snapToGrid w:val="0"/>
      <w:jc w:val="center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C05CE6"/>
    <w:rPr>
      <w:rFonts w:eastAsia="Times New Roman"/>
      <w:sz w:val="24"/>
    </w:rPr>
  </w:style>
  <w:style w:type="paragraph" w:styleId="ae">
    <w:name w:val="Normal (Web)"/>
    <w:basedOn w:val="a0"/>
    <w:unhideWhenUsed/>
    <w:rsid w:val="004354B7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340FA3"/>
    <w:pPr>
      <w:ind w:left="720"/>
      <w:contextualSpacing/>
    </w:pPr>
  </w:style>
  <w:style w:type="paragraph" w:styleId="af0">
    <w:name w:val="header"/>
    <w:basedOn w:val="a0"/>
    <w:link w:val="af1"/>
    <w:rsid w:val="00A63792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1"/>
    <w:link w:val="af0"/>
    <w:rsid w:val="00A63792"/>
    <w:rPr>
      <w:rFonts w:eastAsia="Times New Roman"/>
      <w:sz w:val="24"/>
      <w:szCs w:val="24"/>
    </w:rPr>
  </w:style>
  <w:style w:type="paragraph" w:styleId="af2">
    <w:name w:val="footer"/>
    <w:basedOn w:val="a0"/>
    <w:link w:val="af3"/>
    <w:rsid w:val="00A6379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1"/>
    <w:link w:val="af2"/>
    <w:rsid w:val="00A63792"/>
    <w:rPr>
      <w:rFonts w:eastAsia="Times New Roman"/>
      <w:sz w:val="24"/>
      <w:szCs w:val="24"/>
    </w:rPr>
  </w:style>
  <w:style w:type="paragraph" w:customStyle="1" w:styleId="af4">
    <w:name w:val="ФВ_текст"/>
    <w:basedOn w:val="a0"/>
    <w:qFormat/>
    <w:rsid w:val="00FD1EE1"/>
    <w:pPr>
      <w:spacing w:line="360" w:lineRule="auto"/>
      <w:ind w:firstLine="709"/>
      <w:jc w:val="both"/>
    </w:pPr>
    <w:rPr>
      <w:rFonts w:eastAsia="Calibri" w:cs="Calibri"/>
      <w:sz w:val="28"/>
      <w:szCs w:val="28"/>
      <w:lang w:val="uk-UA" w:eastAsia="en-US"/>
    </w:rPr>
  </w:style>
  <w:style w:type="character" w:customStyle="1" w:styleId="10">
    <w:name w:val="Заголовок 1 Знак"/>
    <w:basedOn w:val="a1"/>
    <w:link w:val="1"/>
    <w:rsid w:val="00B56FDB"/>
    <w:rPr>
      <w:rFonts w:eastAsia="Times New Roman"/>
      <w:b/>
      <w:sz w:val="28"/>
      <w:szCs w:val="28"/>
      <w:lang w:val="uk-UA"/>
    </w:rPr>
  </w:style>
  <w:style w:type="paragraph" w:customStyle="1" w:styleId="a">
    <w:name w:val="ФВ_маркер"/>
    <w:basedOn w:val="af4"/>
    <w:qFormat/>
    <w:rsid w:val="004A51AE"/>
    <w:pPr>
      <w:numPr>
        <w:numId w:val="23"/>
      </w:numPr>
      <w:ind w:left="993" w:hanging="284"/>
    </w:pPr>
  </w:style>
  <w:style w:type="character" w:customStyle="1" w:styleId="fontstyle2">
    <w:name w:val="fontstyle2"/>
    <w:rsid w:val="009B6743"/>
  </w:style>
  <w:style w:type="paragraph" w:customStyle="1" w:styleId="21">
    <w:name w:val="ФВ_маркер2"/>
    <w:basedOn w:val="a"/>
    <w:qFormat/>
    <w:rsid w:val="00E12D53"/>
    <w:pPr>
      <w:ind w:left="1276"/>
    </w:pPr>
  </w:style>
  <w:style w:type="character" w:styleId="af5">
    <w:name w:val="Hyperlink"/>
    <w:basedOn w:val="a1"/>
    <w:uiPriority w:val="99"/>
    <w:unhideWhenUsed/>
    <w:rsid w:val="00E12D53"/>
    <w:rPr>
      <w:color w:val="0000FF"/>
      <w:u w:val="single"/>
    </w:rPr>
  </w:style>
  <w:style w:type="paragraph" w:customStyle="1" w:styleId="af6">
    <w:name w:val="Таблица жирный"/>
    <w:basedOn w:val="a0"/>
    <w:link w:val="af7"/>
    <w:rsid w:val="002772B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6"/>
      <w:szCs w:val="26"/>
      <w:lang w:val="uk-UA"/>
    </w:rPr>
  </w:style>
  <w:style w:type="character" w:customStyle="1" w:styleId="af7">
    <w:name w:val="Таблица жирный Знак"/>
    <w:link w:val="af6"/>
    <w:rsid w:val="002772B2"/>
    <w:rPr>
      <w:rFonts w:eastAsia="Times New Roman"/>
      <w:b/>
      <w:sz w:val="26"/>
      <w:szCs w:val="26"/>
      <w:lang w:val="uk-UA"/>
    </w:rPr>
  </w:style>
  <w:style w:type="character" w:customStyle="1" w:styleId="a-list-item">
    <w:name w:val="a-list-item"/>
    <w:basedOn w:val="a1"/>
    <w:rsid w:val="00682543"/>
  </w:style>
  <w:style w:type="character" w:customStyle="1" w:styleId="author">
    <w:name w:val="author"/>
    <w:basedOn w:val="a1"/>
    <w:rsid w:val="00682543"/>
  </w:style>
  <w:style w:type="character" w:customStyle="1" w:styleId="a-color-secondary">
    <w:name w:val="a-color-secondary"/>
    <w:basedOn w:val="a1"/>
    <w:rsid w:val="00682543"/>
  </w:style>
  <w:style w:type="character" w:customStyle="1" w:styleId="a-text-bold">
    <w:name w:val="a-text-bold"/>
    <w:basedOn w:val="a1"/>
    <w:rsid w:val="0068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illy.com/search?q=author:%22Jan%20L.%20Harrington%22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wunu.edu.ua/bitstream/316497/39773/1/%d0%9d%d0%b0%d0%b2%d1%87%d0%b0%d0%bb%d1%8c%d0%bd%d0%b8%d0%b9%20%d0%bf%d0%be%d1%81%d1%96%d0%b1%d0%bd%d0%b8%d0%ba%20%d0%b7%20%d1%8f%d0%ba%d0%be%d1%81%d1%82%d1%96%20%d0%9f%d0%97%20%d1%82%d0%b0%20%d1%82%d0%b5%d1%81%d1%82%d1%83%d0%b2%d0%b0%d0%bd%d0%bd%d1%8f%20(1)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hgbook.redbean.com/re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c.knu.ua/en/library/books/lavrishcheva-6.pdf" TargetMode="External"/><Relationship Id="rId14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56;&#1054;&#1043;&#1056;&#1040;&#1052;&#1040;%20&#1042;&#1057;&#1058;&#1055;&#1053;_&#1042;&#1048;&#1055;&#1056;_&#1057;&#1050;&#1054;&#1056;_&#1058;&#1045;&#1056;&#1052;\&#1055;&#1056;&#1054;&#1043;&#1056;&#1040;&#1052;&#1040;_&#1048;&#1053;&#1057;&#1058;&#1048;&#1058;&#1059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0885-4FB5-4631-9B8E-DE19452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ПРОГРАМА_ИНСТИТУТ</Template>
  <TotalTime>443</TotalTime>
  <Pages>15</Pages>
  <Words>2667</Words>
  <Characters>15205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Krokoz™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Денис Куликов</dc:creator>
  <cp:lastModifiedBy>Fox</cp:lastModifiedBy>
  <cp:revision>5</cp:revision>
  <cp:lastPrinted>2021-04-09T11:24:00Z</cp:lastPrinted>
  <dcterms:created xsi:type="dcterms:W3CDTF">2024-06-28T04:37:00Z</dcterms:created>
  <dcterms:modified xsi:type="dcterms:W3CDTF">2024-06-28T15:30:00Z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