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0695" w14:textId="77777777" w:rsidR="00815E09" w:rsidRPr="006A7D9C" w:rsidRDefault="00815E09" w:rsidP="00F16667">
      <w:pPr>
        <w:spacing w:line="360" w:lineRule="auto"/>
        <w:jc w:val="center"/>
        <w:rPr>
          <w:sz w:val="28"/>
          <w:szCs w:val="28"/>
          <w:lang w:val="uk-UA"/>
        </w:rPr>
      </w:pPr>
      <w:r w:rsidRPr="00F9550C">
        <w:rPr>
          <w:sz w:val="28"/>
          <w:szCs w:val="28"/>
          <w:lang w:val="uk-UA"/>
        </w:rPr>
        <w:t>МІНІСТЕРСТВО ОСВІТИ І НАУКИ УКРАЇНИ</w:t>
      </w:r>
      <w:r>
        <w:rPr>
          <w:sz w:val="28"/>
          <w:szCs w:val="28"/>
          <w:lang w:val="uk-UA"/>
        </w:rPr>
        <w:t xml:space="preserve"> </w:t>
      </w:r>
      <w:r>
        <w:rPr>
          <w:sz w:val="28"/>
          <w:szCs w:val="28"/>
          <w:lang w:val="uk-UA"/>
        </w:rPr>
        <w:br/>
      </w:r>
      <w:r w:rsidRPr="006A7D9C">
        <w:rPr>
          <w:sz w:val="28"/>
          <w:szCs w:val="28"/>
          <w:lang w:val="uk-UA"/>
        </w:rPr>
        <w:t>СХІДНОУКРАЇНСЬКИЙ НАЦІОНАЛЬНИЙ УНІВЕРСИТЕТ</w:t>
      </w:r>
      <w:r>
        <w:rPr>
          <w:sz w:val="28"/>
          <w:szCs w:val="28"/>
          <w:lang w:val="uk-UA"/>
        </w:rPr>
        <w:br/>
        <w:t>ІМЕНІ</w:t>
      </w:r>
      <w:r w:rsidRPr="006A7D9C">
        <w:rPr>
          <w:sz w:val="28"/>
          <w:szCs w:val="28"/>
          <w:lang w:val="uk-UA"/>
        </w:rPr>
        <w:t xml:space="preserve"> ВОЛОДИМИРА ДАЛЯ</w:t>
      </w:r>
    </w:p>
    <w:p w14:paraId="063E5F91" w14:textId="77777777" w:rsidR="00815E09" w:rsidRPr="006A7D9C" w:rsidRDefault="00815E09" w:rsidP="00F16667">
      <w:pPr>
        <w:spacing w:line="360" w:lineRule="auto"/>
        <w:jc w:val="center"/>
        <w:rPr>
          <w:sz w:val="28"/>
          <w:szCs w:val="28"/>
          <w:lang w:val="uk-UA"/>
        </w:rPr>
      </w:pPr>
    </w:p>
    <w:p w14:paraId="21E5048F" w14:textId="77777777" w:rsidR="00815E09" w:rsidRPr="009620DA" w:rsidRDefault="00815E09" w:rsidP="00F16667">
      <w:pPr>
        <w:spacing w:line="360" w:lineRule="auto"/>
        <w:ind w:left="6096"/>
        <w:rPr>
          <w:spacing w:val="150"/>
          <w:sz w:val="28"/>
          <w:szCs w:val="28"/>
          <w:lang w:val="uk-UA"/>
        </w:rPr>
      </w:pPr>
      <w:r w:rsidRPr="009620DA">
        <w:rPr>
          <w:spacing w:val="150"/>
          <w:sz w:val="28"/>
          <w:szCs w:val="28"/>
          <w:lang w:val="uk-UA"/>
        </w:rPr>
        <w:t>ЗАТВЕРДЖУЮ</w:t>
      </w:r>
    </w:p>
    <w:p w14:paraId="69ECB558" w14:textId="77777777" w:rsidR="00815E09" w:rsidRDefault="00815E09" w:rsidP="00F16667">
      <w:pPr>
        <w:spacing w:line="360" w:lineRule="auto"/>
        <w:ind w:left="6096"/>
        <w:rPr>
          <w:sz w:val="28"/>
          <w:szCs w:val="28"/>
          <w:lang w:val="uk-UA"/>
        </w:rPr>
      </w:pPr>
      <w:r>
        <w:rPr>
          <w:sz w:val="28"/>
          <w:szCs w:val="28"/>
          <w:lang w:val="uk-UA"/>
        </w:rPr>
        <w:t>Голова П</w:t>
      </w:r>
      <w:r w:rsidRPr="001B3E0A">
        <w:rPr>
          <w:sz w:val="28"/>
          <w:szCs w:val="28"/>
          <w:lang w:val="uk-UA"/>
        </w:rPr>
        <w:t>риймальної комісії</w:t>
      </w:r>
    </w:p>
    <w:p w14:paraId="38F5D12D" w14:textId="77777777" w:rsidR="00815E09" w:rsidRDefault="00815E09" w:rsidP="00F16667">
      <w:pPr>
        <w:spacing w:line="360" w:lineRule="auto"/>
        <w:ind w:left="6096"/>
        <w:rPr>
          <w:sz w:val="28"/>
          <w:szCs w:val="28"/>
          <w:lang w:val="uk-UA"/>
        </w:rPr>
      </w:pPr>
      <w:r>
        <w:rPr>
          <w:sz w:val="28"/>
          <w:szCs w:val="28"/>
          <w:lang w:val="uk-UA"/>
        </w:rPr>
        <w:t>_______</w:t>
      </w:r>
      <w:r w:rsidRPr="006A7D9C">
        <w:rPr>
          <w:sz w:val="28"/>
          <w:szCs w:val="28"/>
          <w:lang w:val="uk-UA"/>
        </w:rPr>
        <w:t>_____</w:t>
      </w:r>
      <w:r>
        <w:rPr>
          <w:sz w:val="28"/>
          <w:szCs w:val="28"/>
          <w:lang w:val="uk-UA"/>
        </w:rPr>
        <w:t xml:space="preserve"> </w:t>
      </w:r>
      <w:r w:rsidRPr="006A7D9C">
        <w:rPr>
          <w:sz w:val="28"/>
          <w:szCs w:val="28"/>
          <w:lang w:val="uk-UA"/>
        </w:rPr>
        <w:t>О.</w:t>
      </w:r>
      <w:r w:rsidRPr="008C2A20">
        <w:rPr>
          <w:sz w:val="28"/>
          <w:szCs w:val="28"/>
        </w:rPr>
        <w:t xml:space="preserve"> </w:t>
      </w:r>
      <w:r>
        <w:rPr>
          <w:sz w:val="28"/>
          <w:szCs w:val="28"/>
          <w:lang w:val="uk-UA"/>
        </w:rPr>
        <w:t>В</w:t>
      </w:r>
      <w:r w:rsidRPr="006A7D9C">
        <w:rPr>
          <w:sz w:val="28"/>
          <w:szCs w:val="28"/>
          <w:lang w:val="uk-UA"/>
        </w:rPr>
        <w:t xml:space="preserve">. </w:t>
      </w:r>
      <w:proofErr w:type="spellStart"/>
      <w:r>
        <w:rPr>
          <w:sz w:val="28"/>
          <w:szCs w:val="28"/>
          <w:lang w:val="uk-UA"/>
        </w:rPr>
        <w:t>Поркуян</w:t>
      </w:r>
      <w:proofErr w:type="spellEnd"/>
    </w:p>
    <w:p w14:paraId="49668DE1" w14:textId="2A845518" w:rsidR="00815E09" w:rsidRPr="006A7D9C" w:rsidRDefault="00815E09" w:rsidP="00F16667">
      <w:pPr>
        <w:spacing w:line="360" w:lineRule="auto"/>
        <w:ind w:left="6096"/>
        <w:rPr>
          <w:sz w:val="28"/>
          <w:szCs w:val="28"/>
          <w:lang w:val="uk-UA"/>
        </w:rPr>
      </w:pPr>
      <w:r>
        <w:rPr>
          <w:sz w:val="28"/>
          <w:szCs w:val="28"/>
          <w:lang w:val="uk-UA"/>
        </w:rPr>
        <w:t>«____</w:t>
      </w:r>
      <w:r w:rsidRPr="006A7D9C">
        <w:rPr>
          <w:sz w:val="28"/>
          <w:szCs w:val="28"/>
          <w:lang w:val="uk-UA"/>
        </w:rPr>
        <w:t>» _____</w:t>
      </w:r>
      <w:r>
        <w:rPr>
          <w:sz w:val="28"/>
          <w:szCs w:val="28"/>
          <w:lang w:val="uk-UA"/>
        </w:rPr>
        <w:t>__</w:t>
      </w:r>
      <w:r w:rsidRPr="006A7D9C">
        <w:rPr>
          <w:sz w:val="28"/>
          <w:szCs w:val="28"/>
          <w:lang w:val="uk-UA"/>
        </w:rPr>
        <w:t>____</w:t>
      </w:r>
      <w:r>
        <w:rPr>
          <w:sz w:val="28"/>
          <w:szCs w:val="28"/>
          <w:lang w:val="uk-UA"/>
        </w:rPr>
        <w:t xml:space="preserve"> </w:t>
      </w:r>
      <w:r w:rsidRPr="006A7D9C">
        <w:rPr>
          <w:sz w:val="28"/>
          <w:szCs w:val="28"/>
          <w:lang w:val="uk-UA"/>
        </w:rPr>
        <w:t>20</w:t>
      </w:r>
      <w:r w:rsidR="00F16667" w:rsidRPr="00A3398C">
        <w:rPr>
          <w:sz w:val="28"/>
          <w:szCs w:val="28"/>
        </w:rPr>
        <w:t>2</w:t>
      </w:r>
      <w:r w:rsidR="00FA32B9" w:rsidRPr="00711F04">
        <w:rPr>
          <w:sz w:val="28"/>
          <w:szCs w:val="28"/>
        </w:rPr>
        <w:t>5</w:t>
      </w:r>
      <w:r w:rsidRPr="006A7D9C">
        <w:rPr>
          <w:sz w:val="28"/>
          <w:szCs w:val="28"/>
          <w:lang w:val="uk-UA"/>
        </w:rPr>
        <w:t xml:space="preserve"> р.</w:t>
      </w:r>
    </w:p>
    <w:p w14:paraId="7E5DC51B" w14:textId="77777777" w:rsidR="00815E09" w:rsidRPr="001B3E0A" w:rsidRDefault="00815E09" w:rsidP="00F16667">
      <w:pPr>
        <w:spacing w:line="360" w:lineRule="auto"/>
        <w:jc w:val="center"/>
        <w:rPr>
          <w:sz w:val="28"/>
          <w:szCs w:val="28"/>
          <w:lang w:val="uk-UA"/>
        </w:rPr>
      </w:pPr>
    </w:p>
    <w:p w14:paraId="6E5F8AE0" w14:textId="77777777" w:rsidR="00815E09" w:rsidRPr="001B3E0A" w:rsidRDefault="00815E09" w:rsidP="00F16667">
      <w:pPr>
        <w:spacing w:line="360" w:lineRule="auto"/>
        <w:jc w:val="center"/>
        <w:rPr>
          <w:sz w:val="28"/>
          <w:szCs w:val="28"/>
          <w:lang w:val="uk-UA"/>
        </w:rPr>
      </w:pPr>
    </w:p>
    <w:p w14:paraId="625FAD22" w14:textId="77777777" w:rsidR="00815E09" w:rsidRPr="001B3E0A" w:rsidRDefault="00815E09" w:rsidP="00F16667">
      <w:pPr>
        <w:spacing w:line="360" w:lineRule="auto"/>
        <w:jc w:val="center"/>
        <w:rPr>
          <w:sz w:val="28"/>
          <w:szCs w:val="28"/>
          <w:lang w:val="uk-UA"/>
        </w:rPr>
      </w:pPr>
    </w:p>
    <w:p w14:paraId="0B81D1A3" w14:textId="77777777" w:rsidR="00815E09" w:rsidRPr="001B3E0A" w:rsidRDefault="00815E09" w:rsidP="00F16667">
      <w:pPr>
        <w:spacing w:line="360" w:lineRule="auto"/>
        <w:jc w:val="center"/>
        <w:rPr>
          <w:sz w:val="28"/>
          <w:szCs w:val="28"/>
          <w:lang w:val="uk-UA"/>
        </w:rPr>
      </w:pPr>
    </w:p>
    <w:p w14:paraId="0E541D5B" w14:textId="77777777" w:rsidR="00815E09" w:rsidRPr="001B3E0A" w:rsidRDefault="00815E09" w:rsidP="00F16667">
      <w:pPr>
        <w:spacing w:line="360" w:lineRule="auto"/>
        <w:jc w:val="center"/>
        <w:rPr>
          <w:b/>
          <w:spacing w:val="60"/>
          <w:sz w:val="32"/>
          <w:szCs w:val="28"/>
          <w:lang w:val="uk-UA"/>
        </w:rPr>
      </w:pPr>
      <w:r w:rsidRPr="001B3E0A">
        <w:rPr>
          <w:b/>
          <w:spacing w:val="60"/>
          <w:sz w:val="32"/>
          <w:szCs w:val="28"/>
          <w:lang w:val="uk-UA"/>
        </w:rPr>
        <w:t>ПРОГРАМА</w:t>
      </w:r>
    </w:p>
    <w:p w14:paraId="4BF6D5F1" w14:textId="11E37FB1" w:rsidR="00815E09" w:rsidRPr="001B3E0A" w:rsidRDefault="00815E09" w:rsidP="00F16667">
      <w:pPr>
        <w:spacing w:line="360" w:lineRule="auto"/>
        <w:jc w:val="center"/>
        <w:rPr>
          <w:sz w:val="28"/>
          <w:szCs w:val="28"/>
          <w:lang w:val="uk-UA"/>
        </w:rPr>
      </w:pPr>
      <w:r w:rsidRPr="001B3E0A">
        <w:rPr>
          <w:sz w:val="28"/>
          <w:szCs w:val="28"/>
          <w:lang w:val="uk-UA"/>
        </w:rPr>
        <w:t>фахов</w:t>
      </w:r>
      <w:r>
        <w:rPr>
          <w:sz w:val="28"/>
          <w:szCs w:val="28"/>
          <w:lang w:val="uk-UA"/>
        </w:rPr>
        <w:t>ого</w:t>
      </w:r>
      <w:r w:rsidRPr="001B3E0A">
        <w:rPr>
          <w:sz w:val="28"/>
          <w:szCs w:val="28"/>
          <w:lang w:val="uk-UA"/>
        </w:rPr>
        <w:t xml:space="preserve"> вступн</w:t>
      </w:r>
      <w:r>
        <w:rPr>
          <w:sz w:val="28"/>
          <w:szCs w:val="28"/>
          <w:lang w:val="uk-UA"/>
        </w:rPr>
        <w:t>ого</w:t>
      </w:r>
      <w:r w:rsidRPr="001B3E0A">
        <w:rPr>
          <w:sz w:val="28"/>
          <w:szCs w:val="28"/>
          <w:lang w:val="uk-UA"/>
        </w:rPr>
        <w:t xml:space="preserve"> випробуван</w:t>
      </w:r>
      <w:r>
        <w:rPr>
          <w:sz w:val="28"/>
          <w:szCs w:val="28"/>
          <w:lang w:val="uk-UA"/>
        </w:rPr>
        <w:t>ня</w:t>
      </w:r>
      <w:r>
        <w:rPr>
          <w:sz w:val="28"/>
          <w:szCs w:val="28"/>
          <w:lang w:val="uk-UA"/>
        </w:rPr>
        <w:br/>
      </w:r>
      <w:r w:rsidRPr="001B3E0A">
        <w:rPr>
          <w:sz w:val="28"/>
          <w:szCs w:val="28"/>
          <w:lang w:val="uk-UA"/>
        </w:rPr>
        <w:t xml:space="preserve">для прийому на навчання для здобуття освітнього ступеня </w:t>
      </w:r>
      <w:r>
        <w:rPr>
          <w:sz w:val="28"/>
          <w:szCs w:val="28"/>
          <w:lang w:val="uk-UA"/>
        </w:rPr>
        <w:t>магістра</w:t>
      </w:r>
      <w:r>
        <w:rPr>
          <w:sz w:val="28"/>
          <w:szCs w:val="28"/>
          <w:lang w:val="uk-UA"/>
        </w:rPr>
        <w:br/>
        <w:t xml:space="preserve">спеціальності </w:t>
      </w:r>
      <w:r w:rsidR="00FA32B9">
        <w:rPr>
          <w:sz w:val="28"/>
          <w:szCs w:val="28"/>
          <w:lang w:val="en-US"/>
        </w:rPr>
        <w:t>J</w:t>
      </w:r>
      <w:r w:rsidR="00FA32B9" w:rsidRPr="00FA32B9">
        <w:rPr>
          <w:sz w:val="28"/>
          <w:szCs w:val="28"/>
        </w:rPr>
        <w:t>8</w:t>
      </w:r>
      <w:r>
        <w:rPr>
          <w:sz w:val="28"/>
          <w:szCs w:val="28"/>
          <w:lang w:val="uk-UA"/>
        </w:rPr>
        <w:t xml:space="preserve"> – «</w:t>
      </w:r>
      <w:r w:rsidR="00FA32B9">
        <w:rPr>
          <w:sz w:val="28"/>
          <w:szCs w:val="28"/>
          <w:lang w:val="uk-UA"/>
        </w:rPr>
        <w:t>Автомобільний транспорт</w:t>
      </w:r>
      <w:r>
        <w:rPr>
          <w:sz w:val="28"/>
          <w:szCs w:val="28"/>
          <w:lang w:val="uk-UA"/>
        </w:rPr>
        <w:t>»</w:t>
      </w:r>
      <w:r>
        <w:rPr>
          <w:sz w:val="28"/>
          <w:szCs w:val="28"/>
          <w:lang w:val="uk-UA"/>
        </w:rPr>
        <w:br/>
        <w:t>за освітньо</w:t>
      </w:r>
      <w:r w:rsidR="00711F04">
        <w:rPr>
          <w:sz w:val="28"/>
          <w:szCs w:val="28"/>
          <w:lang w:val="uk-UA"/>
        </w:rPr>
        <w:t>-професійною</w:t>
      </w:r>
      <w:r>
        <w:rPr>
          <w:sz w:val="28"/>
          <w:szCs w:val="28"/>
          <w:lang w:val="uk-UA"/>
        </w:rPr>
        <w:t xml:space="preserve"> програмою «</w:t>
      </w:r>
      <w:r w:rsidR="0081755B" w:rsidRPr="0081755B">
        <w:rPr>
          <w:color w:val="000000"/>
          <w:sz w:val="28"/>
          <w:szCs w:val="28"/>
          <w:lang w:val="uk-UA"/>
        </w:rPr>
        <w:t>Транспортні технології на автомобільному транспорті</w:t>
      </w:r>
      <w:r>
        <w:rPr>
          <w:sz w:val="28"/>
          <w:szCs w:val="28"/>
          <w:lang w:val="uk-UA"/>
        </w:rPr>
        <w:t>»</w:t>
      </w:r>
      <w:r>
        <w:rPr>
          <w:sz w:val="28"/>
          <w:szCs w:val="28"/>
          <w:lang w:val="uk-UA"/>
        </w:rPr>
        <w:br/>
        <w:t>на основі здобутого раніше освітнього ступеня бакалавра</w:t>
      </w:r>
      <w:r>
        <w:rPr>
          <w:sz w:val="28"/>
          <w:szCs w:val="28"/>
          <w:lang w:val="uk-UA"/>
        </w:rPr>
        <w:br/>
        <w:t>або освітньо-кваліфікаційного рівня спеціаліста</w:t>
      </w:r>
      <w:r>
        <w:rPr>
          <w:sz w:val="28"/>
          <w:szCs w:val="28"/>
          <w:lang w:val="uk-UA"/>
        </w:rPr>
        <w:br/>
      </w:r>
    </w:p>
    <w:p w14:paraId="577A6CFE" w14:textId="77777777" w:rsidR="00815E09" w:rsidRPr="001B3E0A" w:rsidRDefault="00815E09" w:rsidP="00F16667">
      <w:pPr>
        <w:spacing w:line="360" w:lineRule="auto"/>
        <w:jc w:val="center"/>
        <w:rPr>
          <w:sz w:val="28"/>
          <w:szCs w:val="28"/>
          <w:lang w:val="uk-UA"/>
        </w:rPr>
      </w:pPr>
    </w:p>
    <w:p w14:paraId="0EB44270" w14:textId="77777777" w:rsidR="00815E09" w:rsidRPr="001B3E0A" w:rsidRDefault="00815E09" w:rsidP="00F16667">
      <w:pPr>
        <w:spacing w:line="360" w:lineRule="auto"/>
        <w:jc w:val="center"/>
        <w:rPr>
          <w:sz w:val="28"/>
          <w:szCs w:val="28"/>
          <w:lang w:val="uk-UA"/>
        </w:rPr>
      </w:pPr>
    </w:p>
    <w:p w14:paraId="34658753" w14:textId="77777777" w:rsidR="00815E09" w:rsidRPr="001B3E0A" w:rsidRDefault="00815E09" w:rsidP="00F16667">
      <w:pPr>
        <w:spacing w:line="360" w:lineRule="auto"/>
        <w:jc w:val="center"/>
        <w:rPr>
          <w:sz w:val="28"/>
          <w:szCs w:val="28"/>
          <w:lang w:val="uk-UA"/>
        </w:rPr>
      </w:pPr>
    </w:p>
    <w:p w14:paraId="36053D51" w14:textId="77777777" w:rsidR="00815E09" w:rsidRPr="001B3E0A" w:rsidRDefault="00815E09" w:rsidP="00F16667">
      <w:pPr>
        <w:spacing w:line="360" w:lineRule="auto"/>
        <w:jc w:val="center"/>
        <w:rPr>
          <w:sz w:val="28"/>
          <w:szCs w:val="28"/>
          <w:lang w:val="uk-UA"/>
        </w:rPr>
      </w:pPr>
    </w:p>
    <w:p w14:paraId="020E0ED1" w14:textId="77777777" w:rsidR="00815E09" w:rsidRPr="001B3E0A" w:rsidRDefault="00815E09" w:rsidP="00F16667">
      <w:pPr>
        <w:spacing w:line="360" w:lineRule="auto"/>
        <w:jc w:val="center"/>
        <w:rPr>
          <w:sz w:val="28"/>
          <w:szCs w:val="28"/>
          <w:lang w:val="uk-UA"/>
        </w:rPr>
      </w:pPr>
    </w:p>
    <w:p w14:paraId="705B18DA" w14:textId="77777777" w:rsidR="00815E09" w:rsidRPr="001B3E0A" w:rsidRDefault="00815E09" w:rsidP="00F16667">
      <w:pPr>
        <w:spacing w:line="360" w:lineRule="auto"/>
        <w:jc w:val="center"/>
        <w:rPr>
          <w:sz w:val="28"/>
          <w:szCs w:val="28"/>
          <w:lang w:val="uk-UA"/>
        </w:rPr>
      </w:pPr>
    </w:p>
    <w:p w14:paraId="71D5547D" w14:textId="77777777" w:rsidR="00815E09" w:rsidRPr="001B3E0A" w:rsidRDefault="00815E09" w:rsidP="00F16667">
      <w:pPr>
        <w:spacing w:line="360" w:lineRule="auto"/>
        <w:jc w:val="center"/>
        <w:rPr>
          <w:sz w:val="28"/>
          <w:szCs w:val="28"/>
          <w:lang w:val="uk-UA"/>
        </w:rPr>
      </w:pPr>
    </w:p>
    <w:p w14:paraId="2017228B" w14:textId="77777777" w:rsidR="00815E09" w:rsidRPr="001B3E0A" w:rsidRDefault="00815E09" w:rsidP="00F16667">
      <w:pPr>
        <w:spacing w:line="360" w:lineRule="auto"/>
        <w:jc w:val="center"/>
        <w:rPr>
          <w:sz w:val="28"/>
          <w:szCs w:val="28"/>
          <w:lang w:val="uk-UA"/>
        </w:rPr>
      </w:pPr>
    </w:p>
    <w:p w14:paraId="3294EDF6" w14:textId="3A39742E" w:rsidR="00815E09" w:rsidRPr="001B3E0A" w:rsidRDefault="00A3398C" w:rsidP="00F16667">
      <w:pPr>
        <w:spacing w:line="360" w:lineRule="auto"/>
        <w:jc w:val="center"/>
        <w:rPr>
          <w:sz w:val="28"/>
          <w:szCs w:val="28"/>
          <w:lang w:val="uk-UA"/>
        </w:rPr>
      </w:pPr>
      <w:r>
        <w:rPr>
          <w:sz w:val="28"/>
          <w:szCs w:val="28"/>
          <w:lang w:val="uk-UA"/>
        </w:rPr>
        <w:t>Київ</w:t>
      </w:r>
      <w:r w:rsidR="00815E09">
        <w:rPr>
          <w:sz w:val="28"/>
          <w:szCs w:val="28"/>
          <w:lang w:val="uk-UA"/>
        </w:rPr>
        <w:t xml:space="preserve"> – </w:t>
      </w:r>
      <w:r w:rsidR="00815E09" w:rsidRPr="001B3E0A">
        <w:rPr>
          <w:sz w:val="28"/>
          <w:szCs w:val="28"/>
          <w:lang w:val="uk-UA"/>
        </w:rPr>
        <w:t>20</w:t>
      </w:r>
      <w:r w:rsidR="00F16667" w:rsidRPr="00D02D45">
        <w:rPr>
          <w:sz w:val="28"/>
          <w:szCs w:val="28"/>
        </w:rPr>
        <w:t>2</w:t>
      </w:r>
      <w:r w:rsidR="00FA32B9">
        <w:rPr>
          <w:sz w:val="28"/>
          <w:szCs w:val="28"/>
          <w:lang w:val="uk-UA"/>
        </w:rPr>
        <w:t>5</w:t>
      </w:r>
    </w:p>
    <w:p w14:paraId="1679CA71" w14:textId="46B7B0F0" w:rsidR="00D02D45" w:rsidRPr="00927C05" w:rsidRDefault="00815E09" w:rsidP="00D02D45">
      <w:pPr>
        <w:spacing w:line="360" w:lineRule="auto"/>
        <w:contextualSpacing/>
        <w:jc w:val="both"/>
        <w:rPr>
          <w:bCs/>
          <w:lang w:val="uk-UA"/>
        </w:rPr>
      </w:pPr>
      <w:r>
        <w:rPr>
          <w:bCs/>
          <w:lang w:val="uk-UA"/>
        </w:rPr>
        <w:br w:type="page"/>
      </w:r>
      <w:r w:rsidR="00D02D45" w:rsidRPr="00927C05">
        <w:rPr>
          <w:b/>
          <w:sz w:val="28"/>
          <w:lang w:val="uk-UA"/>
        </w:rPr>
        <w:lastRenderedPageBreak/>
        <w:t xml:space="preserve">Програма складена на підставі </w:t>
      </w:r>
      <w:r w:rsidR="00D02D45" w:rsidRPr="00927C05">
        <w:rPr>
          <w:sz w:val="28"/>
          <w:lang w:val="uk-UA"/>
        </w:rPr>
        <w:t xml:space="preserve">робочого навчального плану спеціальності </w:t>
      </w:r>
      <w:r w:rsidR="00FA32B9">
        <w:rPr>
          <w:sz w:val="28"/>
          <w:szCs w:val="28"/>
          <w:lang w:val="en-US"/>
        </w:rPr>
        <w:t>J</w:t>
      </w:r>
      <w:r w:rsidR="00FA32B9" w:rsidRPr="00FA32B9">
        <w:rPr>
          <w:sz w:val="28"/>
          <w:szCs w:val="28"/>
        </w:rPr>
        <w:t>8</w:t>
      </w:r>
      <w:r w:rsidR="00FA32B9">
        <w:rPr>
          <w:sz w:val="28"/>
          <w:szCs w:val="28"/>
          <w:lang w:val="uk-UA"/>
        </w:rPr>
        <w:t xml:space="preserve"> – «Автомобільний транспорт»</w:t>
      </w:r>
      <w:r w:rsidR="00D02D45" w:rsidRPr="00927C05">
        <w:rPr>
          <w:sz w:val="28"/>
          <w:lang w:val="uk-UA"/>
        </w:rPr>
        <w:t xml:space="preserve"> за освітньо</w:t>
      </w:r>
      <w:r w:rsidR="00711F04">
        <w:rPr>
          <w:sz w:val="28"/>
          <w:lang w:val="uk-UA"/>
        </w:rPr>
        <w:t>-професійною</w:t>
      </w:r>
      <w:r w:rsidR="00D02D45" w:rsidRPr="00927C05">
        <w:rPr>
          <w:sz w:val="28"/>
          <w:lang w:val="uk-UA"/>
        </w:rPr>
        <w:t xml:space="preserve"> програмою «</w:t>
      </w:r>
      <w:r w:rsidR="0081755B" w:rsidRPr="0081755B">
        <w:rPr>
          <w:sz w:val="28"/>
          <w:lang w:val="uk-UA"/>
        </w:rPr>
        <w:t>Транспортні технології на автомобільному транспорті</w:t>
      </w:r>
      <w:r w:rsidR="00D02D45" w:rsidRPr="00927C05">
        <w:rPr>
          <w:sz w:val="28"/>
          <w:lang w:val="uk-UA"/>
        </w:rPr>
        <w:t>»</w:t>
      </w:r>
      <w:r w:rsidR="00D02D45" w:rsidRPr="00927C05">
        <w:rPr>
          <w:bCs/>
          <w:sz w:val="28"/>
          <w:lang w:val="uk-UA"/>
        </w:rPr>
        <w:t>.</w:t>
      </w:r>
    </w:p>
    <w:p w14:paraId="5957FCE2" w14:textId="77777777" w:rsidR="00D02D45" w:rsidRPr="00077C23" w:rsidRDefault="00D02D45" w:rsidP="00D02D45">
      <w:pPr>
        <w:jc w:val="center"/>
        <w:rPr>
          <w:szCs w:val="28"/>
        </w:rPr>
      </w:pPr>
    </w:p>
    <w:tbl>
      <w:tblPr>
        <w:tblW w:w="5000" w:type="pct"/>
        <w:tblLook w:val="01E0" w:firstRow="1" w:lastRow="1" w:firstColumn="1" w:lastColumn="1" w:noHBand="0" w:noVBand="0"/>
      </w:tblPr>
      <w:tblGrid>
        <w:gridCol w:w="3976"/>
        <w:gridCol w:w="5661"/>
      </w:tblGrid>
      <w:tr w:rsidR="00D02D45" w:rsidRPr="00CB2C62" w14:paraId="534C8246" w14:textId="77777777">
        <w:tc>
          <w:tcPr>
            <w:tcW w:w="2063" w:type="pct"/>
            <w:vAlign w:val="center"/>
          </w:tcPr>
          <w:p w14:paraId="1F8D4DE9" w14:textId="77777777" w:rsidR="00D02D45" w:rsidRDefault="00D02D45" w:rsidP="005A03C0">
            <w:pPr>
              <w:pStyle w:val="a8"/>
              <w:rPr>
                <w:szCs w:val="28"/>
                <w:lang w:val="uk-UA" w:eastAsia="ru-RU"/>
              </w:rPr>
            </w:pPr>
          </w:p>
          <w:p w14:paraId="0AF29507" w14:textId="77777777" w:rsidR="00D02D45" w:rsidRPr="006F1CA9" w:rsidRDefault="00D02D45" w:rsidP="005A03C0">
            <w:pPr>
              <w:pStyle w:val="a8"/>
              <w:rPr>
                <w:szCs w:val="28"/>
                <w:lang w:val="uk-UA" w:eastAsia="ru-RU"/>
              </w:rPr>
            </w:pPr>
            <w:r w:rsidRPr="00D02D45">
              <w:rPr>
                <w:sz w:val="28"/>
                <w:szCs w:val="28"/>
                <w:lang w:val="uk-UA" w:eastAsia="ru-RU"/>
              </w:rPr>
              <w:t>РОЗРОБНИКИ ПРОГРАМИ:</w:t>
            </w:r>
          </w:p>
        </w:tc>
        <w:tc>
          <w:tcPr>
            <w:tcW w:w="2937" w:type="pct"/>
            <w:tcBorders>
              <w:bottom w:val="single" w:sz="4" w:space="0" w:color="auto"/>
            </w:tcBorders>
            <w:vAlign w:val="center"/>
          </w:tcPr>
          <w:p w14:paraId="174BD58F" w14:textId="77777777" w:rsidR="00D02D45" w:rsidRPr="006F1CA9" w:rsidRDefault="00D02D45" w:rsidP="005A03C0">
            <w:pPr>
              <w:pStyle w:val="a8"/>
              <w:rPr>
                <w:szCs w:val="28"/>
                <w:lang w:val="uk-UA" w:eastAsia="ru-RU"/>
              </w:rPr>
            </w:pPr>
          </w:p>
        </w:tc>
      </w:tr>
      <w:tr w:rsidR="00C96D55" w:rsidRPr="00CB2C62" w14:paraId="51CF4F53" w14:textId="77777777">
        <w:tc>
          <w:tcPr>
            <w:tcW w:w="2063" w:type="pct"/>
            <w:vAlign w:val="center"/>
          </w:tcPr>
          <w:p w14:paraId="392EA187" w14:textId="77777777" w:rsidR="00C96D55" w:rsidRPr="006F1CA9" w:rsidRDefault="00C96D55" w:rsidP="005A03C0">
            <w:pPr>
              <w:pStyle w:val="a8"/>
              <w:rPr>
                <w:sz w:val="16"/>
                <w:szCs w:val="16"/>
                <w:lang w:val="uk-UA" w:eastAsia="ru-RU"/>
              </w:rPr>
            </w:pPr>
          </w:p>
        </w:tc>
        <w:tc>
          <w:tcPr>
            <w:tcW w:w="2937" w:type="pct"/>
            <w:tcBorders>
              <w:top w:val="single" w:sz="4" w:space="0" w:color="auto"/>
            </w:tcBorders>
          </w:tcPr>
          <w:p w14:paraId="4CF799AD" w14:textId="77777777" w:rsidR="00C96D55" w:rsidRPr="00711F04" w:rsidRDefault="00C92AF3" w:rsidP="00177D94">
            <w:pPr>
              <w:pStyle w:val="a8"/>
              <w:rPr>
                <w:sz w:val="16"/>
                <w:szCs w:val="16"/>
                <w:lang w:val="uk-UA" w:eastAsia="ru-RU"/>
              </w:rPr>
            </w:pPr>
            <w:proofErr w:type="spellStart"/>
            <w:r w:rsidRPr="00711F04">
              <w:rPr>
                <w:szCs w:val="28"/>
                <w:lang w:val="uk-UA" w:eastAsia="ru-RU"/>
              </w:rPr>
              <w:t>д.т.н</w:t>
            </w:r>
            <w:proofErr w:type="spellEnd"/>
            <w:r w:rsidRPr="00711F04">
              <w:rPr>
                <w:szCs w:val="28"/>
                <w:lang w:val="uk-UA" w:eastAsia="ru-RU"/>
              </w:rPr>
              <w:t xml:space="preserve">., </w:t>
            </w:r>
            <w:r w:rsidR="00C96D55" w:rsidRPr="00711F04">
              <w:rPr>
                <w:szCs w:val="28"/>
                <w:lang w:val="uk-UA" w:eastAsia="ru-RU"/>
              </w:rPr>
              <w:t>проф. Чернецька-Білецька Н.Б.</w:t>
            </w:r>
          </w:p>
        </w:tc>
      </w:tr>
      <w:tr w:rsidR="00C96D55" w:rsidRPr="00A3398C" w14:paraId="20BBD495" w14:textId="77777777">
        <w:tc>
          <w:tcPr>
            <w:tcW w:w="2063" w:type="pct"/>
            <w:vAlign w:val="center"/>
          </w:tcPr>
          <w:p w14:paraId="1922F5F3" w14:textId="77777777" w:rsidR="00C96D55" w:rsidRPr="006F1CA9" w:rsidRDefault="00C96D55" w:rsidP="005A03C0">
            <w:pPr>
              <w:pStyle w:val="a8"/>
              <w:rPr>
                <w:szCs w:val="28"/>
                <w:lang w:val="uk-UA" w:eastAsia="ru-RU"/>
              </w:rPr>
            </w:pPr>
          </w:p>
        </w:tc>
        <w:tc>
          <w:tcPr>
            <w:tcW w:w="2937" w:type="pct"/>
            <w:tcBorders>
              <w:bottom w:val="single" w:sz="4" w:space="0" w:color="auto"/>
            </w:tcBorders>
          </w:tcPr>
          <w:p w14:paraId="6D423A19" w14:textId="53A7E040" w:rsidR="00C96D55" w:rsidRPr="00711F04" w:rsidRDefault="00C92AF3" w:rsidP="00177D94">
            <w:pPr>
              <w:pStyle w:val="a8"/>
              <w:rPr>
                <w:szCs w:val="28"/>
                <w:lang w:val="uk-UA" w:eastAsia="ru-RU"/>
              </w:rPr>
            </w:pPr>
            <w:proofErr w:type="spellStart"/>
            <w:r w:rsidRPr="00711F04">
              <w:rPr>
                <w:szCs w:val="28"/>
                <w:lang w:val="uk-UA" w:eastAsia="ru-RU"/>
              </w:rPr>
              <w:t>к.т.н</w:t>
            </w:r>
            <w:proofErr w:type="spellEnd"/>
            <w:r w:rsidRPr="00711F04">
              <w:rPr>
                <w:szCs w:val="28"/>
                <w:lang w:val="uk-UA" w:eastAsia="ru-RU"/>
              </w:rPr>
              <w:t xml:space="preserve">., </w:t>
            </w:r>
            <w:r w:rsidR="00C96D55" w:rsidRPr="00711F04">
              <w:rPr>
                <w:szCs w:val="28"/>
                <w:lang w:val="uk-UA" w:eastAsia="ru-RU"/>
              </w:rPr>
              <w:t xml:space="preserve">доц. </w:t>
            </w:r>
            <w:r w:rsidR="009B3EFF">
              <w:rPr>
                <w:szCs w:val="28"/>
                <w:lang w:val="uk-UA" w:eastAsia="ru-RU"/>
              </w:rPr>
              <w:t>Сорока С.І.</w:t>
            </w:r>
          </w:p>
        </w:tc>
      </w:tr>
      <w:tr w:rsidR="00C96D55" w:rsidRPr="00C92AF3" w14:paraId="1FE88CD7" w14:textId="77777777">
        <w:tc>
          <w:tcPr>
            <w:tcW w:w="2063" w:type="pct"/>
            <w:vAlign w:val="center"/>
          </w:tcPr>
          <w:p w14:paraId="60D72993" w14:textId="77777777" w:rsidR="00C96D55" w:rsidRPr="006F1CA9" w:rsidRDefault="00C96D55" w:rsidP="005A03C0">
            <w:pPr>
              <w:pStyle w:val="a8"/>
              <w:rPr>
                <w:sz w:val="16"/>
                <w:szCs w:val="12"/>
                <w:lang w:val="uk-UA" w:eastAsia="ru-RU"/>
              </w:rPr>
            </w:pPr>
          </w:p>
        </w:tc>
        <w:tc>
          <w:tcPr>
            <w:tcW w:w="2937" w:type="pct"/>
            <w:tcBorders>
              <w:top w:val="single" w:sz="4" w:space="0" w:color="auto"/>
            </w:tcBorders>
          </w:tcPr>
          <w:p w14:paraId="3962D740" w14:textId="05D0352B" w:rsidR="00C96D55" w:rsidRPr="00FA32B9" w:rsidRDefault="00C96D55" w:rsidP="00177D94">
            <w:pPr>
              <w:pStyle w:val="a8"/>
              <w:rPr>
                <w:sz w:val="16"/>
                <w:szCs w:val="12"/>
                <w:highlight w:val="yellow"/>
                <w:lang w:val="uk-UA" w:eastAsia="ru-RU"/>
              </w:rPr>
            </w:pPr>
          </w:p>
        </w:tc>
      </w:tr>
      <w:tr w:rsidR="00C96D55" w:rsidRPr="00C92AF3" w14:paraId="4F1A1214" w14:textId="77777777">
        <w:tc>
          <w:tcPr>
            <w:tcW w:w="2063" w:type="pct"/>
            <w:vAlign w:val="center"/>
          </w:tcPr>
          <w:p w14:paraId="376FDEBC" w14:textId="77777777" w:rsidR="00C96D55" w:rsidRPr="006F1CA9" w:rsidRDefault="00C96D55" w:rsidP="005A03C0">
            <w:pPr>
              <w:pStyle w:val="a8"/>
              <w:rPr>
                <w:szCs w:val="28"/>
                <w:lang w:val="uk-UA" w:eastAsia="ru-RU"/>
              </w:rPr>
            </w:pPr>
          </w:p>
        </w:tc>
        <w:tc>
          <w:tcPr>
            <w:tcW w:w="2937" w:type="pct"/>
            <w:tcBorders>
              <w:bottom w:val="single" w:sz="4" w:space="0" w:color="auto"/>
            </w:tcBorders>
          </w:tcPr>
          <w:p w14:paraId="59C0A8D6" w14:textId="77777777" w:rsidR="00C96D55" w:rsidRPr="006F1CA9" w:rsidRDefault="00C96D55" w:rsidP="00177D94">
            <w:pPr>
              <w:pStyle w:val="a8"/>
              <w:rPr>
                <w:szCs w:val="28"/>
                <w:lang w:val="uk-UA" w:eastAsia="ru-RU"/>
              </w:rPr>
            </w:pPr>
          </w:p>
        </w:tc>
      </w:tr>
    </w:tbl>
    <w:p w14:paraId="3634582B" w14:textId="77777777" w:rsidR="00D02D45" w:rsidRDefault="00D02D45" w:rsidP="00D02D45">
      <w:pPr>
        <w:pStyle w:val="a8"/>
        <w:jc w:val="center"/>
        <w:rPr>
          <w:szCs w:val="28"/>
        </w:rPr>
      </w:pPr>
    </w:p>
    <w:tbl>
      <w:tblPr>
        <w:tblW w:w="5000" w:type="pct"/>
        <w:tblLook w:val="01E0" w:firstRow="1" w:lastRow="1" w:firstColumn="1" w:lastColumn="1" w:noHBand="0" w:noVBand="0"/>
      </w:tblPr>
      <w:tblGrid>
        <w:gridCol w:w="3976"/>
        <w:gridCol w:w="5661"/>
      </w:tblGrid>
      <w:tr w:rsidR="00D02D45" w:rsidRPr="00C92AF3" w14:paraId="261E40DF" w14:textId="77777777">
        <w:tc>
          <w:tcPr>
            <w:tcW w:w="2063" w:type="pct"/>
            <w:vAlign w:val="center"/>
          </w:tcPr>
          <w:p w14:paraId="1127275D" w14:textId="77777777" w:rsidR="00D02D45" w:rsidRDefault="00D02D45" w:rsidP="005A03C0">
            <w:pPr>
              <w:pStyle w:val="a8"/>
              <w:rPr>
                <w:szCs w:val="28"/>
                <w:lang w:val="uk-UA" w:eastAsia="ru-RU"/>
              </w:rPr>
            </w:pPr>
          </w:p>
          <w:p w14:paraId="261DE80A" w14:textId="77777777" w:rsidR="00D02D45" w:rsidRPr="006F1CA9" w:rsidRDefault="00D02D45" w:rsidP="005A03C0">
            <w:pPr>
              <w:pStyle w:val="a8"/>
              <w:rPr>
                <w:szCs w:val="28"/>
                <w:lang w:val="uk-UA" w:eastAsia="ru-RU"/>
              </w:rPr>
            </w:pPr>
            <w:r w:rsidRPr="00D02D45">
              <w:rPr>
                <w:sz w:val="28"/>
                <w:szCs w:val="28"/>
                <w:lang w:val="uk-UA" w:eastAsia="ru-RU"/>
              </w:rPr>
              <w:t>ПОГОДЖЕНО:</w:t>
            </w:r>
          </w:p>
        </w:tc>
        <w:tc>
          <w:tcPr>
            <w:tcW w:w="2937" w:type="pct"/>
            <w:tcBorders>
              <w:bottom w:val="single" w:sz="4" w:space="0" w:color="auto"/>
            </w:tcBorders>
            <w:vAlign w:val="center"/>
          </w:tcPr>
          <w:p w14:paraId="645B8586" w14:textId="77777777" w:rsidR="00D02D45" w:rsidRPr="006F1CA9" w:rsidRDefault="00D02D45" w:rsidP="005A03C0">
            <w:pPr>
              <w:pStyle w:val="a8"/>
              <w:rPr>
                <w:szCs w:val="28"/>
                <w:lang w:val="uk-UA" w:eastAsia="ru-RU"/>
              </w:rPr>
            </w:pPr>
          </w:p>
        </w:tc>
      </w:tr>
      <w:tr w:rsidR="00D02D45" w:rsidRPr="00C96D55" w14:paraId="086104ED" w14:textId="77777777">
        <w:tc>
          <w:tcPr>
            <w:tcW w:w="2063" w:type="pct"/>
            <w:vAlign w:val="center"/>
          </w:tcPr>
          <w:p w14:paraId="71AB60A8" w14:textId="77777777" w:rsidR="00D02D45" w:rsidRPr="006F1CA9" w:rsidRDefault="00D02D45" w:rsidP="005A03C0">
            <w:pPr>
              <w:pStyle w:val="a8"/>
              <w:rPr>
                <w:sz w:val="16"/>
                <w:szCs w:val="16"/>
                <w:lang w:val="uk-UA" w:eastAsia="ru-RU"/>
              </w:rPr>
            </w:pPr>
          </w:p>
        </w:tc>
        <w:tc>
          <w:tcPr>
            <w:tcW w:w="2937" w:type="pct"/>
            <w:tcBorders>
              <w:top w:val="single" w:sz="4" w:space="0" w:color="auto"/>
            </w:tcBorders>
          </w:tcPr>
          <w:p w14:paraId="56A80F55" w14:textId="543F3D1B" w:rsidR="00D02D45" w:rsidRPr="006F1CA9" w:rsidRDefault="00711F04" w:rsidP="00C96D55">
            <w:pPr>
              <w:pStyle w:val="a8"/>
              <w:jc w:val="both"/>
              <w:rPr>
                <w:sz w:val="16"/>
                <w:szCs w:val="16"/>
                <w:lang w:val="uk-UA" w:eastAsia="ru-RU"/>
              </w:rPr>
            </w:pPr>
            <w:r>
              <w:rPr>
                <w:szCs w:val="16"/>
                <w:lang w:val="uk-UA" w:eastAsia="ru-RU"/>
              </w:rPr>
              <w:t xml:space="preserve">Кушал </w:t>
            </w:r>
            <w:proofErr w:type="spellStart"/>
            <w:r>
              <w:rPr>
                <w:szCs w:val="16"/>
                <w:lang w:val="uk-UA" w:eastAsia="ru-RU"/>
              </w:rPr>
              <w:t>І.М</w:t>
            </w:r>
            <w:proofErr w:type="spellEnd"/>
            <w:r>
              <w:rPr>
                <w:szCs w:val="16"/>
                <w:lang w:val="uk-UA" w:eastAsia="ru-RU"/>
              </w:rPr>
              <w:t>.</w:t>
            </w:r>
          </w:p>
        </w:tc>
      </w:tr>
    </w:tbl>
    <w:p w14:paraId="0D06B1CC" w14:textId="77777777" w:rsidR="00D02D45" w:rsidRPr="00077C23" w:rsidRDefault="00D02D45" w:rsidP="00D02D45">
      <w:pPr>
        <w:pStyle w:val="a8"/>
        <w:jc w:val="center"/>
        <w:rPr>
          <w:szCs w:val="28"/>
        </w:rPr>
      </w:pPr>
    </w:p>
    <w:p w14:paraId="54DF8D57" w14:textId="77777777" w:rsidR="00D02D45" w:rsidRPr="00222A6F" w:rsidRDefault="00D02D45" w:rsidP="00D02D45">
      <w:pPr>
        <w:spacing w:line="360" w:lineRule="auto"/>
        <w:jc w:val="center"/>
        <w:rPr>
          <w:b/>
          <w:sz w:val="28"/>
          <w:szCs w:val="28"/>
          <w:lang w:val="uk-UA"/>
        </w:rPr>
      </w:pPr>
      <w:r>
        <w:rPr>
          <w:b/>
          <w:sz w:val="28"/>
          <w:szCs w:val="28"/>
          <w:lang w:val="uk-UA"/>
        </w:rPr>
        <w:br w:type="page"/>
      </w:r>
      <w:r>
        <w:rPr>
          <w:b/>
          <w:sz w:val="28"/>
          <w:szCs w:val="28"/>
          <w:lang w:val="uk-UA"/>
        </w:rPr>
        <w:lastRenderedPageBreak/>
        <w:t>І ЗАГАЛЬНІ ПОЛОЖЕННЯ</w:t>
      </w:r>
    </w:p>
    <w:p w14:paraId="1F3E1F38" w14:textId="77777777" w:rsidR="00D02D45" w:rsidRDefault="00D02D45" w:rsidP="00D02D45">
      <w:pPr>
        <w:spacing w:line="360" w:lineRule="auto"/>
        <w:rPr>
          <w:sz w:val="28"/>
          <w:szCs w:val="28"/>
          <w:lang w:val="uk-UA"/>
        </w:rPr>
      </w:pPr>
    </w:p>
    <w:p w14:paraId="2D406E4D" w14:textId="77777777" w:rsidR="00D02D45" w:rsidRDefault="00D02D45" w:rsidP="00D02D45">
      <w:pPr>
        <w:spacing w:line="360" w:lineRule="auto"/>
        <w:ind w:firstLine="567"/>
        <w:jc w:val="both"/>
        <w:rPr>
          <w:sz w:val="28"/>
          <w:szCs w:val="28"/>
          <w:lang w:val="uk-UA"/>
        </w:rPr>
      </w:pPr>
      <w:r w:rsidRPr="00927C05">
        <w:rPr>
          <w:sz w:val="28"/>
          <w:szCs w:val="28"/>
          <w:lang w:val="uk-UA"/>
        </w:rPr>
        <w:t>Прийом здобувачів вищої освіти на навчання для здобуття освітнього ступеня</w:t>
      </w:r>
      <w:r>
        <w:rPr>
          <w:sz w:val="28"/>
          <w:szCs w:val="28"/>
          <w:lang w:val="uk-UA"/>
        </w:rPr>
        <w:t xml:space="preserve"> магістра </w:t>
      </w:r>
      <w:r w:rsidRPr="00927C05">
        <w:rPr>
          <w:sz w:val="28"/>
          <w:szCs w:val="28"/>
          <w:lang w:val="uk-UA"/>
        </w:rPr>
        <w:t xml:space="preserve">на основі здобутого раніше освітнього ступеня </w:t>
      </w:r>
      <w:r>
        <w:rPr>
          <w:sz w:val="28"/>
          <w:szCs w:val="28"/>
          <w:lang w:val="uk-UA"/>
        </w:rPr>
        <w:t>бакалавра</w:t>
      </w:r>
      <w:r>
        <w:rPr>
          <w:sz w:val="28"/>
          <w:szCs w:val="28"/>
          <w:lang w:val="uk-UA"/>
        </w:rPr>
        <w:br/>
        <w:t>або освітньо-кваліфікаційного рівня спеціаліста</w:t>
      </w:r>
      <w:r w:rsidRPr="00927C05">
        <w:rPr>
          <w:sz w:val="28"/>
          <w:szCs w:val="28"/>
          <w:lang w:val="uk-UA"/>
        </w:rPr>
        <w:t xml:space="preserve"> здійснюється за результатами складання вступних випробувань.</w:t>
      </w:r>
    </w:p>
    <w:p w14:paraId="1BD45A57" w14:textId="4B396CA8" w:rsidR="00D02D45" w:rsidRDefault="00D02D45" w:rsidP="00D02D45">
      <w:pPr>
        <w:spacing w:line="360" w:lineRule="auto"/>
        <w:ind w:firstLine="567"/>
        <w:jc w:val="both"/>
        <w:rPr>
          <w:sz w:val="28"/>
          <w:szCs w:val="28"/>
          <w:lang w:val="uk-UA"/>
        </w:rPr>
      </w:pPr>
      <w:r w:rsidRPr="00927C05">
        <w:rPr>
          <w:b/>
          <w:sz w:val="28"/>
          <w:szCs w:val="28"/>
          <w:lang w:val="uk-UA"/>
        </w:rPr>
        <w:t>Мета вступного випробування:</w:t>
      </w:r>
      <w:r w:rsidRPr="00927C05">
        <w:rPr>
          <w:sz w:val="28"/>
          <w:szCs w:val="28"/>
          <w:lang w:val="uk-UA"/>
        </w:rPr>
        <w:t xml:space="preserve"> оцінити рівень підготовленості вступників для навчання за програмою підготовки </w:t>
      </w:r>
      <w:r w:rsidR="00FB42F6">
        <w:rPr>
          <w:sz w:val="28"/>
          <w:szCs w:val="28"/>
          <w:lang w:val="uk-UA"/>
        </w:rPr>
        <w:t xml:space="preserve">магістра </w:t>
      </w:r>
      <w:r w:rsidRPr="00927C05">
        <w:rPr>
          <w:sz w:val="28"/>
          <w:szCs w:val="28"/>
          <w:lang w:val="uk-UA"/>
        </w:rPr>
        <w:t xml:space="preserve">за спеціальністю </w:t>
      </w:r>
      <w:r w:rsidR="00FA32B9">
        <w:rPr>
          <w:sz w:val="28"/>
          <w:szCs w:val="28"/>
          <w:lang w:val="en-US"/>
        </w:rPr>
        <w:t>J</w:t>
      </w:r>
      <w:r w:rsidR="00FA32B9" w:rsidRPr="00FA32B9">
        <w:rPr>
          <w:sz w:val="28"/>
          <w:szCs w:val="28"/>
        </w:rPr>
        <w:t>8</w:t>
      </w:r>
      <w:r w:rsidR="00FA32B9">
        <w:rPr>
          <w:sz w:val="28"/>
          <w:szCs w:val="28"/>
          <w:lang w:val="uk-UA"/>
        </w:rPr>
        <w:t xml:space="preserve"> – «Автомобільний транспорт» </w:t>
      </w:r>
      <w:r w:rsidRPr="00927C05">
        <w:rPr>
          <w:sz w:val="28"/>
          <w:szCs w:val="28"/>
          <w:lang w:val="uk-UA"/>
        </w:rPr>
        <w:t xml:space="preserve">за освітньою програмою </w:t>
      </w:r>
      <w:r w:rsidRPr="00927C05">
        <w:rPr>
          <w:sz w:val="28"/>
          <w:lang w:val="uk-UA"/>
        </w:rPr>
        <w:t>«</w:t>
      </w:r>
      <w:r w:rsidR="0081755B" w:rsidRPr="0081755B">
        <w:rPr>
          <w:sz w:val="28"/>
          <w:lang w:val="uk-UA"/>
        </w:rPr>
        <w:t>Транспортні технології на автомобільному транспорті</w:t>
      </w:r>
      <w:r w:rsidRPr="00927C05">
        <w:rPr>
          <w:sz w:val="28"/>
          <w:lang w:val="uk-UA"/>
        </w:rPr>
        <w:t>»</w:t>
      </w:r>
      <w:r w:rsidRPr="00927C05">
        <w:rPr>
          <w:sz w:val="28"/>
          <w:szCs w:val="28"/>
          <w:lang w:val="uk-UA"/>
        </w:rPr>
        <w:t xml:space="preserve"> з метою конкурсного відбору на навчання у СНУ</w:t>
      </w:r>
      <w:r>
        <w:rPr>
          <w:sz w:val="28"/>
          <w:szCs w:val="28"/>
          <w:lang w:val="uk-UA"/>
        </w:rPr>
        <w:t> </w:t>
      </w:r>
      <w:r w:rsidRPr="00927C05">
        <w:rPr>
          <w:sz w:val="28"/>
          <w:szCs w:val="28"/>
          <w:lang w:val="uk-UA"/>
        </w:rPr>
        <w:t>ім.</w:t>
      </w:r>
      <w:r>
        <w:rPr>
          <w:sz w:val="28"/>
          <w:szCs w:val="28"/>
          <w:lang w:val="uk-UA"/>
        </w:rPr>
        <w:t xml:space="preserve"> </w:t>
      </w:r>
      <w:proofErr w:type="spellStart"/>
      <w:r w:rsidRPr="00927C05">
        <w:rPr>
          <w:sz w:val="28"/>
          <w:szCs w:val="28"/>
          <w:lang w:val="uk-UA"/>
        </w:rPr>
        <w:t>В.Даля</w:t>
      </w:r>
      <w:proofErr w:type="spellEnd"/>
      <w:r w:rsidRPr="00927C05">
        <w:rPr>
          <w:sz w:val="28"/>
          <w:szCs w:val="28"/>
          <w:lang w:val="uk-UA"/>
        </w:rPr>
        <w:t xml:space="preserve"> в 202</w:t>
      </w:r>
      <w:r w:rsidR="00FA32B9">
        <w:rPr>
          <w:sz w:val="28"/>
          <w:szCs w:val="28"/>
          <w:lang w:val="uk-UA"/>
        </w:rPr>
        <w:t>5</w:t>
      </w:r>
      <w:r w:rsidRPr="00927C05">
        <w:rPr>
          <w:sz w:val="28"/>
          <w:szCs w:val="28"/>
          <w:lang w:val="uk-UA"/>
        </w:rPr>
        <w:t xml:space="preserve"> році.</w:t>
      </w:r>
    </w:p>
    <w:p w14:paraId="3C9A7154" w14:textId="5709FBC3" w:rsidR="00D02D45" w:rsidRPr="00927C05" w:rsidRDefault="00D02D45" w:rsidP="00D02D45">
      <w:pPr>
        <w:spacing w:line="360" w:lineRule="auto"/>
        <w:ind w:firstLine="567"/>
        <w:jc w:val="both"/>
        <w:rPr>
          <w:sz w:val="28"/>
          <w:szCs w:val="28"/>
          <w:lang w:val="uk-UA"/>
        </w:rPr>
      </w:pPr>
      <w:r w:rsidRPr="00927C05">
        <w:rPr>
          <w:b/>
          <w:sz w:val="28"/>
          <w:szCs w:val="28"/>
          <w:lang w:val="uk-UA"/>
        </w:rPr>
        <w:t xml:space="preserve">Завдання </w:t>
      </w:r>
      <w:r w:rsidRPr="00927C05">
        <w:rPr>
          <w:sz w:val="28"/>
          <w:szCs w:val="28"/>
          <w:lang w:val="uk-UA"/>
        </w:rPr>
        <w:t xml:space="preserve">вступного випробування полягає у тому, щоб оцінити рівень володіння </w:t>
      </w:r>
      <w:proofErr w:type="spellStart"/>
      <w:r w:rsidRPr="00927C05">
        <w:rPr>
          <w:sz w:val="28"/>
          <w:szCs w:val="28"/>
          <w:lang w:val="uk-UA"/>
        </w:rPr>
        <w:t>компетен</w:t>
      </w:r>
      <w:r w:rsidR="00FA32B9">
        <w:rPr>
          <w:sz w:val="28"/>
          <w:szCs w:val="28"/>
          <w:lang w:val="uk-UA"/>
        </w:rPr>
        <w:t>т</w:t>
      </w:r>
      <w:r w:rsidRPr="00927C05">
        <w:rPr>
          <w:sz w:val="28"/>
          <w:szCs w:val="28"/>
          <w:lang w:val="uk-UA"/>
        </w:rPr>
        <w:t>ностями</w:t>
      </w:r>
      <w:proofErr w:type="spellEnd"/>
      <w:r w:rsidRPr="00927C05">
        <w:rPr>
          <w:sz w:val="28"/>
          <w:szCs w:val="28"/>
          <w:lang w:val="uk-UA"/>
        </w:rPr>
        <w:t xml:space="preserve"> вступників, які повин</w:t>
      </w:r>
      <w:r>
        <w:rPr>
          <w:sz w:val="28"/>
          <w:szCs w:val="28"/>
          <w:lang w:val="uk-UA"/>
        </w:rPr>
        <w:t>ні</w:t>
      </w:r>
      <w:r w:rsidRPr="00927C05">
        <w:rPr>
          <w:sz w:val="28"/>
          <w:szCs w:val="28"/>
          <w:lang w:val="uk-UA"/>
        </w:rPr>
        <w:t>:</w:t>
      </w:r>
    </w:p>
    <w:p w14:paraId="0BFA866D" w14:textId="77777777" w:rsidR="00D02D45" w:rsidRPr="00927C05" w:rsidRDefault="00D02D45" w:rsidP="00D02D45">
      <w:pPr>
        <w:pStyle w:val="af1"/>
        <w:spacing w:before="0" w:beforeAutospacing="0" w:after="0" w:line="360" w:lineRule="auto"/>
        <w:jc w:val="both"/>
        <w:rPr>
          <w:b/>
          <w:sz w:val="28"/>
          <w:szCs w:val="28"/>
          <w:lang w:val="uk-UA"/>
        </w:rPr>
      </w:pPr>
      <w:r w:rsidRPr="00927C05">
        <w:rPr>
          <w:b/>
          <w:sz w:val="28"/>
          <w:szCs w:val="28"/>
          <w:lang w:val="uk-UA"/>
        </w:rPr>
        <w:t>Вміти:</w:t>
      </w:r>
    </w:p>
    <w:p w14:paraId="2503AE15"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розрізняти призначення та конструкційні особливості механізмів та систем двигуна, аналізувати робочі цикли автомобільних двигунів;</w:t>
      </w:r>
    </w:p>
    <w:p w14:paraId="193A3519"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класифікувати конструктивні особливості елементів електрообладнання, читати схеми електричних ланцюгів, виявляти причини відмов у роботі;</w:t>
      </w:r>
    </w:p>
    <w:p w14:paraId="6913AEE9"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аналізувати конструктивні особливості різних типів трансмісій та ходових систем, використовувати отримані знання для створення кінематичних схем трансмісій та підвісок;</w:t>
      </w:r>
    </w:p>
    <w:p w14:paraId="332A0EA4"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проаналізувати характер та особливості протікання процесу перевезень вантажів як функціонування інтегрованої системи;</w:t>
      </w:r>
    </w:p>
    <w:p w14:paraId="6F8075ED"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з урахуванням класифікації вантажів визначити режими зберігання, перевантаження та транспортування і вимоги до транспортних засобів і упаковки;</w:t>
      </w:r>
    </w:p>
    <w:p w14:paraId="2E3908D3"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розрахувати відносні зміни результативних величин під впливом різних техніко-експлуатаційних факторів;</w:t>
      </w:r>
    </w:p>
    <w:p w14:paraId="5D1446B7"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складати графіки руху автотранспортних засобів, робити розрахунки і побудову маршрутної мережі;</w:t>
      </w:r>
    </w:p>
    <w:p w14:paraId="6DE9BFEE"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lastRenderedPageBreak/>
        <w:t>− визначати й аналізувати значення оціночних показників елементів транспортного процесу;</w:t>
      </w:r>
    </w:p>
    <w:p w14:paraId="3B750B6A"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w:t>
      </w:r>
      <w:r w:rsidRPr="00434BCB">
        <w:rPr>
          <w:color w:val="000000"/>
          <w:sz w:val="28"/>
          <w:szCs w:val="28"/>
          <w:lang w:val="uk-UA"/>
        </w:rPr>
        <w:t xml:space="preserve">розбиратися в організації й </w:t>
      </w:r>
      <w:r w:rsidRPr="00434BCB">
        <w:rPr>
          <w:sz w:val="28"/>
          <w:szCs w:val="28"/>
          <w:lang w:val="uk-UA"/>
        </w:rPr>
        <w:t>керуванні</w:t>
      </w:r>
      <w:r w:rsidRPr="00434BCB">
        <w:rPr>
          <w:color w:val="000000"/>
          <w:sz w:val="28"/>
          <w:szCs w:val="28"/>
          <w:lang w:val="uk-UA"/>
        </w:rPr>
        <w:t xml:space="preserve"> технології виконання ТО й </w:t>
      </w:r>
      <w:r w:rsidRPr="00434BCB">
        <w:rPr>
          <w:sz w:val="28"/>
          <w:szCs w:val="28"/>
          <w:lang w:val="uk-UA"/>
        </w:rPr>
        <w:t>ТР</w:t>
      </w:r>
      <w:r w:rsidRPr="00434BCB">
        <w:rPr>
          <w:color w:val="000000"/>
          <w:sz w:val="28"/>
          <w:szCs w:val="28"/>
          <w:lang w:val="uk-UA"/>
        </w:rPr>
        <w:t xml:space="preserve"> автомобілів.</w:t>
      </w:r>
    </w:p>
    <w:p w14:paraId="1443C863"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проаналізувати характер та особливості протікання процесу перевезень пасажирів як функціонування інтегрованої системи;</w:t>
      </w:r>
    </w:p>
    <w:p w14:paraId="076B4081"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формувати та розраховувати маршрути пасажирських перевезень;</w:t>
      </w:r>
    </w:p>
    <w:p w14:paraId="389653BB"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встановлювати особливості організації пасажирських перевезень на міських, приміських та міжміських маршрутах, а також перевезень легковим транспортом;</w:t>
      </w:r>
    </w:p>
    <w:p w14:paraId="7A16EF9E"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обґрунтувати відкриття, закриття та зміну маршрутів пасажирського транспорту;</w:t>
      </w:r>
    </w:p>
    <w:p w14:paraId="5CF37390"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визначити можливості та погрози зовнішнього середовища і сильні та слабкі сторони підприємства; стратегію діяльності по окремих функціональних напрямках;</w:t>
      </w:r>
    </w:p>
    <w:p w14:paraId="02A53C33"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використовуючи аналіз систем перевезень проводити орієнтовні розрахунки перспективних вантажних і пасажирських потоків на транспортній мережі;</w:t>
      </w:r>
    </w:p>
    <w:p w14:paraId="18031EB0"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здійснювати оцінку матеріально-технічного забезпечення підприємства;</w:t>
      </w:r>
    </w:p>
    <w:p w14:paraId="4ABCF538" w14:textId="77777777" w:rsidR="00D02D45" w:rsidRPr="00434BCB"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xml:space="preserve">− обґрунтувати і визначити форму оплати праці співробітників, </w:t>
      </w:r>
      <w:r>
        <w:rPr>
          <w:sz w:val="28"/>
          <w:szCs w:val="28"/>
          <w:lang w:val="uk-UA"/>
        </w:rPr>
        <w:t>систему і показники преміювання.</w:t>
      </w:r>
    </w:p>
    <w:p w14:paraId="4E18476D" w14:textId="77777777" w:rsidR="00D02D45" w:rsidRDefault="00D02D45" w:rsidP="00D02D45">
      <w:pPr>
        <w:spacing w:line="360" w:lineRule="auto"/>
        <w:jc w:val="both"/>
        <w:rPr>
          <w:b/>
          <w:sz w:val="28"/>
          <w:szCs w:val="28"/>
          <w:lang w:val="uk-UA"/>
        </w:rPr>
      </w:pPr>
      <w:r w:rsidRPr="00927C05">
        <w:rPr>
          <w:b/>
          <w:sz w:val="28"/>
          <w:szCs w:val="28"/>
          <w:lang w:val="uk-UA"/>
        </w:rPr>
        <w:t>Знати</w:t>
      </w:r>
      <w:r>
        <w:rPr>
          <w:b/>
          <w:sz w:val="28"/>
          <w:szCs w:val="28"/>
          <w:lang w:val="uk-UA"/>
        </w:rPr>
        <w:t>:</w:t>
      </w:r>
    </w:p>
    <w:p w14:paraId="1478F186" w14:textId="77777777" w:rsidR="00D02D45" w:rsidRPr="00EE2F4F" w:rsidRDefault="00D02D45" w:rsidP="00D02D45">
      <w:pPr>
        <w:pStyle w:val="af1"/>
        <w:spacing w:before="0" w:beforeAutospacing="0" w:after="0" w:line="360" w:lineRule="auto"/>
        <w:ind w:firstLine="709"/>
        <w:jc w:val="both"/>
        <w:rPr>
          <w:sz w:val="28"/>
          <w:szCs w:val="28"/>
          <w:lang w:val="uk-UA"/>
        </w:rPr>
      </w:pPr>
      <w:r>
        <w:rPr>
          <w:sz w:val="28"/>
          <w:szCs w:val="28"/>
          <w:lang w:val="uk-UA"/>
        </w:rPr>
        <w:t>− </w:t>
      </w:r>
      <w:r w:rsidRPr="00EE2F4F">
        <w:rPr>
          <w:sz w:val="28"/>
          <w:szCs w:val="28"/>
          <w:lang w:val="uk-UA"/>
        </w:rPr>
        <w:t>відомості про різновид транспортних засобів, придатних для транспортування вантажів та пасажирів, за допомогою інформації з фахової та довідкової літератури, на основі знань з фізики та хімії, технічної механіки в умовах відділу перевезень транспортного підприємства, встановити особливості конструкцій і робочих процесів та вихідні характеристики силових установок визначеного різновиду транспортних засобів.</w:t>
      </w:r>
    </w:p>
    <w:p w14:paraId="7ED65BBF" w14:textId="77777777" w:rsidR="00D02D45" w:rsidRPr="00EE2F4F" w:rsidRDefault="00D02D45" w:rsidP="00D02D45">
      <w:pPr>
        <w:pStyle w:val="af1"/>
        <w:spacing w:before="0" w:beforeAutospacing="0" w:after="0" w:line="360" w:lineRule="auto"/>
        <w:ind w:firstLine="709"/>
        <w:jc w:val="both"/>
        <w:rPr>
          <w:sz w:val="28"/>
          <w:szCs w:val="28"/>
          <w:lang w:val="uk-UA"/>
        </w:rPr>
      </w:pPr>
      <w:r>
        <w:rPr>
          <w:sz w:val="28"/>
          <w:szCs w:val="28"/>
          <w:lang w:val="uk-UA"/>
        </w:rPr>
        <w:t>− </w:t>
      </w:r>
      <w:r w:rsidRPr="00EE2F4F">
        <w:rPr>
          <w:sz w:val="28"/>
          <w:szCs w:val="28"/>
          <w:lang w:val="uk-UA"/>
        </w:rPr>
        <w:t>передові методи і технологічні особливості організації вантажних автомобільних перевезень і транспортно</w:t>
      </w:r>
      <w:r>
        <w:rPr>
          <w:sz w:val="28"/>
          <w:szCs w:val="28"/>
          <w:lang w:val="uk-UA"/>
        </w:rPr>
        <w:t>-</w:t>
      </w:r>
      <w:r w:rsidRPr="00EE2F4F">
        <w:rPr>
          <w:sz w:val="28"/>
          <w:szCs w:val="28"/>
          <w:lang w:val="uk-UA"/>
        </w:rPr>
        <w:t>експедиційного обслуговування власник і вантажів, види</w:t>
      </w:r>
      <w:r>
        <w:rPr>
          <w:sz w:val="28"/>
          <w:szCs w:val="28"/>
          <w:lang w:val="uk-UA"/>
        </w:rPr>
        <w:t xml:space="preserve"> рухомого складу і його техніко-</w:t>
      </w:r>
      <w:r w:rsidRPr="00EE2F4F">
        <w:rPr>
          <w:sz w:val="28"/>
          <w:szCs w:val="28"/>
          <w:lang w:val="uk-UA"/>
        </w:rPr>
        <w:t xml:space="preserve">експлуатаційні якості, </w:t>
      </w:r>
      <w:r w:rsidRPr="00EE2F4F">
        <w:rPr>
          <w:sz w:val="28"/>
          <w:szCs w:val="28"/>
          <w:lang w:val="uk-UA"/>
        </w:rPr>
        <w:lastRenderedPageBreak/>
        <w:t>методи проектування, оптимізації, функціонування і управління транспортно</w:t>
      </w:r>
      <w:r>
        <w:rPr>
          <w:sz w:val="28"/>
          <w:szCs w:val="28"/>
          <w:lang w:val="uk-UA"/>
        </w:rPr>
        <w:t>-</w:t>
      </w:r>
      <w:r w:rsidRPr="00EE2F4F">
        <w:rPr>
          <w:sz w:val="28"/>
          <w:szCs w:val="28"/>
          <w:lang w:val="uk-UA"/>
        </w:rPr>
        <w:t>технологічними системами;</w:t>
      </w:r>
    </w:p>
    <w:p w14:paraId="008AA5D4" w14:textId="77777777" w:rsidR="00D02D45" w:rsidRPr="00EE2F4F" w:rsidRDefault="00D02D45" w:rsidP="00D02D45">
      <w:pPr>
        <w:pStyle w:val="af1"/>
        <w:spacing w:before="0" w:beforeAutospacing="0" w:after="0" w:line="360" w:lineRule="auto"/>
        <w:ind w:firstLine="709"/>
        <w:jc w:val="both"/>
        <w:rPr>
          <w:sz w:val="28"/>
          <w:szCs w:val="28"/>
          <w:lang w:val="uk-UA"/>
        </w:rPr>
      </w:pPr>
      <w:r>
        <w:rPr>
          <w:sz w:val="28"/>
          <w:szCs w:val="28"/>
          <w:lang w:val="uk-UA"/>
        </w:rPr>
        <w:t>− </w:t>
      </w:r>
      <w:r w:rsidRPr="00EE2F4F">
        <w:rPr>
          <w:sz w:val="28"/>
          <w:szCs w:val="28"/>
          <w:lang w:val="uk-UA"/>
        </w:rPr>
        <w:t>основні положення за технологією й організації перевезень пасажирів з використанням різних видів автотранспорту, форми організації праці обслуговуючого персоналу, графіки руху транспортних засобів, закони формування пасажиропотоків;</w:t>
      </w:r>
    </w:p>
    <w:p w14:paraId="620857CE" w14:textId="77777777" w:rsidR="00D02D45" w:rsidRPr="00EE2F4F" w:rsidRDefault="00D02D45" w:rsidP="00D02D45">
      <w:pPr>
        <w:pStyle w:val="af1"/>
        <w:shd w:val="clear" w:color="auto" w:fill="FFFFFF"/>
        <w:spacing w:before="0" w:beforeAutospacing="0" w:after="0" w:line="360" w:lineRule="auto"/>
        <w:ind w:firstLine="709"/>
        <w:jc w:val="both"/>
        <w:rPr>
          <w:sz w:val="28"/>
          <w:szCs w:val="28"/>
          <w:lang w:val="uk-UA"/>
        </w:rPr>
      </w:pPr>
      <w:r>
        <w:rPr>
          <w:sz w:val="28"/>
          <w:szCs w:val="28"/>
          <w:lang w:val="uk-UA"/>
        </w:rPr>
        <w:t>− </w:t>
      </w:r>
      <w:r w:rsidRPr="00EE2F4F">
        <w:rPr>
          <w:sz w:val="28"/>
          <w:szCs w:val="28"/>
          <w:lang w:val="uk-UA"/>
        </w:rPr>
        <w:t>особливості конструкцій і робочих процесів та технічні характеристики основних функціональних елементів визначеного різновиду транспортних засобів;</w:t>
      </w:r>
    </w:p>
    <w:p w14:paraId="751D76F7" w14:textId="77777777" w:rsidR="00D02D45" w:rsidRPr="00EE2F4F" w:rsidRDefault="00D02D45" w:rsidP="00D02D45">
      <w:pPr>
        <w:pStyle w:val="af1"/>
        <w:shd w:val="clear" w:color="auto" w:fill="FFFFFF"/>
        <w:spacing w:before="0" w:beforeAutospacing="0" w:after="0" w:line="360" w:lineRule="auto"/>
        <w:ind w:firstLine="709"/>
        <w:jc w:val="both"/>
        <w:rPr>
          <w:sz w:val="28"/>
          <w:szCs w:val="28"/>
          <w:lang w:val="uk-UA"/>
        </w:rPr>
      </w:pPr>
      <w:r>
        <w:rPr>
          <w:sz w:val="28"/>
          <w:szCs w:val="28"/>
          <w:lang w:val="uk-UA"/>
        </w:rPr>
        <w:t>− </w:t>
      </w:r>
      <w:r w:rsidRPr="00EE2F4F">
        <w:rPr>
          <w:color w:val="000000"/>
          <w:sz w:val="28"/>
          <w:szCs w:val="28"/>
          <w:lang w:val="uk-UA"/>
        </w:rPr>
        <w:t>можливі застосування засо</w:t>
      </w:r>
      <w:r>
        <w:rPr>
          <w:color w:val="000000"/>
          <w:sz w:val="28"/>
          <w:szCs w:val="28"/>
          <w:lang w:val="uk-UA"/>
        </w:rPr>
        <w:t>бів механізації навантажувально-</w:t>
      </w:r>
      <w:r w:rsidRPr="00EE2F4F">
        <w:rPr>
          <w:color w:val="000000"/>
          <w:sz w:val="28"/>
          <w:szCs w:val="28"/>
          <w:lang w:val="uk-UA"/>
        </w:rPr>
        <w:t>розвантажувальних робіт або зручність посадки</w:t>
      </w:r>
      <w:r>
        <w:rPr>
          <w:color w:val="000000"/>
          <w:sz w:val="28"/>
          <w:szCs w:val="28"/>
          <w:lang w:val="uk-UA"/>
        </w:rPr>
        <w:t>-</w:t>
      </w:r>
      <w:r w:rsidRPr="00EE2F4F">
        <w:rPr>
          <w:color w:val="000000"/>
          <w:sz w:val="28"/>
          <w:szCs w:val="28"/>
          <w:lang w:val="uk-UA"/>
        </w:rPr>
        <w:t>висадки пасажирів;</w:t>
      </w:r>
    </w:p>
    <w:p w14:paraId="0669D413" w14:textId="77777777" w:rsidR="00D02D45" w:rsidRPr="00EE2F4F" w:rsidRDefault="00D02D45" w:rsidP="00D02D45">
      <w:pPr>
        <w:pStyle w:val="af1"/>
        <w:spacing w:before="0" w:beforeAutospacing="0" w:after="0" w:line="360" w:lineRule="auto"/>
        <w:ind w:left="-360" w:firstLine="1069"/>
        <w:jc w:val="both"/>
        <w:rPr>
          <w:sz w:val="28"/>
          <w:szCs w:val="28"/>
          <w:lang w:val="uk-UA"/>
        </w:rPr>
      </w:pPr>
      <w:r>
        <w:rPr>
          <w:sz w:val="28"/>
          <w:szCs w:val="28"/>
          <w:lang w:val="uk-UA"/>
        </w:rPr>
        <w:t>− </w:t>
      </w:r>
      <w:r w:rsidRPr="00EE2F4F">
        <w:rPr>
          <w:sz w:val="28"/>
          <w:szCs w:val="28"/>
          <w:lang w:val="uk-UA"/>
        </w:rPr>
        <w:t>порядок внутрішнього регулювання транспортної діяльності;</w:t>
      </w:r>
    </w:p>
    <w:p w14:paraId="24F99793" w14:textId="77777777" w:rsidR="00D02D45" w:rsidRDefault="00D02D45" w:rsidP="00D02D45">
      <w:pPr>
        <w:spacing w:line="360" w:lineRule="auto"/>
        <w:jc w:val="both"/>
        <w:rPr>
          <w:b/>
          <w:sz w:val="28"/>
          <w:szCs w:val="28"/>
          <w:lang w:val="uk-UA"/>
        </w:rPr>
      </w:pPr>
      <w:r>
        <w:rPr>
          <w:b/>
          <w:sz w:val="28"/>
          <w:szCs w:val="28"/>
          <w:lang w:val="uk-UA"/>
        </w:rPr>
        <w:t>Володіти:</w:t>
      </w:r>
    </w:p>
    <w:p w14:paraId="16389E7F" w14:textId="77777777" w:rsidR="00D02D45"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сучасн</w:t>
      </w:r>
      <w:r>
        <w:rPr>
          <w:sz w:val="28"/>
          <w:szCs w:val="28"/>
          <w:lang w:val="uk-UA"/>
        </w:rPr>
        <w:t xml:space="preserve">ими </w:t>
      </w:r>
      <w:r w:rsidRPr="00434BCB">
        <w:rPr>
          <w:sz w:val="28"/>
          <w:szCs w:val="28"/>
          <w:lang w:val="uk-UA"/>
        </w:rPr>
        <w:t>інформаційн</w:t>
      </w:r>
      <w:r>
        <w:rPr>
          <w:sz w:val="28"/>
          <w:szCs w:val="28"/>
          <w:lang w:val="uk-UA"/>
        </w:rPr>
        <w:t>ими</w:t>
      </w:r>
      <w:r w:rsidRPr="00434BCB">
        <w:rPr>
          <w:sz w:val="28"/>
          <w:szCs w:val="28"/>
          <w:lang w:val="uk-UA"/>
        </w:rPr>
        <w:t xml:space="preserve"> технологі</w:t>
      </w:r>
      <w:r>
        <w:rPr>
          <w:sz w:val="28"/>
          <w:szCs w:val="28"/>
          <w:lang w:val="uk-UA"/>
        </w:rPr>
        <w:t>ями</w:t>
      </w:r>
      <w:r w:rsidRPr="00434BCB">
        <w:rPr>
          <w:sz w:val="28"/>
          <w:szCs w:val="28"/>
          <w:lang w:val="uk-UA"/>
        </w:rPr>
        <w:t xml:space="preserve"> керування транспортним процесом.</w:t>
      </w:r>
    </w:p>
    <w:p w14:paraId="15253B8A" w14:textId="77777777" w:rsidR="00D02D45" w:rsidRPr="00EE2F4F" w:rsidRDefault="00D02D45" w:rsidP="00D02D45">
      <w:pPr>
        <w:pStyle w:val="af1"/>
        <w:shd w:val="clear" w:color="auto" w:fill="FFFFFF"/>
        <w:spacing w:before="0" w:beforeAutospacing="0" w:after="0" w:line="360" w:lineRule="auto"/>
        <w:ind w:firstLine="709"/>
        <w:jc w:val="both"/>
        <w:rPr>
          <w:sz w:val="28"/>
          <w:szCs w:val="28"/>
          <w:lang w:val="uk-UA"/>
        </w:rPr>
      </w:pPr>
      <w:r>
        <w:rPr>
          <w:sz w:val="28"/>
          <w:szCs w:val="28"/>
          <w:lang w:val="uk-UA"/>
        </w:rPr>
        <w:t>− </w:t>
      </w:r>
      <w:r w:rsidRPr="00EE2F4F">
        <w:rPr>
          <w:sz w:val="28"/>
          <w:szCs w:val="28"/>
          <w:lang w:val="uk-UA"/>
        </w:rPr>
        <w:t>способ</w:t>
      </w:r>
      <w:r>
        <w:rPr>
          <w:sz w:val="28"/>
          <w:szCs w:val="28"/>
          <w:lang w:val="uk-UA"/>
        </w:rPr>
        <w:t>ами</w:t>
      </w:r>
      <w:r w:rsidRPr="00EE2F4F">
        <w:rPr>
          <w:sz w:val="28"/>
          <w:szCs w:val="28"/>
          <w:lang w:val="uk-UA"/>
        </w:rPr>
        <w:t xml:space="preserve"> оптимізації маршрутів вантажних перевезень;</w:t>
      </w:r>
    </w:p>
    <w:p w14:paraId="5069E8F6" w14:textId="77777777" w:rsidR="00D02D45" w:rsidRPr="00EE2F4F" w:rsidRDefault="00D02D45" w:rsidP="00D02D45">
      <w:pPr>
        <w:pStyle w:val="af1"/>
        <w:spacing w:before="0" w:beforeAutospacing="0" w:after="0" w:line="360" w:lineRule="auto"/>
        <w:ind w:left="-360" w:firstLine="1069"/>
        <w:jc w:val="both"/>
        <w:rPr>
          <w:sz w:val="28"/>
          <w:szCs w:val="28"/>
          <w:lang w:val="uk-UA"/>
        </w:rPr>
      </w:pPr>
      <w:r>
        <w:rPr>
          <w:sz w:val="28"/>
          <w:szCs w:val="28"/>
          <w:lang w:val="uk-UA"/>
        </w:rPr>
        <w:t>− </w:t>
      </w:r>
      <w:r w:rsidRPr="00EE2F4F">
        <w:rPr>
          <w:sz w:val="28"/>
          <w:szCs w:val="28"/>
          <w:lang w:val="uk-UA"/>
        </w:rPr>
        <w:t>способ</w:t>
      </w:r>
      <w:r>
        <w:rPr>
          <w:sz w:val="28"/>
          <w:szCs w:val="28"/>
          <w:lang w:val="uk-UA"/>
        </w:rPr>
        <w:t>ами</w:t>
      </w:r>
      <w:r w:rsidRPr="00EE2F4F">
        <w:rPr>
          <w:sz w:val="28"/>
          <w:szCs w:val="28"/>
          <w:lang w:val="uk-UA"/>
        </w:rPr>
        <w:t xml:space="preserve"> оптимізації маршрутів пасажирських перевезень;</w:t>
      </w:r>
    </w:p>
    <w:p w14:paraId="0A1AF851" w14:textId="77777777" w:rsidR="00D02D45" w:rsidRDefault="00D02D45" w:rsidP="00D02D45">
      <w:pPr>
        <w:pStyle w:val="af1"/>
        <w:spacing w:before="0" w:beforeAutospacing="0" w:after="0" w:line="360" w:lineRule="auto"/>
        <w:ind w:firstLine="709"/>
        <w:jc w:val="both"/>
        <w:rPr>
          <w:sz w:val="28"/>
          <w:szCs w:val="28"/>
          <w:lang w:val="uk-UA"/>
        </w:rPr>
      </w:pPr>
      <w:r w:rsidRPr="00434BCB">
        <w:rPr>
          <w:sz w:val="28"/>
          <w:szCs w:val="28"/>
          <w:lang w:val="uk-UA"/>
        </w:rPr>
        <w:t>− відомост</w:t>
      </w:r>
      <w:r>
        <w:rPr>
          <w:sz w:val="28"/>
          <w:szCs w:val="28"/>
          <w:lang w:val="uk-UA"/>
        </w:rPr>
        <w:t>ями</w:t>
      </w:r>
      <w:r w:rsidRPr="00434BCB">
        <w:rPr>
          <w:sz w:val="28"/>
          <w:szCs w:val="28"/>
          <w:lang w:val="uk-UA"/>
        </w:rPr>
        <w:t xml:space="preserve"> щодо умов і переліку структурних елементів транспортного підприємства з урахуванням особливості роботи місцевого самоврядування й функціонування їх як інтегрованої системи.</w:t>
      </w:r>
    </w:p>
    <w:p w14:paraId="47B4F1D3" w14:textId="77777777" w:rsidR="00D02D45" w:rsidRPr="00927C05" w:rsidRDefault="00D02D45" w:rsidP="00D02D45">
      <w:pPr>
        <w:spacing w:line="360" w:lineRule="auto"/>
        <w:ind w:firstLine="567"/>
        <w:jc w:val="both"/>
        <w:rPr>
          <w:sz w:val="28"/>
          <w:szCs w:val="28"/>
          <w:lang w:val="uk-UA"/>
        </w:rPr>
      </w:pPr>
      <w:r w:rsidRPr="00927C05">
        <w:rPr>
          <w:sz w:val="28"/>
          <w:szCs w:val="28"/>
          <w:lang w:val="uk-UA"/>
        </w:rPr>
        <w:t xml:space="preserve">Зміст програми відповідає компонентам освітньої програми </w:t>
      </w:r>
      <w:r w:rsidRPr="00927C05">
        <w:rPr>
          <w:sz w:val="28"/>
          <w:lang w:val="uk-UA"/>
        </w:rPr>
        <w:t>«Транспортні технології (на автомобільному транспо</w:t>
      </w:r>
      <w:r>
        <w:rPr>
          <w:sz w:val="28"/>
          <w:lang w:val="uk-UA"/>
        </w:rPr>
        <w:t>р</w:t>
      </w:r>
      <w:r w:rsidRPr="00927C05">
        <w:rPr>
          <w:sz w:val="28"/>
          <w:lang w:val="uk-UA"/>
        </w:rPr>
        <w:t>ті)»</w:t>
      </w:r>
      <w:r w:rsidRPr="00927C05">
        <w:rPr>
          <w:sz w:val="28"/>
          <w:szCs w:val="28"/>
          <w:lang w:val="uk-UA"/>
        </w:rPr>
        <w:t xml:space="preserve"> та їх логічній послідовності.</w:t>
      </w:r>
    </w:p>
    <w:p w14:paraId="03AE008D" w14:textId="5C32CB31" w:rsidR="00D02D45" w:rsidRPr="00927C05" w:rsidRDefault="00D02D45" w:rsidP="00D02D45">
      <w:pPr>
        <w:spacing w:line="360" w:lineRule="auto"/>
        <w:ind w:firstLine="567"/>
        <w:jc w:val="both"/>
        <w:rPr>
          <w:sz w:val="28"/>
          <w:szCs w:val="28"/>
          <w:lang w:val="uk-UA"/>
        </w:rPr>
      </w:pPr>
      <w:r w:rsidRPr="00927C05">
        <w:rPr>
          <w:sz w:val="28"/>
          <w:szCs w:val="28"/>
          <w:lang w:val="uk-UA"/>
        </w:rPr>
        <w:t>Порядок проведення вступних випробувань регламентується Правилами прийому до Східноукраїнського національного університету в 202</w:t>
      </w:r>
      <w:r w:rsidR="0081755B">
        <w:rPr>
          <w:sz w:val="28"/>
          <w:szCs w:val="28"/>
          <w:lang w:val="uk-UA"/>
        </w:rPr>
        <w:t>3</w:t>
      </w:r>
      <w:r w:rsidRPr="00927C05">
        <w:rPr>
          <w:sz w:val="28"/>
          <w:szCs w:val="28"/>
          <w:lang w:val="uk-UA"/>
        </w:rPr>
        <w:t xml:space="preserve"> році.</w:t>
      </w:r>
    </w:p>
    <w:p w14:paraId="4557CCFB" w14:textId="77777777" w:rsidR="00D02D45" w:rsidRPr="00927C05" w:rsidRDefault="00D02D45" w:rsidP="00D02D45">
      <w:pPr>
        <w:spacing w:line="360" w:lineRule="auto"/>
        <w:rPr>
          <w:sz w:val="28"/>
          <w:szCs w:val="28"/>
        </w:rPr>
      </w:pPr>
    </w:p>
    <w:p w14:paraId="545F9605" w14:textId="77777777" w:rsidR="00D02D45" w:rsidRPr="00A97926" w:rsidRDefault="00D02D45" w:rsidP="00D02D45">
      <w:pPr>
        <w:spacing w:line="360" w:lineRule="auto"/>
        <w:jc w:val="center"/>
        <w:rPr>
          <w:b/>
          <w:bCs/>
          <w:caps/>
          <w:sz w:val="28"/>
          <w:szCs w:val="28"/>
          <w:lang w:val="uk-UA"/>
        </w:rPr>
      </w:pPr>
      <w:r>
        <w:rPr>
          <w:b/>
          <w:bCs/>
          <w:sz w:val="28"/>
          <w:szCs w:val="28"/>
        </w:rPr>
        <w:br w:type="page"/>
      </w:r>
      <w:r>
        <w:rPr>
          <w:b/>
          <w:bCs/>
          <w:sz w:val="28"/>
          <w:szCs w:val="28"/>
          <w:lang w:val="uk-UA"/>
        </w:rPr>
        <w:lastRenderedPageBreak/>
        <w:t>ІІ</w:t>
      </w:r>
      <w:r w:rsidRPr="00A97926">
        <w:rPr>
          <w:b/>
          <w:bCs/>
          <w:caps/>
          <w:sz w:val="28"/>
          <w:szCs w:val="28"/>
          <w:lang w:val="uk-UA"/>
        </w:rPr>
        <w:t xml:space="preserve"> </w:t>
      </w:r>
      <w:r>
        <w:rPr>
          <w:b/>
          <w:bCs/>
          <w:caps/>
          <w:sz w:val="28"/>
          <w:szCs w:val="28"/>
          <w:lang w:val="uk-UA"/>
        </w:rPr>
        <w:t xml:space="preserve">ЗМІСТ </w:t>
      </w:r>
      <w:r w:rsidRPr="00A97926">
        <w:rPr>
          <w:b/>
          <w:bCs/>
          <w:caps/>
          <w:sz w:val="28"/>
          <w:szCs w:val="28"/>
          <w:lang w:val="uk-UA"/>
        </w:rPr>
        <w:t>Програм</w:t>
      </w:r>
      <w:r>
        <w:rPr>
          <w:b/>
          <w:bCs/>
          <w:caps/>
          <w:sz w:val="28"/>
          <w:szCs w:val="28"/>
          <w:lang w:val="uk-UA"/>
        </w:rPr>
        <w:t xml:space="preserve">И </w:t>
      </w:r>
    </w:p>
    <w:p w14:paraId="720B19AD" w14:textId="77777777" w:rsidR="00D02D45" w:rsidRPr="00222A6F" w:rsidRDefault="00D02D45" w:rsidP="00D02D45">
      <w:pPr>
        <w:spacing w:line="360" w:lineRule="auto"/>
        <w:rPr>
          <w:sz w:val="28"/>
          <w:szCs w:val="28"/>
          <w:lang w:val="uk-UA"/>
        </w:rPr>
      </w:pPr>
    </w:p>
    <w:p w14:paraId="2EE4F636" w14:textId="174EB712" w:rsidR="00D02D45" w:rsidRDefault="00D02D45" w:rsidP="00D02D45">
      <w:pPr>
        <w:spacing w:line="360" w:lineRule="auto"/>
        <w:ind w:firstLine="567"/>
        <w:jc w:val="both"/>
        <w:rPr>
          <w:sz w:val="28"/>
          <w:szCs w:val="28"/>
          <w:lang w:val="uk-UA"/>
        </w:rPr>
      </w:pPr>
      <w:r w:rsidRPr="00A36D7D">
        <w:rPr>
          <w:sz w:val="28"/>
          <w:szCs w:val="28"/>
          <w:lang w:val="uk-UA"/>
        </w:rPr>
        <w:t xml:space="preserve">Необхідний обсяг сформованих фахових </w:t>
      </w:r>
      <w:proofErr w:type="spellStart"/>
      <w:r w:rsidRPr="00A36D7D">
        <w:rPr>
          <w:sz w:val="28"/>
          <w:szCs w:val="28"/>
          <w:lang w:val="uk-UA"/>
        </w:rPr>
        <w:t>компетентностей</w:t>
      </w:r>
      <w:proofErr w:type="spellEnd"/>
      <w:r w:rsidRPr="00A36D7D">
        <w:rPr>
          <w:sz w:val="28"/>
          <w:szCs w:val="28"/>
          <w:lang w:val="uk-UA"/>
        </w:rPr>
        <w:t xml:space="preserve"> вступника, що поступає на навчання на основі здобутого раніше освітнього ступеня або освітньо-кваліфікаційного рівня, забезпечують наступні дисципліни, </w:t>
      </w:r>
      <w:r>
        <w:rPr>
          <w:sz w:val="28"/>
          <w:szCs w:val="28"/>
          <w:lang w:val="uk-UA"/>
        </w:rPr>
        <w:t>п</w:t>
      </w:r>
      <w:r w:rsidRPr="00A36D7D">
        <w:rPr>
          <w:sz w:val="28"/>
          <w:szCs w:val="28"/>
          <w:lang w:val="uk-UA"/>
        </w:rPr>
        <w:t xml:space="preserve">ередбачені навчальним планом освітнього ступеня </w:t>
      </w:r>
      <w:r w:rsidR="00FB42F6">
        <w:rPr>
          <w:sz w:val="28"/>
          <w:szCs w:val="28"/>
          <w:lang w:val="uk-UA"/>
        </w:rPr>
        <w:t xml:space="preserve">магістра </w:t>
      </w:r>
      <w:r w:rsidRPr="00A36D7D">
        <w:rPr>
          <w:sz w:val="28"/>
          <w:szCs w:val="28"/>
          <w:lang w:val="uk-UA"/>
        </w:rPr>
        <w:t xml:space="preserve">зі </w:t>
      </w:r>
      <w:r w:rsidR="00FA32B9">
        <w:rPr>
          <w:sz w:val="28"/>
          <w:szCs w:val="28"/>
          <w:lang w:val="en-US"/>
        </w:rPr>
        <w:t>J</w:t>
      </w:r>
      <w:r w:rsidR="00FA32B9" w:rsidRPr="00FA32B9">
        <w:rPr>
          <w:sz w:val="28"/>
          <w:szCs w:val="28"/>
          <w:lang w:val="uk-UA"/>
        </w:rPr>
        <w:t>8</w:t>
      </w:r>
      <w:r w:rsidR="00FA32B9">
        <w:rPr>
          <w:sz w:val="28"/>
          <w:szCs w:val="28"/>
          <w:lang w:val="uk-UA"/>
        </w:rPr>
        <w:t xml:space="preserve"> – «Автомобільний транспорт»</w:t>
      </w:r>
      <w:r w:rsidRPr="00927C05">
        <w:rPr>
          <w:sz w:val="28"/>
          <w:szCs w:val="28"/>
          <w:lang w:val="uk-UA"/>
        </w:rPr>
        <w:t xml:space="preserve"> за освітньою програмою </w:t>
      </w:r>
      <w:r w:rsidRPr="00927C05">
        <w:rPr>
          <w:sz w:val="28"/>
          <w:lang w:val="uk-UA"/>
        </w:rPr>
        <w:t>«</w:t>
      </w:r>
      <w:r w:rsidR="0081755B" w:rsidRPr="0081755B">
        <w:rPr>
          <w:sz w:val="28"/>
          <w:lang w:val="uk-UA"/>
        </w:rPr>
        <w:t>Транспортні технології на автомобільному транспорті</w:t>
      </w:r>
      <w:r w:rsidRPr="00927C05">
        <w:rPr>
          <w:sz w:val="28"/>
          <w:lang w:val="uk-UA"/>
        </w:rPr>
        <w:t>»</w:t>
      </w:r>
    </w:p>
    <w:p w14:paraId="20C652E8" w14:textId="77777777" w:rsidR="00D02D45" w:rsidRDefault="00D02D45" w:rsidP="00D02D45">
      <w:pPr>
        <w:spacing w:line="360" w:lineRule="auto"/>
        <w:ind w:firstLine="709"/>
        <w:jc w:val="both"/>
        <w:rPr>
          <w:sz w:val="28"/>
          <w:szCs w:val="28"/>
          <w:lang w:val="uk-UA"/>
        </w:rPr>
      </w:pPr>
    </w:p>
    <w:p w14:paraId="73674739" w14:textId="77777777" w:rsidR="00D02D45" w:rsidRPr="00A36D7D" w:rsidRDefault="00D02D45" w:rsidP="00D02D45">
      <w:pPr>
        <w:spacing w:line="360" w:lineRule="auto"/>
        <w:jc w:val="center"/>
        <w:rPr>
          <w:b/>
          <w:i/>
          <w:caps/>
          <w:sz w:val="28"/>
          <w:szCs w:val="28"/>
          <w:lang w:val="uk-UA"/>
        </w:rPr>
      </w:pPr>
      <w:r w:rsidRPr="00A36D7D">
        <w:rPr>
          <w:b/>
          <w:i/>
          <w:sz w:val="28"/>
          <w:szCs w:val="28"/>
          <w:lang w:val="uk-UA"/>
        </w:rPr>
        <w:t>«Вантажні перевезення»</w:t>
      </w:r>
    </w:p>
    <w:p w14:paraId="5C2457B5" w14:textId="77777777" w:rsidR="00D02D45" w:rsidRDefault="00D02D45" w:rsidP="00D02D45">
      <w:pPr>
        <w:spacing w:line="360" w:lineRule="auto"/>
        <w:ind w:firstLine="709"/>
        <w:jc w:val="both"/>
        <w:rPr>
          <w:sz w:val="28"/>
          <w:szCs w:val="28"/>
          <w:lang w:val="uk-UA"/>
        </w:rPr>
      </w:pPr>
    </w:p>
    <w:p w14:paraId="79459A49" w14:textId="77777777" w:rsidR="00D02D45" w:rsidRDefault="00D02D45" w:rsidP="00D02D45">
      <w:pPr>
        <w:spacing w:line="360" w:lineRule="auto"/>
        <w:ind w:firstLine="709"/>
        <w:jc w:val="both"/>
        <w:rPr>
          <w:sz w:val="28"/>
          <w:szCs w:val="28"/>
          <w:lang w:val="uk-UA"/>
        </w:rPr>
      </w:pPr>
      <w:r w:rsidRPr="00587E53">
        <w:rPr>
          <w:sz w:val="28"/>
          <w:szCs w:val="28"/>
          <w:lang w:val="uk-UA"/>
        </w:rPr>
        <w:t xml:space="preserve">Основи організації транспортного процесу. Вантажі і транспортне устаткування. Вантажні потоки та </w:t>
      </w:r>
      <w:proofErr w:type="spellStart"/>
      <w:r w:rsidRPr="00587E53">
        <w:rPr>
          <w:sz w:val="28"/>
          <w:szCs w:val="28"/>
          <w:lang w:val="uk-UA"/>
        </w:rPr>
        <w:t>вантажооборот</w:t>
      </w:r>
      <w:proofErr w:type="spellEnd"/>
      <w:r w:rsidRPr="00587E53">
        <w:rPr>
          <w:sz w:val="28"/>
          <w:szCs w:val="28"/>
          <w:lang w:val="uk-UA"/>
        </w:rPr>
        <w:t xml:space="preserve">. Оптимізація вантажних потоків. Загальні відомості про навантажувально-розвантажувальні машини. Рухомий склад автомобільного транспорту. Техніко-експлуатаційні показники роботи рухомого складу та навантажувально-розвантажувальних машин. Показники використання парку рухомого складу автомобільного транспорту. Організація руху при перевезенні вантажів. Вибір вантажного рухомого складу для здійснення </w:t>
      </w:r>
      <w:r w:rsidRPr="001D33D4">
        <w:rPr>
          <w:sz w:val="28"/>
          <w:szCs w:val="28"/>
          <w:lang w:val="uk-UA"/>
        </w:rPr>
        <w:t>перевезень. Типи і ефективність автомобільних транспортних засобів. Експлуатаційні властивості автомобіля, що впливають на ефективність його роботи. Задачі, що вирішуються при виборі рухомого складу. Розподіл транспортних засобів на групи за навантаженнями на вісь. Поняття про спеціалізований рухомий склад та його переваги. Типи спеціалізованих транспортних засобів. Фактори та вимоги, що обумовлюють вибір типу спеціалізованого рухомого складу. Перелік витрат, які враховуються при виборі варіанту організації перевезень та типу рухомого складу. Перелік критеріїв за якими можна оцінювати ефективність роботи рухомого складу. Вибір спеціалізованого рухомого складу по продуктивності. Поняття про рівноцінну відстань перевезення вантажів. Технологія і</w:t>
      </w:r>
      <w:r w:rsidRPr="00587E53">
        <w:rPr>
          <w:sz w:val="28"/>
          <w:szCs w:val="28"/>
          <w:lang w:val="uk-UA"/>
        </w:rPr>
        <w:t xml:space="preserve"> організація доставки вантажів у контейнерах, на піддонах та пакетах. Технологія і організація доставки продукції сільського господарства. Технологія і організація доставки продукції лісової, </w:t>
      </w:r>
      <w:r w:rsidRPr="00587E53">
        <w:rPr>
          <w:sz w:val="28"/>
          <w:szCs w:val="28"/>
          <w:lang w:val="uk-UA"/>
        </w:rPr>
        <w:lastRenderedPageBreak/>
        <w:t>деревообробної і целюлозно-паперової промисловості. Технологія і організація доставки будівельних вантажів: штучних, цементів, розчинів, бетону. Технологія і організація доставки сипучих та навальних вантажів та вантажів металургійної промисловості. Технологія і організація доставки продукції харчової, м'ясо-молочної та рибної промисловості. Технологія і організація доставки нафтопродуктів та газів. Технологія і організація доставки небезпечних вантажів. Міжміське і міжнародне автомобільне сполучення. Доставка вантажів автомобільним транспортом у ринкових умовах. Управління доставкою вантажів в АТП.</w:t>
      </w:r>
    </w:p>
    <w:p w14:paraId="7E3CD30F" w14:textId="77777777" w:rsidR="00D02D45" w:rsidRDefault="00D02D45" w:rsidP="00D02D45">
      <w:pPr>
        <w:spacing w:line="360" w:lineRule="auto"/>
        <w:ind w:firstLine="709"/>
        <w:jc w:val="both"/>
        <w:rPr>
          <w:sz w:val="28"/>
          <w:szCs w:val="28"/>
          <w:lang w:val="uk-UA"/>
        </w:rPr>
      </w:pPr>
    </w:p>
    <w:p w14:paraId="7E79E00E" w14:textId="77777777" w:rsidR="00D02D45" w:rsidRPr="00A36D7D" w:rsidRDefault="00D02D45" w:rsidP="00D02D45">
      <w:pPr>
        <w:spacing w:line="360" w:lineRule="auto"/>
        <w:ind w:firstLine="709"/>
        <w:jc w:val="both"/>
        <w:rPr>
          <w:b/>
          <w:sz w:val="28"/>
          <w:szCs w:val="28"/>
          <w:lang w:val="uk-UA"/>
        </w:rPr>
      </w:pPr>
      <w:r w:rsidRPr="00A36D7D">
        <w:rPr>
          <w:b/>
          <w:sz w:val="28"/>
          <w:szCs w:val="28"/>
          <w:lang w:val="uk-UA"/>
        </w:rPr>
        <w:t>Список рекомендованих джерел:</w:t>
      </w:r>
    </w:p>
    <w:p w14:paraId="1D7FAD8B" w14:textId="091B6947" w:rsidR="00027AD0" w:rsidRPr="00027AD0" w:rsidRDefault="00027AD0" w:rsidP="00027AD0">
      <w:pPr>
        <w:spacing w:line="360" w:lineRule="auto"/>
        <w:jc w:val="both"/>
        <w:rPr>
          <w:sz w:val="28"/>
          <w:szCs w:val="28"/>
        </w:rPr>
      </w:pPr>
      <w:r w:rsidRPr="00027AD0">
        <w:rPr>
          <w:sz w:val="28"/>
          <w:szCs w:val="28"/>
        </w:rPr>
        <w:t xml:space="preserve">1. </w:t>
      </w:r>
      <w:proofErr w:type="spellStart"/>
      <w:r w:rsidRPr="00027AD0">
        <w:rPr>
          <w:sz w:val="28"/>
          <w:szCs w:val="28"/>
        </w:rPr>
        <w:t>С.В</w:t>
      </w:r>
      <w:proofErr w:type="spellEnd"/>
      <w:r w:rsidRPr="00027AD0">
        <w:rPr>
          <w:sz w:val="28"/>
          <w:szCs w:val="28"/>
        </w:rPr>
        <w:t xml:space="preserve">. </w:t>
      </w:r>
      <w:proofErr w:type="spellStart"/>
      <w:r w:rsidRPr="00027AD0">
        <w:rPr>
          <w:sz w:val="28"/>
          <w:szCs w:val="28"/>
        </w:rPr>
        <w:t>Мочерний</w:t>
      </w:r>
      <w:proofErr w:type="spellEnd"/>
      <w:r w:rsidRPr="00027AD0">
        <w:rPr>
          <w:sz w:val="28"/>
          <w:szCs w:val="28"/>
        </w:rPr>
        <w:t xml:space="preserve">. </w:t>
      </w:r>
      <w:proofErr w:type="spellStart"/>
      <w:r w:rsidRPr="00027AD0">
        <w:rPr>
          <w:sz w:val="28"/>
          <w:szCs w:val="28"/>
        </w:rPr>
        <w:t>Економічна</w:t>
      </w:r>
      <w:proofErr w:type="spellEnd"/>
      <w:r w:rsidRPr="00027AD0">
        <w:rPr>
          <w:sz w:val="28"/>
          <w:szCs w:val="28"/>
        </w:rPr>
        <w:t xml:space="preserve"> </w:t>
      </w:r>
      <w:proofErr w:type="spellStart"/>
      <w:r w:rsidRPr="00027AD0">
        <w:rPr>
          <w:sz w:val="28"/>
          <w:szCs w:val="28"/>
        </w:rPr>
        <w:t>теорія</w:t>
      </w:r>
      <w:proofErr w:type="spellEnd"/>
      <w:r w:rsidRPr="00027AD0">
        <w:rPr>
          <w:sz w:val="28"/>
          <w:szCs w:val="28"/>
        </w:rPr>
        <w:t xml:space="preserve">: </w:t>
      </w:r>
      <w:proofErr w:type="spellStart"/>
      <w:proofErr w:type="gramStart"/>
      <w:r w:rsidRPr="00027AD0">
        <w:rPr>
          <w:sz w:val="28"/>
          <w:szCs w:val="28"/>
        </w:rPr>
        <w:t>Посібник</w:t>
      </w:r>
      <w:proofErr w:type="spellEnd"/>
      <w:r w:rsidRPr="00027AD0">
        <w:rPr>
          <w:sz w:val="28"/>
          <w:szCs w:val="28"/>
        </w:rPr>
        <w:t>..</w:t>
      </w:r>
      <w:proofErr w:type="gramEnd"/>
      <w:r w:rsidRPr="00027AD0">
        <w:rPr>
          <w:sz w:val="28"/>
          <w:szCs w:val="28"/>
        </w:rPr>
        <w:t xml:space="preserve"> - K.: </w:t>
      </w:r>
      <w:proofErr w:type="spellStart"/>
      <w:r w:rsidRPr="00027AD0">
        <w:rPr>
          <w:sz w:val="28"/>
          <w:szCs w:val="28"/>
        </w:rPr>
        <w:t>Видавничий</w:t>
      </w:r>
      <w:proofErr w:type="spellEnd"/>
      <w:r w:rsidRPr="00027AD0">
        <w:rPr>
          <w:sz w:val="28"/>
          <w:szCs w:val="28"/>
        </w:rPr>
        <w:t xml:space="preserve"> центр «</w:t>
      </w:r>
      <w:proofErr w:type="spellStart"/>
      <w:r w:rsidRPr="00027AD0">
        <w:rPr>
          <w:sz w:val="28"/>
          <w:szCs w:val="28"/>
        </w:rPr>
        <w:t>Академія</w:t>
      </w:r>
      <w:proofErr w:type="spellEnd"/>
      <w:r w:rsidRPr="00027AD0">
        <w:rPr>
          <w:sz w:val="28"/>
          <w:szCs w:val="28"/>
        </w:rPr>
        <w:t>», 2023.-656с.</w:t>
      </w:r>
    </w:p>
    <w:p w14:paraId="71F164A4" w14:textId="7BA2760C" w:rsidR="00027AD0" w:rsidRPr="00027AD0" w:rsidRDefault="00027AD0" w:rsidP="00027AD0">
      <w:pPr>
        <w:spacing w:line="360" w:lineRule="auto"/>
        <w:jc w:val="both"/>
        <w:rPr>
          <w:sz w:val="28"/>
          <w:szCs w:val="28"/>
        </w:rPr>
      </w:pPr>
      <w:r w:rsidRPr="00027AD0">
        <w:rPr>
          <w:sz w:val="28"/>
          <w:szCs w:val="28"/>
        </w:rPr>
        <w:t xml:space="preserve">2. Северин 0.0. </w:t>
      </w:r>
      <w:proofErr w:type="spellStart"/>
      <w:r w:rsidRPr="00027AD0">
        <w:rPr>
          <w:sz w:val="28"/>
          <w:szCs w:val="28"/>
        </w:rPr>
        <w:t>Організація</w:t>
      </w:r>
      <w:proofErr w:type="spellEnd"/>
      <w:r w:rsidRPr="00027AD0">
        <w:rPr>
          <w:sz w:val="28"/>
          <w:szCs w:val="28"/>
        </w:rPr>
        <w:t xml:space="preserve"> </w:t>
      </w:r>
      <w:proofErr w:type="spellStart"/>
      <w:r w:rsidRPr="00027AD0">
        <w:rPr>
          <w:sz w:val="28"/>
          <w:szCs w:val="28"/>
        </w:rPr>
        <w:t>навантажувально-розвантажувальних</w:t>
      </w:r>
      <w:proofErr w:type="spellEnd"/>
      <w:r w:rsidRPr="00027AD0">
        <w:rPr>
          <w:sz w:val="28"/>
          <w:szCs w:val="28"/>
        </w:rPr>
        <w:t xml:space="preserve"> </w:t>
      </w:r>
      <w:proofErr w:type="spellStart"/>
      <w:r w:rsidRPr="00027AD0">
        <w:rPr>
          <w:sz w:val="28"/>
          <w:szCs w:val="28"/>
        </w:rPr>
        <w:t>робіт</w:t>
      </w:r>
      <w:proofErr w:type="spellEnd"/>
      <w:r w:rsidRPr="00027AD0">
        <w:rPr>
          <w:sz w:val="28"/>
          <w:szCs w:val="28"/>
        </w:rPr>
        <w:t xml:space="preserve">. Конспект </w:t>
      </w:r>
      <w:proofErr w:type="spellStart"/>
      <w:r w:rsidRPr="00027AD0">
        <w:rPr>
          <w:sz w:val="28"/>
          <w:szCs w:val="28"/>
        </w:rPr>
        <w:t>лекцій</w:t>
      </w:r>
      <w:proofErr w:type="spellEnd"/>
      <w:r w:rsidRPr="00027AD0">
        <w:rPr>
          <w:sz w:val="28"/>
          <w:szCs w:val="28"/>
        </w:rPr>
        <w:t>/</w:t>
      </w:r>
      <w:proofErr w:type="spellStart"/>
      <w:r w:rsidRPr="00027AD0">
        <w:rPr>
          <w:sz w:val="28"/>
          <w:szCs w:val="28"/>
        </w:rPr>
        <w:t>електронна</w:t>
      </w:r>
      <w:proofErr w:type="spellEnd"/>
      <w:r w:rsidRPr="00027AD0">
        <w:rPr>
          <w:sz w:val="28"/>
          <w:szCs w:val="28"/>
        </w:rPr>
        <w:t xml:space="preserve"> </w:t>
      </w:r>
      <w:proofErr w:type="spellStart"/>
      <w:r w:rsidRPr="00027AD0">
        <w:rPr>
          <w:sz w:val="28"/>
          <w:szCs w:val="28"/>
        </w:rPr>
        <w:t>версія</w:t>
      </w:r>
      <w:proofErr w:type="spellEnd"/>
      <w:r w:rsidRPr="00027AD0">
        <w:rPr>
          <w:sz w:val="28"/>
          <w:szCs w:val="28"/>
        </w:rPr>
        <w:t xml:space="preserve">. - </w:t>
      </w:r>
      <w:proofErr w:type="spellStart"/>
      <w:r w:rsidRPr="00027AD0">
        <w:rPr>
          <w:sz w:val="28"/>
          <w:szCs w:val="28"/>
        </w:rPr>
        <w:t>Харків</w:t>
      </w:r>
      <w:proofErr w:type="spellEnd"/>
      <w:r w:rsidRPr="00027AD0">
        <w:rPr>
          <w:sz w:val="28"/>
          <w:szCs w:val="28"/>
        </w:rPr>
        <w:t xml:space="preserve">: </w:t>
      </w:r>
      <w:proofErr w:type="spellStart"/>
      <w:r w:rsidRPr="00027AD0">
        <w:rPr>
          <w:sz w:val="28"/>
          <w:szCs w:val="28"/>
        </w:rPr>
        <w:t>ХНАДУ</w:t>
      </w:r>
      <w:proofErr w:type="spellEnd"/>
      <w:r w:rsidRPr="00027AD0">
        <w:rPr>
          <w:sz w:val="28"/>
          <w:szCs w:val="28"/>
        </w:rPr>
        <w:t>, 2022.</w:t>
      </w:r>
    </w:p>
    <w:p w14:paraId="54AED473" w14:textId="77777777" w:rsidR="00027AD0" w:rsidRPr="00027AD0" w:rsidRDefault="00027AD0" w:rsidP="00027AD0">
      <w:pPr>
        <w:spacing w:line="360" w:lineRule="auto"/>
        <w:jc w:val="both"/>
        <w:rPr>
          <w:sz w:val="28"/>
          <w:szCs w:val="28"/>
        </w:rPr>
      </w:pPr>
      <w:r w:rsidRPr="00027AD0">
        <w:rPr>
          <w:sz w:val="28"/>
          <w:szCs w:val="28"/>
        </w:rPr>
        <w:t xml:space="preserve">3. ДСТУ </w:t>
      </w:r>
      <w:proofErr w:type="spellStart"/>
      <w:r w:rsidRPr="00027AD0">
        <w:rPr>
          <w:sz w:val="28"/>
          <w:szCs w:val="28"/>
        </w:rPr>
        <w:t>ISO</w:t>
      </w:r>
      <w:proofErr w:type="spellEnd"/>
      <w:r w:rsidRPr="00027AD0">
        <w:rPr>
          <w:sz w:val="28"/>
          <w:szCs w:val="28"/>
        </w:rPr>
        <w:t xml:space="preserve"> 28000:2021 «</w:t>
      </w:r>
      <w:proofErr w:type="spellStart"/>
      <w:r w:rsidRPr="00027AD0">
        <w:rPr>
          <w:sz w:val="28"/>
          <w:szCs w:val="28"/>
        </w:rPr>
        <w:t>Системи</w:t>
      </w:r>
      <w:proofErr w:type="spellEnd"/>
      <w:r w:rsidRPr="00027AD0">
        <w:rPr>
          <w:sz w:val="28"/>
          <w:szCs w:val="28"/>
        </w:rPr>
        <w:t xml:space="preserve"> управління </w:t>
      </w:r>
      <w:proofErr w:type="spellStart"/>
      <w:r w:rsidRPr="00027AD0">
        <w:rPr>
          <w:sz w:val="28"/>
          <w:szCs w:val="28"/>
        </w:rPr>
        <w:t>безпекою</w:t>
      </w:r>
      <w:proofErr w:type="spellEnd"/>
      <w:r w:rsidRPr="00027AD0">
        <w:rPr>
          <w:sz w:val="28"/>
          <w:szCs w:val="28"/>
        </w:rPr>
        <w:t xml:space="preserve"> </w:t>
      </w:r>
      <w:proofErr w:type="spellStart"/>
      <w:r w:rsidRPr="00027AD0">
        <w:rPr>
          <w:sz w:val="28"/>
          <w:szCs w:val="28"/>
        </w:rPr>
        <w:t>ланцюга</w:t>
      </w:r>
      <w:proofErr w:type="spellEnd"/>
      <w:r w:rsidRPr="00027AD0">
        <w:rPr>
          <w:sz w:val="28"/>
          <w:szCs w:val="28"/>
        </w:rPr>
        <w:t xml:space="preserve"> </w:t>
      </w:r>
      <w:proofErr w:type="spellStart"/>
      <w:r w:rsidRPr="00027AD0">
        <w:rPr>
          <w:sz w:val="28"/>
          <w:szCs w:val="28"/>
        </w:rPr>
        <w:t>постачання</w:t>
      </w:r>
      <w:proofErr w:type="spellEnd"/>
      <w:r w:rsidRPr="00027AD0">
        <w:rPr>
          <w:sz w:val="28"/>
          <w:szCs w:val="28"/>
        </w:rPr>
        <w:t xml:space="preserve">. </w:t>
      </w:r>
    </w:p>
    <w:p w14:paraId="521916C5" w14:textId="77777777" w:rsidR="00027AD0" w:rsidRPr="00027AD0" w:rsidRDefault="00027AD0" w:rsidP="00027AD0">
      <w:pPr>
        <w:spacing w:line="360" w:lineRule="auto"/>
        <w:jc w:val="both"/>
        <w:rPr>
          <w:sz w:val="28"/>
          <w:szCs w:val="28"/>
        </w:rPr>
      </w:pPr>
      <w:proofErr w:type="spellStart"/>
      <w:r w:rsidRPr="00027AD0">
        <w:rPr>
          <w:sz w:val="28"/>
          <w:szCs w:val="28"/>
        </w:rPr>
        <w:t>Вимоги</w:t>
      </w:r>
      <w:proofErr w:type="spellEnd"/>
      <w:r w:rsidRPr="00027AD0">
        <w:rPr>
          <w:sz w:val="28"/>
          <w:szCs w:val="28"/>
        </w:rPr>
        <w:t xml:space="preserve">» - К.: </w:t>
      </w:r>
      <w:proofErr w:type="spellStart"/>
      <w:r w:rsidRPr="00027AD0">
        <w:rPr>
          <w:sz w:val="28"/>
          <w:szCs w:val="28"/>
        </w:rPr>
        <w:t>Держспоживстандарт</w:t>
      </w:r>
      <w:proofErr w:type="spellEnd"/>
      <w:r w:rsidRPr="00027AD0">
        <w:rPr>
          <w:sz w:val="28"/>
          <w:szCs w:val="28"/>
        </w:rPr>
        <w:t xml:space="preserve"> </w:t>
      </w:r>
      <w:proofErr w:type="spellStart"/>
      <w:r w:rsidRPr="00027AD0">
        <w:rPr>
          <w:sz w:val="28"/>
          <w:szCs w:val="28"/>
        </w:rPr>
        <w:t>України</w:t>
      </w:r>
      <w:proofErr w:type="spellEnd"/>
      <w:r w:rsidRPr="00027AD0">
        <w:rPr>
          <w:sz w:val="28"/>
          <w:szCs w:val="28"/>
        </w:rPr>
        <w:t>, 2021. - 14 с.</w:t>
      </w:r>
    </w:p>
    <w:p w14:paraId="278B58FD" w14:textId="77777777" w:rsidR="00027AD0" w:rsidRPr="00027AD0" w:rsidRDefault="00027AD0" w:rsidP="00027AD0">
      <w:pPr>
        <w:spacing w:line="360" w:lineRule="auto"/>
        <w:jc w:val="both"/>
        <w:rPr>
          <w:sz w:val="28"/>
          <w:szCs w:val="28"/>
        </w:rPr>
      </w:pPr>
      <w:r w:rsidRPr="00027AD0">
        <w:rPr>
          <w:sz w:val="28"/>
          <w:szCs w:val="28"/>
        </w:rPr>
        <w:t xml:space="preserve">4. ДСТУ </w:t>
      </w:r>
      <w:proofErr w:type="spellStart"/>
      <w:r w:rsidRPr="00027AD0">
        <w:rPr>
          <w:sz w:val="28"/>
          <w:szCs w:val="28"/>
        </w:rPr>
        <w:t>ISO</w:t>
      </w:r>
      <w:proofErr w:type="spellEnd"/>
      <w:r w:rsidRPr="00027AD0">
        <w:rPr>
          <w:sz w:val="28"/>
          <w:szCs w:val="28"/>
        </w:rPr>
        <w:t xml:space="preserve"> 31000:2018 «Менеджмент </w:t>
      </w:r>
      <w:proofErr w:type="spellStart"/>
      <w:r w:rsidRPr="00027AD0">
        <w:rPr>
          <w:sz w:val="28"/>
          <w:szCs w:val="28"/>
        </w:rPr>
        <w:t>ризиків</w:t>
      </w:r>
      <w:proofErr w:type="spellEnd"/>
      <w:r w:rsidRPr="00027AD0">
        <w:rPr>
          <w:sz w:val="28"/>
          <w:szCs w:val="28"/>
        </w:rPr>
        <w:t xml:space="preserve">. </w:t>
      </w:r>
      <w:proofErr w:type="spellStart"/>
      <w:r w:rsidRPr="00027AD0">
        <w:rPr>
          <w:sz w:val="28"/>
          <w:szCs w:val="28"/>
        </w:rPr>
        <w:t>Принципи</w:t>
      </w:r>
      <w:proofErr w:type="spellEnd"/>
      <w:r w:rsidRPr="00027AD0">
        <w:rPr>
          <w:sz w:val="28"/>
          <w:szCs w:val="28"/>
        </w:rPr>
        <w:t xml:space="preserve"> та </w:t>
      </w:r>
      <w:proofErr w:type="spellStart"/>
      <w:r w:rsidRPr="00027AD0">
        <w:rPr>
          <w:sz w:val="28"/>
          <w:szCs w:val="28"/>
        </w:rPr>
        <w:t>настанови</w:t>
      </w:r>
      <w:proofErr w:type="spellEnd"/>
      <w:r w:rsidRPr="00027AD0">
        <w:rPr>
          <w:sz w:val="28"/>
          <w:szCs w:val="28"/>
        </w:rPr>
        <w:t xml:space="preserve">» - К.: </w:t>
      </w:r>
    </w:p>
    <w:p w14:paraId="27E19816" w14:textId="77777777" w:rsidR="00027AD0" w:rsidRPr="00027AD0" w:rsidRDefault="00027AD0" w:rsidP="00027AD0">
      <w:pPr>
        <w:spacing w:line="360" w:lineRule="auto"/>
        <w:jc w:val="both"/>
        <w:rPr>
          <w:sz w:val="28"/>
          <w:szCs w:val="28"/>
        </w:rPr>
      </w:pPr>
      <w:proofErr w:type="spellStart"/>
      <w:r w:rsidRPr="00027AD0">
        <w:rPr>
          <w:sz w:val="28"/>
          <w:szCs w:val="28"/>
        </w:rPr>
        <w:t>Держспоживстандарт</w:t>
      </w:r>
      <w:proofErr w:type="spellEnd"/>
      <w:r w:rsidRPr="00027AD0">
        <w:rPr>
          <w:sz w:val="28"/>
          <w:szCs w:val="28"/>
        </w:rPr>
        <w:t xml:space="preserve"> </w:t>
      </w:r>
      <w:proofErr w:type="spellStart"/>
      <w:r w:rsidRPr="00027AD0">
        <w:rPr>
          <w:sz w:val="28"/>
          <w:szCs w:val="28"/>
        </w:rPr>
        <w:t>України</w:t>
      </w:r>
      <w:proofErr w:type="spellEnd"/>
      <w:r w:rsidRPr="00027AD0">
        <w:rPr>
          <w:sz w:val="28"/>
          <w:szCs w:val="28"/>
        </w:rPr>
        <w:t xml:space="preserve">, 2018. - 16 с. </w:t>
      </w:r>
    </w:p>
    <w:p w14:paraId="149443FC" w14:textId="77777777" w:rsidR="00027AD0" w:rsidRPr="00027AD0" w:rsidRDefault="00027AD0" w:rsidP="00027AD0">
      <w:pPr>
        <w:spacing w:line="360" w:lineRule="auto"/>
        <w:jc w:val="both"/>
        <w:rPr>
          <w:sz w:val="28"/>
          <w:szCs w:val="28"/>
        </w:rPr>
      </w:pPr>
      <w:r w:rsidRPr="00027AD0">
        <w:rPr>
          <w:sz w:val="28"/>
          <w:szCs w:val="28"/>
        </w:rPr>
        <w:t xml:space="preserve">5. ДСТУ </w:t>
      </w:r>
      <w:proofErr w:type="spellStart"/>
      <w:r w:rsidRPr="00027AD0">
        <w:rPr>
          <w:sz w:val="28"/>
          <w:szCs w:val="28"/>
        </w:rPr>
        <w:t>ISO</w:t>
      </w:r>
      <w:proofErr w:type="spellEnd"/>
      <w:r w:rsidRPr="00027AD0">
        <w:rPr>
          <w:sz w:val="28"/>
          <w:szCs w:val="28"/>
        </w:rPr>
        <w:t xml:space="preserve"> 28001:2017 «</w:t>
      </w:r>
      <w:proofErr w:type="spellStart"/>
      <w:r w:rsidRPr="00027AD0">
        <w:rPr>
          <w:sz w:val="28"/>
          <w:szCs w:val="28"/>
        </w:rPr>
        <w:t>Системи</w:t>
      </w:r>
      <w:proofErr w:type="spellEnd"/>
      <w:r w:rsidRPr="00027AD0">
        <w:rPr>
          <w:sz w:val="28"/>
          <w:szCs w:val="28"/>
        </w:rPr>
        <w:t xml:space="preserve"> управління </w:t>
      </w:r>
      <w:proofErr w:type="spellStart"/>
      <w:r w:rsidRPr="00027AD0">
        <w:rPr>
          <w:sz w:val="28"/>
          <w:szCs w:val="28"/>
        </w:rPr>
        <w:t>безпекою</w:t>
      </w:r>
      <w:proofErr w:type="spellEnd"/>
      <w:r w:rsidRPr="00027AD0">
        <w:rPr>
          <w:sz w:val="28"/>
          <w:szCs w:val="28"/>
        </w:rPr>
        <w:t xml:space="preserve"> для </w:t>
      </w:r>
      <w:proofErr w:type="spellStart"/>
      <w:r w:rsidRPr="00027AD0">
        <w:rPr>
          <w:sz w:val="28"/>
          <w:szCs w:val="28"/>
        </w:rPr>
        <w:t>ланцюга</w:t>
      </w:r>
      <w:proofErr w:type="spellEnd"/>
      <w:r w:rsidRPr="00027AD0">
        <w:rPr>
          <w:sz w:val="28"/>
          <w:szCs w:val="28"/>
        </w:rPr>
        <w:t xml:space="preserve"> </w:t>
      </w:r>
      <w:proofErr w:type="spellStart"/>
      <w:r w:rsidRPr="00027AD0">
        <w:rPr>
          <w:sz w:val="28"/>
          <w:szCs w:val="28"/>
        </w:rPr>
        <w:t>постачань</w:t>
      </w:r>
      <w:proofErr w:type="spellEnd"/>
      <w:r w:rsidRPr="00027AD0">
        <w:rPr>
          <w:sz w:val="28"/>
          <w:szCs w:val="28"/>
        </w:rPr>
        <w:t xml:space="preserve">. </w:t>
      </w:r>
    </w:p>
    <w:p w14:paraId="159EC5D6" w14:textId="22979F79" w:rsidR="00027AD0" w:rsidRPr="00027AD0" w:rsidRDefault="00027AD0" w:rsidP="00027AD0">
      <w:pPr>
        <w:spacing w:line="360" w:lineRule="auto"/>
        <w:jc w:val="both"/>
        <w:rPr>
          <w:sz w:val="28"/>
          <w:szCs w:val="28"/>
        </w:rPr>
      </w:pPr>
      <w:proofErr w:type="spellStart"/>
      <w:r w:rsidRPr="00027AD0">
        <w:rPr>
          <w:sz w:val="28"/>
          <w:szCs w:val="28"/>
        </w:rPr>
        <w:t>Настанова</w:t>
      </w:r>
      <w:proofErr w:type="spellEnd"/>
      <w:r w:rsidRPr="00027AD0">
        <w:rPr>
          <w:sz w:val="28"/>
          <w:szCs w:val="28"/>
        </w:rPr>
        <w:t xml:space="preserve"> </w:t>
      </w:r>
      <w:proofErr w:type="spellStart"/>
      <w:r w:rsidRPr="00027AD0">
        <w:rPr>
          <w:sz w:val="28"/>
          <w:szCs w:val="28"/>
        </w:rPr>
        <w:t>щодо</w:t>
      </w:r>
      <w:proofErr w:type="spellEnd"/>
      <w:r w:rsidRPr="00027AD0">
        <w:rPr>
          <w:sz w:val="28"/>
          <w:szCs w:val="28"/>
        </w:rPr>
        <w:t xml:space="preserve"> </w:t>
      </w:r>
      <w:proofErr w:type="spellStart"/>
      <w:r w:rsidRPr="00027AD0">
        <w:rPr>
          <w:sz w:val="28"/>
          <w:szCs w:val="28"/>
        </w:rPr>
        <w:t>впровадження</w:t>
      </w:r>
      <w:proofErr w:type="spellEnd"/>
      <w:r w:rsidRPr="00027AD0">
        <w:rPr>
          <w:sz w:val="28"/>
          <w:szCs w:val="28"/>
        </w:rPr>
        <w:t xml:space="preserve"> </w:t>
      </w:r>
      <w:proofErr w:type="spellStart"/>
      <w:r w:rsidRPr="00027AD0">
        <w:rPr>
          <w:sz w:val="28"/>
          <w:szCs w:val="28"/>
        </w:rPr>
        <w:t>ISO</w:t>
      </w:r>
      <w:proofErr w:type="spellEnd"/>
      <w:r w:rsidRPr="00027AD0">
        <w:rPr>
          <w:sz w:val="28"/>
          <w:szCs w:val="28"/>
        </w:rPr>
        <w:t xml:space="preserve"> 28000» К.: </w:t>
      </w:r>
      <w:proofErr w:type="spellStart"/>
      <w:r w:rsidRPr="00027AD0">
        <w:rPr>
          <w:sz w:val="28"/>
          <w:szCs w:val="28"/>
        </w:rPr>
        <w:t>Держспоживстандарт</w:t>
      </w:r>
      <w:proofErr w:type="spellEnd"/>
      <w:r w:rsidRPr="00027AD0">
        <w:rPr>
          <w:sz w:val="28"/>
          <w:szCs w:val="28"/>
        </w:rPr>
        <w:t xml:space="preserve"> </w:t>
      </w:r>
      <w:proofErr w:type="spellStart"/>
      <w:r w:rsidRPr="00027AD0">
        <w:rPr>
          <w:sz w:val="28"/>
          <w:szCs w:val="28"/>
        </w:rPr>
        <w:t>України</w:t>
      </w:r>
      <w:proofErr w:type="spellEnd"/>
      <w:r w:rsidRPr="00027AD0">
        <w:rPr>
          <w:sz w:val="28"/>
          <w:szCs w:val="28"/>
        </w:rPr>
        <w:t>, 2017. - 18 с.</w:t>
      </w:r>
    </w:p>
    <w:p w14:paraId="4D935E4A" w14:textId="2DCDBB33" w:rsidR="00027AD0" w:rsidRPr="00027AD0" w:rsidRDefault="00027AD0" w:rsidP="00027AD0">
      <w:pPr>
        <w:spacing w:line="360" w:lineRule="auto"/>
        <w:jc w:val="both"/>
        <w:rPr>
          <w:sz w:val="28"/>
          <w:szCs w:val="28"/>
        </w:rPr>
      </w:pPr>
      <w:r w:rsidRPr="00027AD0">
        <w:rPr>
          <w:sz w:val="28"/>
          <w:szCs w:val="28"/>
        </w:rPr>
        <w:t xml:space="preserve">6. Є. Ю. </w:t>
      </w:r>
      <w:proofErr w:type="spellStart"/>
      <w:r w:rsidRPr="00027AD0">
        <w:rPr>
          <w:sz w:val="28"/>
          <w:szCs w:val="28"/>
        </w:rPr>
        <w:t>Форнальчик</w:t>
      </w:r>
      <w:proofErr w:type="spellEnd"/>
      <w:r w:rsidRPr="00027AD0">
        <w:rPr>
          <w:sz w:val="28"/>
          <w:szCs w:val="28"/>
        </w:rPr>
        <w:t xml:space="preserve">. </w:t>
      </w:r>
      <w:proofErr w:type="spellStart"/>
      <w:r w:rsidRPr="00027AD0">
        <w:rPr>
          <w:sz w:val="28"/>
          <w:szCs w:val="28"/>
        </w:rPr>
        <w:t>Моделювання</w:t>
      </w:r>
      <w:proofErr w:type="spellEnd"/>
      <w:r w:rsidRPr="00027AD0">
        <w:rPr>
          <w:sz w:val="28"/>
          <w:szCs w:val="28"/>
        </w:rPr>
        <w:t xml:space="preserve"> </w:t>
      </w:r>
      <w:proofErr w:type="spellStart"/>
      <w:r w:rsidRPr="00027AD0">
        <w:rPr>
          <w:sz w:val="28"/>
          <w:szCs w:val="28"/>
        </w:rPr>
        <w:t>транспортних</w:t>
      </w:r>
      <w:proofErr w:type="spellEnd"/>
      <w:r w:rsidRPr="00027AD0">
        <w:rPr>
          <w:sz w:val="28"/>
          <w:szCs w:val="28"/>
        </w:rPr>
        <w:t xml:space="preserve"> </w:t>
      </w:r>
      <w:proofErr w:type="spellStart"/>
      <w:r w:rsidRPr="00027AD0">
        <w:rPr>
          <w:sz w:val="28"/>
          <w:szCs w:val="28"/>
        </w:rPr>
        <w:t>потоків</w:t>
      </w:r>
      <w:proofErr w:type="spellEnd"/>
      <w:r w:rsidRPr="00027AD0">
        <w:rPr>
          <w:sz w:val="28"/>
          <w:szCs w:val="28"/>
        </w:rPr>
        <w:t xml:space="preserve">. Навчальний </w:t>
      </w:r>
      <w:proofErr w:type="spellStart"/>
      <w:r w:rsidRPr="00027AD0">
        <w:rPr>
          <w:sz w:val="28"/>
          <w:szCs w:val="28"/>
        </w:rPr>
        <w:t>посібник</w:t>
      </w:r>
      <w:proofErr w:type="spellEnd"/>
      <w:r w:rsidRPr="00027AD0">
        <w:rPr>
          <w:sz w:val="28"/>
          <w:szCs w:val="28"/>
        </w:rPr>
        <w:t xml:space="preserve"> / Є. Ю. </w:t>
      </w:r>
      <w:proofErr w:type="spellStart"/>
      <w:r w:rsidRPr="00027AD0">
        <w:rPr>
          <w:sz w:val="28"/>
          <w:szCs w:val="28"/>
        </w:rPr>
        <w:t>Форнальчик</w:t>
      </w:r>
      <w:proofErr w:type="spellEnd"/>
      <w:r w:rsidRPr="00027AD0">
        <w:rPr>
          <w:sz w:val="28"/>
          <w:szCs w:val="28"/>
        </w:rPr>
        <w:t xml:space="preserve">, В. В. </w:t>
      </w:r>
      <w:proofErr w:type="spellStart"/>
      <w:r w:rsidRPr="00027AD0">
        <w:rPr>
          <w:sz w:val="28"/>
          <w:szCs w:val="28"/>
        </w:rPr>
        <w:t>Гілевич</w:t>
      </w:r>
      <w:proofErr w:type="spellEnd"/>
      <w:r w:rsidRPr="00027AD0">
        <w:rPr>
          <w:sz w:val="28"/>
          <w:szCs w:val="28"/>
        </w:rPr>
        <w:t xml:space="preserve">, І. А. Могила. </w:t>
      </w:r>
      <w:proofErr w:type="spellStart"/>
      <w:proofErr w:type="gramStart"/>
      <w:r w:rsidRPr="00027AD0">
        <w:rPr>
          <w:sz w:val="28"/>
          <w:szCs w:val="28"/>
        </w:rPr>
        <w:t>Львів</w:t>
      </w:r>
      <w:proofErr w:type="spellEnd"/>
      <w:r w:rsidRPr="00027AD0">
        <w:rPr>
          <w:sz w:val="28"/>
          <w:szCs w:val="28"/>
        </w:rPr>
        <w:t xml:space="preserve"> :</w:t>
      </w:r>
      <w:proofErr w:type="gramEnd"/>
      <w:r w:rsidRPr="00027AD0">
        <w:rPr>
          <w:sz w:val="28"/>
          <w:szCs w:val="28"/>
        </w:rPr>
        <w:t xml:space="preserve"> </w:t>
      </w:r>
      <w:proofErr w:type="spellStart"/>
      <w:r w:rsidRPr="00027AD0">
        <w:rPr>
          <w:sz w:val="28"/>
          <w:szCs w:val="28"/>
        </w:rPr>
        <w:t>Видавництво</w:t>
      </w:r>
      <w:proofErr w:type="spellEnd"/>
      <w:r w:rsidRPr="00027AD0">
        <w:rPr>
          <w:sz w:val="28"/>
          <w:szCs w:val="28"/>
        </w:rPr>
        <w:t xml:space="preserve"> </w:t>
      </w:r>
      <w:proofErr w:type="spellStart"/>
      <w:r w:rsidRPr="00027AD0">
        <w:rPr>
          <w:sz w:val="28"/>
          <w:szCs w:val="28"/>
        </w:rPr>
        <w:t>Львівської</w:t>
      </w:r>
      <w:proofErr w:type="spellEnd"/>
      <w:r w:rsidRPr="00027AD0">
        <w:rPr>
          <w:sz w:val="28"/>
          <w:szCs w:val="28"/>
        </w:rPr>
        <w:t xml:space="preserve"> </w:t>
      </w:r>
    </w:p>
    <w:p w14:paraId="2995147A" w14:textId="77777777" w:rsidR="00027AD0" w:rsidRPr="00027AD0" w:rsidRDefault="00027AD0" w:rsidP="00027AD0">
      <w:pPr>
        <w:spacing w:line="360" w:lineRule="auto"/>
        <w:jc w:val="both"/>
        <w:rPr>
          <w:sz w:val="28"/>
          <w:szCs w:val="28"/>
        </w:rPr>
      </w:pPr>
      <w:proofErr w:type="spellStart"/>
      <w:r w:rsidRPr="00027AD0">
        <w:rPr>
          <w:sz w:val="28"/>
          <w:szCs w:val="28"/>
        </w:rPr>
        <w:t>політехніки</w:t>
      </w:r>
      <w:proofErr w:type="spellEnd"/>
      <w:r w:rsidRPr="00027AD0">
        <w:rPr>
          <w:sz w:val="28"/>
          <w:szCs w:val="28"/>
        </w:rPr>
        <w:t>, 2020. 216 с</w:t>
      </w:r>
    </w:p>
    <w:p w14:paraId="32709069" w14:textId="48936FFD" w:rsidR="00027AD0" w:rsidRPr="00027AD0" w:rsidRDefault="00027AD0" w:rsidP="00027AD0">
      <w:pPr>
        <w:spacing w:line="360" w:lineRule="auto"/>
        <w:jc w:val="both"/>
        <w:rPr>
          <w:sz w:val="28"/>
          <w:szCs w:val="28"/>
        </w:rPr>
      </w:pPr>
      <w:r w:rsidRPr="00027AD0">
        <w:rPr>
          <w:sz w:val="28"/>
          <w:szCs w:val="28"/>
        </w:rPr>
        <w:t xml:space="preserve">7. </w:t>
      </w:r>
      <w:proofErr w:type="spellStart"/>
      <w:r w:rsidRPr="00027AD0">
        <w:rPr>
          <w:sz w:val="28"/>
          <w:szCs w:val="28"/>
        </w:rPr>
        <w:t>Ільченко</w:t>
      </w:r>
      <w:proofErr w:type="spellEnd"/>
      <w:r w:rsidRPr="00027AD0">
        <w:rPr>
          <w:sz w:val="28"/>
          <w:szCs w:val="28"/>
        </w:rPr>
        <w:t xml:space="preserve"> Н. Б. </w:t>
      </w:r>
      <w:proofErr w:type="spellStart"/>
      <w:r w:rsidRPr="00027AD0">
        <w:rPr>
          <w:sz w:val="28"/>
          <w:szCs w:val="28"/>
        </w:rPr>
        <w:t>Логістичні</w:t>
      </w:r>
      <w:proofErr w:type="spellEnd"/>
      <w:r w:rsidRPr="00027AD0">
        <w:rPr>
          <w:sz w:val="28"/>
          <w:szCs w:val="28"/>
        </w:rPr>
        <w:t xml:space="preserve"> </w:t>
      </w:r>
      <w:proofErr w:type="spellStart"/>
      <w:r w:rsidRPr="00027AD0">
        <w:rPr>
          <w:sz w:val="28"/>
          <w:szCs w:val="28"/>
        </w:rPr>
        <w:t>стратегії</w:t>
      </w:r>
      <w:proofErr w:type="spellEnd"/>
      <w:r w:rsidRPr="00027AD0">
        <w:rPr>
          <w:sz w:val="28"/>
          <w:szCs w:val="28"/>
        </w:rPr>
        <w:t xml:space="preserve"> в </w:t>
      </w:r>
      <w:proofErr w:type="spellStart"/>
      <w:r w:rsidRPr="00027AD0">
        <w:rPr>
          <w:sz w:val="28"/>
          <w:szCs w:val="28"/>
        </w:rPr>
        <w:t>торгівлі</w:t>
      </w:r>
      <w:proofErr w:type="spellEnd"/>
      <w:r w:rsidRPr="00027AD0">
        <w:rPr>
          <w:sz w:val="28"/>
          <w:szCs w:val="28"/>
        </w:rPr>
        <w:t xml:space="preserve">: </w:t>
      </w:r>
      <w:proofErr w:type="spellStart"/>
      <w:r w:rsidRPr="00027AD0">
        <w:rPr>
          <w:sz w:val="28"/>
          <w:szCs w:val="28"/>
        </w:rPr>
        <w:t>монографія</w:t>
      </w:r>
      <w:proofErr w:type="spellEnd"/>
      <w:r w:rsidRPr="00027AD0">
        <w:rPr>
          <w:sz w:val="28"/>
          <w:szCs w:val="28"/>
        </w:rPr>
        <w:t xml:space="preserve"> / </w:t>
      </w:r>
      <w:proofErr w:type="spellStart"/>
      <w:r w:rsidRPr="00027AD0">
        <w:rPr>
          <w:sz w:val="28"/>
          <w:szCs w:val="28"/>
        </w:rPr>
        <w:t>Н.Б</w:t>
      </w:r>
      <w:proofErr w:type="spellEnd"/>
      <w:r w:rsidRPr="00027AD0">
        <w:rPr>
          <w:sz w:val="28"/>
          <w:szCs w:val="28"/>
        </w:rPr>
        <w:t xml:space="preserve">. </w:t>
      </w:r>
      <w:proofErr w:type="spellStart"/>
      <w:r w:rsidRPr="00027AD0">
        <w:rPr>
          <w:sz w:val="28"/>
          <w:szCs w:val="28"/>
        </w:rPr>
        <w:t>Ільченко</w:t>
      </w:r>
      <w:proofErr w:type="spellEnd"/>
      <w:r w:rsidRPr="00027AD0">
        <w:rPr>
          <w:sz w:val="28"/>
          <w:szCs w:val="28"/>
        </w:rPr>
        <w:t>. -</w:t>
      </w:r>
      <w:proofErr w:type="spellStart"/>
      <w:proofErr w:type="gramStart"/>
      <w:r w:rsidRPr="00027AD0">
        <w:rPr>
          <w:sz w:val="28"/>
          <w:szCs w:val="28"/>
        </w:rPr>
        <w:t>Київ</w:t>
      </w:r>
      <w:proofErr w:type="spellEnd"/>
      <w:r w:rsidRPr="00027AD0">
        <w:rPr>
          <w:sz w:val="28"/>
          <w:szCs w:val="28"/>
        </w:rPr>
        <w:t xml:space="preserve"> :</w:t>
      </w:r>
      <w:proofErr w:type="gramEnd"/>
      <w:r w:rsidRPr="00027AD0">
        <w:rPr>
          <w:sz w:val="28"/>
          <w:szCs w:val="28"/>
        </w:rPr>
        <w:t xml:space="preserve"> </w:t>
      </w:r>
      <w:proofErr w:type="spellStart"/>
      <w:r w:rsidRPr="00027AD0">
        <w:rPr>
          <w:sz w:val="28"/>
          <w:szCs w:val="28"/>
        </w:rPr>
        <w:t>КНТЕУ</w:t>
      </w:r>
      <w:proofErr w:type="spellEnd"/>
      <w:r w:rsidRPr="00027AD0">
        <w:rPr>
          <w:sz w:val="28"/>
          <w:szCs w:val="28"/>
        </w:rPr>
        <w:t>, 2023. - 431 с.</w:t>
      </w:r>
    </w:p>
    <w:p w14:paraId="2360CF22" w14:textId="77777777" w:rsidR="00027AD0" w:rsidRPr="00027AD0" w:rsidRDefault="00027AD0" w:rsidP="00027AD0">
      <w:pPr>
        <w:spacing w:line="360" w:lineRule="auto"/>
        <w:jc w:val="both"/>
        <w:rPr>
          <w:sz w:val="28"/>
          <w:szCs w:val="28"/>
        </w:rPr>
      </w:pPr>
      <w:r w:rsidRPr="00027AD0">
        <w:rPr>
          <w:sz w:val="28"/>
          <w:szCs w:val="28"/>
        </w:rPr>
        <w:t xml:space="preserve">8. </w:t>
      </w:r>
      <w:proofErr w:type="spellStart"/>
      <w:r w:rsidRPr="00027AD0">
        <w:rPr>
          <w:sz w:val="28"/>
          <w:szCs w:val="28"/>
        </w:rPr>
        <w:t>Колодізєва</w:t>
      </w:r>
      <w:proofErr w:type="spellEnd"/>
      <w:r w:rsidRPr="00027AD0">
        <w:rPr>
          <w:sz w:val="28"/>
          <w:szCs w:val="28"/>
        </w:rPr>
        <w:t xml:space="preserve"> </w:t>
      </w:r>
      <w:proofErr w:type="spellStart"/>
      <w:r w:rsidRPr="00027AD0">
        <w:rPr>
          <w:sz w:val="28"/>
          <w:szCs w:val="28"/>
        </w:rPr>
        <w:t>Т.О</w:t>
      </w:r>
      <w:proofErr w:type="spellEnd"/>
      <w:r w:rsidRPr="00027AD0">
        <w:rPr>
          <w:sz w:val="28"/>
          <w:szCs w:val="28"/>
        </w:rPr>
        <w:t xml:space="preserve">. Управління </w:t>
      </w:r>
      <w:proofErr w:type="spellStart"/>
      <w:r w:rsidRPr="00027AD0">
        <w:rPr>
          <w:sz w:val="28"/>
          <w:szCs w:val="28"/>
        </w:rPr>
        <w:t>ланцюгами</w:t>
      </w:r>
      <w:proofErr w:type="spellEnd"/>
      <w:r w:rsidRPr="00027AD0">
        <w:rPr>
          <w:sz w:val="28"/>
          <w:szCs w:val="28"/>
        </w:rPr>
        <w:t xml:space="preserve"> </w:t>
      </w:r>
      <w:proofErr w:type="gramStart"/>
      <w:r w:rsidRPr="00027AD0">
        <w:rPr>
          <w:sz w:val="28"/>
          <w:szCs w:val="28"/>
        </w:rPr>
        <w:t>поставок :</w:t>
      </w:r>
      <w:proofErr w:type="gramEnd"/>
      <w:r w:rsidRPr="00027AD0">
        <w:rPr>
          <w:sz w:val="28"/>
          <w:szCs w:val="28"/>
        </w:rPr>
        <w:t xml:space="preserve"> </w:t>
      </w:r>
      <w:proofErr w:type="spellStart"/>
      <w:r w:rsidRPr="00027AD0">
        <w:rPr>
          <w:sz w:val="28"/>
          <w:szCs w:val="28"/>
        </w:rPr>
        <w:t>навчальний</w:t>
      </w:r>
      <w:proofErr w:type="spellEnd"/>
      <w:r w:rsidRPr="00027AD0">
        <w:rPr>
          <w:sz w:val="28"/>
          <w:szCs w:val="28"/>
        </w:rPr>
        <w:t xml:space="preserve"> </w:t>
      </w:r>
      <w:proofErr w:type="spellStart"/>
      <w:r w:rsidRPr="00027AD0">
        <w:rPr>
          <w:sz w:val="28"/>
          <w:szCs w:val="28"/>
        </w:rPr>
        <w:t>посібник</w:t>
      </w:r>
      <w:proofErr w:type="spellEnd"/>
      <w:r w:rsidRPr="00027AD0">
        <w:rPr>
          <w:sz w:val="28"/>
          <w:szCs w:val="28"/>
        </w:rPr>
        <w:t xml:space="preserve"> / Т. О. </w:t>
      </w:r>
    </w:p>
    <w:p w14:paraId="53F70DAA" w14:textId="77777777" w:rsidR="00027AD0" w:rsidRPr="00027AD0" w:rsidRDefault="00027AD0" w:rsidP="00027AD0">
      <w:pPr>
        <w:spacing w:line="360" w:lineRule="auto"/>
        <w:jc w:val="both"/>
        <w:rPr>
          <w:sz w:val="28"/>
          <w:szCs w:val="28"/>
        </w:rPr>
      </w:pPr>
      <w:proofErr w:type="spellStart"/>
      <w:r w:rsidRPr="00027AD0">
        <w:rPr>
          <w:sz w:val="28"/>
          <w:szCs w:val="28"/>
        </w:rPr>
        <w:t>Колодізєва</w:t>
      </w:r>
      <w:proofErr w:type="spellEnd"/>
      <w:r w:rsidRPr="00027AD0">
        <w:rPr>
          <w:sz w:val="28"/>
          <w:szCs w:val="28"/>
        </w:rPr>
        <w:t xml:space="preserve">. — </w:t>
      </w:r>
      <w:proofErr w:type="spellStart"/>
      <w:proofErr w:type="gramStart"/>
      <w:r w:rsidRPr="00027AD0">
        <w:rPr>
          <w:sz w:val="28"/>
          <w:szCs w:val="28"/>
        </w:rPr>
        <w:t>Харків</w:t>
      </w:r>
      <w:proofErr w:type="spellEnd"/>
      <w:r w:rsidRPr="00027AD0">
        <w:rPr>
          <w:sz w:val="28"/>
          <w:szCs w:val="28"/>
        </w:rPr>
        <w:t xml:space="preserve"> :</w:t>
      </w:r>
      <w:proofErr w:type="gramEnd"/>
      <w:r w:rsidRPr="00027AD0">
        <w:rPr>
          <w:sz w:val="28"/>
          <w:szCs w:val="28"/>
        </w:rPr>
        <w:t xml:space="preserve"> </w:t>
      </w:r>
      <w:proofErr w:type="spellStart"/>
      <w:r w:rsidRPr="00027AD0">
        <w:rPr>
          <w:sz w:val="28"/>
          <w:szCs w:val="28"/>
        </w:rPr>
        <w:t>ХНЕУ</w:t>
      </w:r>
      <w:proofErr w:type="spellEnd"/>
      <w:r w:rsidRPr="00027AD0">
        <w:rPr>
          <w:sz w:val="28"/>
          <w:szCs w:val="28"/>
        </w:rPr>
        <w:t xml:space="preserve"> ім. С. </w:t>
      </w:r>
      <w:proofErr w:type="spellStart"/>
      <w:r w:rsidRPr="00027AD0">
        <w:rPr>
          <w:sz w:val="28"/>
          <w:szCs w:val="28"/>
        </w:rPr>
        <w:t>Кузнеця</w:t>
      </w:r>
      <w:proofErr w:type="spellEnd"/>
      <w:r w:rsidRPr="00027AD0">
        <w:rPr>
          <w:sz w:val="28"/>
          <w:szCs w:val="28"/>
        </w:rPr>
        <w:t>, 2022. — 164 с.</w:t>
      </w:r>
    </w:p>
    <w:p w14:paraId="47D40315" w14:textId="77777777" w:rsidR="00027AD0" w:rsidRPr="00027AD0" w:rsidRDefault="00027AD0" w:rsidP="00027AD0">
      <w:pPr>
        <w:spacing w:line="360" w:lineRule="auto"/>
        <w:jc w:val="both"/>
        <w:rPr>
          <w:sz w:val="28"/>
          <w:szCs w:val="28"/>
        </w:rPr>
      </w:pPr>
      <w:r w:rsidRPr="00027AD0">
        <w:rPr>
          <w:sz w:val="28"/>
          <w:szCs w:val="28"/>
        </w:rPr>
        <w:t xml:space="preserve">9. </w:t>
      </w:r>
      <w:proofErr w:type="spellStart"/>
      <w:r w:rsidRPr="00027AD0">
        <w:rPr>
          <w:sz w:val="28"/>
          <w:szCs w:val="28"/>
        </w:rPr>
        <w:t>Економіка</w:t>
      </w:r>
      <w:proofErr w:type="spellEnd"/>
      <w:r w:rsidRPr="00027AD0">
        <w:rPr>
          <w:sz w:val="28"/>
          <w:szCs w:val="28"/>
        </w:rPr>
        <w:t xml:space="preserve"> </w:t>
      </w:r>
      <w:proofErr w:type="spellStart"/>
      <w:r w:rsidRPr="00027AD0">
        <w:rPr>
          <w:sz w:val="28"/>
          <w:szCs w:val="28"/>
        </w:rPr>
        <w:t>логістики</w:t>
      </w:r>
      <w:proofErr w:type="spellEnd"/>
      <w:r w:rsidRPr="00027AD0">
        <w:rPr>
          <w:sz w:val="28"/>
          <w:szCs w:val="28"/>
        </w:rPr>
        <w:t xml:space="preserve">. За </w:t>
      </w:r>
      <w:proofErr w:type="spellStart"/>
      <w:r w:rsidRPr="00027AD0">
        <w:rPr>
          <w:sz w:val="28"/>
          <w:szCs w:val="28"/>
        </w:rPr>
        <w:t>заг</w:t>
      </w:r>
      <w:proofErr w:type="spellEnd"/>
      <w:r w:rsidRPr="00027AD0">
        <w:rPr>
          <w:sz w:val="28"/>
          <w:szCs w:val="28"/>
        </w:rPr>
        <w:t xml:space="preserve">. ред. Є. В. </w:t>
      </w:r>
      <w:proofErr w:type="spellStart"/>
      <w:r w:rsidRPr="00027AD0">
        <w:rPr>
          <w:sz w:val="28"/>
          <w:szCs w:val="28"/>
        </w:rPr>
        <w:t>Крикавського</w:t>
      </w:r>
      <w:proofErr w:type="spellEnd"/>
      <w:r w:rsidRPr="00027AD0">
        <w:rPr>
          <w:sz w:val="28"/>
          <w:szCs w:val="28"/>
        </w:rPr>
        <w:t xml:space="preserve">, О. А. </w:t>
      </w:r>
      <w:proofErr w:type="spellStart"/>
      <w:r w:rsidRPr="00027AD0">
        <w:rPr>
          <w:sz w:val="28"/>
          <w:szCs w:val="28"/>
        </w:rPr>
        <w:t>Похильченко</w:t>
      </w:r>
      <w:proofErr w:type="spellEnd"/>
      <w:r w:rsidRPr="00027AD0">
        <w:rPr>
          <w:sz w:val="28"/>
          <w:szCs w:val="28"/>
        </w:rPr>
        <w:t xml:space="preserve">, </w:t>
      </w:r>
    </w:p>
    <w:p w14:paraId="526838D6" w14:textId="446EDC5B" w:rsidR="00027AD0" w:rsidRPr="00027AD0" w:rsidRDefault="00027AD0" w:rsidP="00027AD0">
      <w:pPr>
        <w:spacing w:line="360" w:lineRule="auto"/>
        <w:jc w:val="both"/>
        <w:rPr>
          <w:sz w:val="28"/>
          <w:szCs w:val="28"/>
        </w:rPr>
      </w:pPr>
      <w:r w:rsidRPr="00027AD0">
        <w:rPr>
          <w:sz w:val="28"/>
          <w:szCs w:val="28"/>
        </w:rPr>
        <w:lastRenderedPageBreak/>
        <w:t xml:space="preserve">Навчальний </w:t>
      </w:r>
      <w:proofErr w:type="spellStart"/>
      <w:r w:rsidRPr="00027AD0">
        <w:rPr>
          <w:sz w:val="28"/>
          <w:szCs w:val="28"/>
        </w:rPr>
        <w:t>посібник</w:t>
      </w:r>
      <w:proofErr w:type="spellEnd"/>
      <w:r w:rsidRPr="00027AD0">
        <w:rPr>
          <w:sz w:val="28"/>
          <w:szCs w:val="28"/>
        </w:rPr>
        <w:t xml:space="preserve"> / Є. В. </w:t>
      </w:r>
      <w:proofErr w:type="spellStart"/>
      <w:r w:rsidRPr="00027AD0">
        <w:rPr>
          <w:sz w:val="28"/>
          <w:szCs w:val="28"/>
        </w:rPr>
        <w:t>Крикавський</w:t>
      </w:r>
      <w:proofErr w:type="spellEnd"/>
      <w:r w:rsidRPr="00027AD0">
        <w:rPr>
          <w:sz w:val="28"/>
          <w:szCs w:val="28"/>
        </w:rPr>
        <w:t xml:space="preserve">, О. А. </w:t>
      </w:r>
      <w:proofErr w:type="spellStart"/>
      <w:r w:rsidRPr="00027AD0">
        <w:rPr>
          <w:sz w:val="28"/>
          <w:szCs w:val="28"/>
        </w:rPr>
        <w:t>Похильченко</w:t>
      </w:r>
      <w:proofErr w:type="spellEnd"/>
      <w:r w:rsidRPr="00027AD0">
        <w:rPr>
          <w:sz w:val="28"/>
          <w:szCs w:val="28"/>
        </w:rPr>
        <w:t xml:space="preserve">, Н. В. </w:t>
      </w:r>
      <w:proofErr w:type="spellStart"/>
      <w:proofErr w:type="gramStart"/>
      <w:r w:rsidRPr="00027AD0">
        <w:rPr>
          <w:sz w:val="28"/>
          <w:szCs w:val="28"/>
        </w:rPr>
        <w:t>Чорнописька,О</w:t>
      </w:r>
      <w:proofErr w:type="spellEnd"/>
      <w:r w:rsidRPr="00027AD0">
        <w:rPr>
          <w:sz w:val="28"/>
          <w:szCs w:val="28"/>
        </w:rPr>
        <w:t>.</w:t>
      </w:r>
      <w:proofErr w:type="gramEnd"/>
      <w:r w:rsidRPr="00027AD0">
        <w:rPr>
          <w:sz w:val="28"/>
          <w:szCs w:val="28"/>
        </w:rPr>
        <w:t xml:space="preserve"> С. Костюк, Н. Б. </w:t>
      </w:r>
      <w:proofErr w:type="spellStart"/>
      <w:r w:rsidRPr="00027AD0">
        <w:rPr>
          <w:sz w:val="28"/>
          <w:szCs w:val="28"/>
        </w:rPr>
        <w:t>Савіна</w:t>
      </w:r>
      <w:proofErr w:type="spellEnd"/>
      <w:r w:rsidRPr="00027AD0">
        <w:rPr>
          <w:sz w:val="28"/>
          <w:szCs w:val="28"/>
        </w:rPr>
        <w:t xml:space="preserve">, С. М. </w:t>
      </w:r>
      <w:proofErr w:type="spellStart"/>
      <w:r w:rsidRPr="00027AD0">
        <w:rPr>
          <w:sz w:val="28"/>
          <w:szCs w:val="28"/>
        </w:rPr>
        <w:t>Нікшич</w:t>
      </w:r>
      <w:proofErr w:type="spellEnd"/>
      <w:r w:rsidRPr="00027AD0">
        <w:rPr>
          <w:sz w:val="28"/>
          <w:szCs w:val="28"/>
        </w:rPr>
        <w:t xml:space="preserve">, Л. Я. Якимишин. </w:t>
      </w:r>
      <w:proofErr w:type="spellStart"/>
      <w:proofErr w:type="gramStart"/>
      <w:r w:rsidRPr="00027AD0">
        <w:rPr>
          <w:sz w:val="28"/>
          <w:szCs w:val="28"/>
        </w:rPr>
        <w:t>Львів</w:t>
      </w:r>
      <w:proofErr w:type="spellEnd"/>
      <w:r w:rsidRPr="00027AD0">
        <w:rPr>
          <w:sz w:val="28"/>
          <w:szCs w:val="28"/>
        </w:rPr>
        <w:t xml:space="preserve"> :</w:t>
      </w:r>
      <w:proofErr w:type="gramEnd"/>
      <w:r w:rsidRPr="00027AD0">
        <w:rPr>
          <w:sz w:val="28"/>
          <w:szCs w:val="28"/>
        </w:rPr>
        <w:t xml:space="preserve"> </w:t>
      </w:r>
      <w:proofErr w:type="spellStart"/>
      <w:r w:rsidRPr="00027AD0">
        <w:rPr>
          <w:sz w:val="28"/>
          <w:szCs w:val="28"/>
        </w:rPr>
        <w:t>Видавництво</w:t>
      </w:r>
      <w:proofErr w:type="spellEnd"/>
      <w:r>
        <w:rPr>
          <w:sz w:val="28"/>
          <w:szCs w:val="28"/>
          <w:lang w:val="uk-UA"/>
        </w:rPr>
        <w:t xml:space="preserve"> </w:t>
      </w:r>
      <w:proofErr w:type="spellStart"/>
      <w:r w:rsidRPr="00027AD0">
        <w:rPr>
          <w:sz w:val="28"/>
          <w:szCs w:val="28"/>
        </w:rPr>
        <w:t>Львівської</w:t>
      </w:r>
      <w:proofErr w:type="spellEnd"/>
      <w:r w:rsidRPr="00027AD0">
        <w:rPr>
          <w:sz w:val="28"/>
          <w:szCs w:val="28"/>
        </w:rPr>
        <w:t xml:space="preserve"> </w:t>
      </w:r>
      <w:proofErr w:type="spellStart"/>
      <w:r w:rsidRPr="00027AD0">
        <w:rPr>
          <w:sz w:val="28"/>
          <w:szCs w:val="28"/>
        </w:rPr>
        <w:t>політехніки</w:t>
      </w:r>
      <w:proofErr w:type="spellEnd"/>
      <w:r w:rsidRPr="00027AD0">
        <w:rPr>
          <w:sz w:val="28"/>
          <w:szCs w:val="28"/>
        </w:rPr>
        <w:t>, 2024. - 640 с.</w:t>
      </w:r>
    </w:p>
    <w:p w14:paraId="1431A968" w14:textId="18C71B93" w:rsidR="00027AD0" w:rsidRPr="00027AD0" w:rsidRDefault="00027AD0" w:rsidP="00027AD0">
      <w:pPr>
        <w:spacing w:line="360" w:lineRule="auto"/>
        <w:jc w:val="both"/>
        <w:rPr>
          <w:sz w:val="28"/>
          <w:szCs w:val="28"/>
          <w:lang w:val="en-US"/>
        </w:rPr>
      </w:pPr>
      <w:r w:rsidRPr="00027AD0">
        <w:rPr>
          <w:sz w:val="28"/>
          <w:szCs w:val="28"/>
          <w:lang w:val="en-US"/>
        </w:rPr>
        <w:t xml:space="preserve">10. Paul A. Myerson. Supply Chain and Logistics Management Made Easy: Methods </w:t>
      </w:r>
      <w:proofErr w:type="gramStart"/>
      <w:r w:rsidRPr="00027AD0">
        <w:rPr>
          <w:sz w:val="28"/>
          <w:szCs w:val="28"/>
          <w:lang w:val="en-US"/>
        </w:rPr>
        <w:t xml:space="preserve">and </w:t>
      </w:r>
      <w:r>
        <w:rPr>
          <w:sz w:val="28"/>
          <w:szCs w:val="28"/>
          <w:lang w:val="uk-UA"/>
        </w:rPr>
        <w:t xml:space="preserve"> </w:t>
      </w:r>
      <w:r w:rsidRPr="00027AD0">
        <w:rPr>
          <w:sz w:val="28"/>
          <w:szCs w:val="28"/>
          <w:lang w:val="en-US"/>
        </w:rPr>
        <w:t>Applications</w:t>
      </w:r>
      <w:proofErr w:type="gramEnd"/>
      <w:r w:rsidRPr="00027AD0">
        <w:rPr>
          <w:sz w:val="28"/>
          <w:szCs w:val="28"/>
          <w:lang w:val="en-US"/>
        </w:rPr>
        <w:t xml:space="preserve"> for Planning, Operations, Integration, Control and Improvement, and </w:t>
      </w:r>
    </w:p>
    <w:p w14:paraId="503CA976" w14:textId="77777777" w:rsidR="00027AD0" w:rsidRPr="00027AD0" w:rsidRDefault="00027AD0" w:rsidP="00027AD0">
      <w:pPr>
        <w:spacing w:line="360" w:lineRule="auto"/>
        <w:jc w:val="both"/>
        <w:rPr>
          <w:sz w:val="28"/>
          <w:szCs w:val="28"/>
          <w:lang w:val="en-US"/>
        </w:rPr>
      </w:pPr>
      <w:r w:rsidRPr="00027AD0">
        <w:rPr>
          <w:sz w:val="28"/>
          <w:szCs w:val="28"/>
          <w:lang w:val="en-US"/>
        </w:rPr>
        <w:t>Network Design. Pearson FT Press; 1 edition (April 6, 2015), 353 pages.</w:t>
      </w:r>
    </w:p>
    <w:p w14:paraId="5DC39FB1" w14:textId="3A09A79D" w:rsidR="00027AD0" w:rsidRPr="00027AD0" w:rsidRDefault="00027AD0" w:rsidP="00027AD0">
      <w:pPr>
        <w:spacing w:line="360" w:lineRule="auto"/>
        <w:jc w:val="both"/>
        <w:rPr>
          <w:sz w:val="28"/>
          <w:szCs w:val="28"/>
        </w:rPr>
      </w:pPr>
      <w:r w:rsidRPr="00027AD0">
        <w:rPr>
          <w:sz w:val="28"/>
          <w:szCs w:val="28"/>
        </w:rPr>
        <w:t xml:space="preserve">11. Чухрай H., </w:t>
      </w:r>
      <w:proofErr w:type="spellStart"/>
      <w:r w:rsidRPr="00027AD0">
        <w:rPr>
          <w:sz w:val="28"/>
          <w:szCs w:val="28"/>
        </w:rPr>
        <w:t>Гірна</w:t>
      </w:r>
      <w:proofErr w:type="spellEnd"/>
      <w:r w:rsidRPr="00027AD0">
        <w:rPr>
          <w:sz w:val="28"/>
          <w:szCs w:val="28"/>
        </w:rPr>
        <w:t xml:space="preserve"> О. </w:t>
      </w:r>
      <w:proofErr w:type="spellStart"/>
      <w:r w:rsidRPr="00027AD0">
        <w:rPr>
          <w:sz w:val="28"/>
          <w:szCs w:val="28"/>
        </w:rPr>
        <w:t>Формування</w:t>
      </w:r>
      <w:proofErr w:type="spellEnd"/>
      <w:r w:rsidRPr="00027AD0">
        <w:rPr>
          <w:sz w:val="28"/>
          <w:szCs w:val="28"/>
        </w:rPr>
        <w:t xml:space="preserve"> </w:t>
      </w:r>
      <w:proofErr w:type="spellStart"/>
      <w:r w:rsidRPr="00027AD0">
        <w:rPr>
          <w:sz w:val="28"/>
          <w:szCs w:val="28"/>
        </w:rPr>
        <w:t>ланцюга</w:t>
      </w:r>
      <w:proofErr w:type="spellEnd"/>
      <w:r w:rsidRPr="00027AD0">
        <w:rPr>
          <w:sz w:val="28"/>
          <w:szCs w:val="28"/>
        </w:rPr>
        <w:t xml:space="preserve"> </w:t>
      </w:r>
      <w:proofErr w:type="gramStart"/>
      <w:r w:rsidRPr="00027AD0">
        <w:rPr>
          <w:sz w:val="28"/>
          <w:szCs w:val="28"/>
        </w:rPr>
        <w:t>поставок :</w:t>
      </w:r>
      <w:proofErr w:type="gramEnd"/>
      <w:r w:rsidRPr="00027AD0">
        <w:rPr>
          <w:sz w:val="28"/>
          <w:szCs w:val="28"/>
        </w:rPr>
        <w:t xml:space="preserve"> </w:t>
      </w:r>
      <w:proofErr w:type="spellStart"/>
      <w:r w:rsidRPr="00027AD0">
        <w:rPr>
          <w:sz w:val="28"/>
          <w:szCs w:val="28"/>
        </w:rPr>
        <w:t>питання</w:t>
      </w:r>
      <w:proofErr w:type="spellEnd"/>
      <w:r w:rsidRPr="00027AD0">
        <w:rPr>
          <w:sz w:val="28"/>
          <w:szCs w:val="28"/>
        </w:rPr>
        <w:t xml:space="preserve"> </w:t>
      </w:r>
      <w:proofErr w:type="spellStart"/>
      <w:r w:rsidRPr="00027AD0">
        <w:rPr>
          <w:sz w:val="28"/>
          <w:szCs w:val="28"/>
        </w:rPr>
        <w:t>теорії</w:t>
      </w:r>
      <w:proofErr w:type="spellEnd"/>
      <w:r w:rsidRPr="00027AD0">
        <w:rPr>
          <w:sz w:val="28"/>
          <w:szCs w:val="28"/>
        </w:rPr>
        <w:t xml:space="preserve"> та практики.</w:t>
      </w:r>
      <w:r>
        <w:rPr>
          <w:sz w:val="28"/>
          <w:szCs w:val="28"/>
          <w:lang w:val="uk-UA"/>
        </w:rPr>
        <w:t xml:space="preserve"> </w:t>
      </w:r>
      <w:proofErr w:type="spellStart"/>
      <w:r w:rsidRPr="00027AD0">
        <w:rPr>
          <w:sz w:val="28"/>
          <w:szCs w:val="28"/>
        </w:rPr>
        <w:t>Монографія</w:t>
      </w:r>
      <w:proofErr w:type="spellEnd"/>
      <w:r w:rsidRPr="00027AD0">
        <w:rPr>
          <w:sz w:val="28"/>
          <w:szCs w:val="28"/>
        </w:rPr>
        <w:t xml:space="preserve">. - </w:t>
      </w:r>
      <w:proofErr w:type="spellStart"/>
      <w:proofErr w:type="gramStart"/>
      <w:r w:rsidRPr="00027AD0">
        <w:rPr>
          <w:sz w:val="28"/>
          <w:szCs w:val="28"/>
        </w:rPr>
        <w:t>Львів</w:t>
      </w:r>
      <w:proofErr w:type="spellEnd"/>
      <w:r w:rsidRPr="00027AD0">
        <w:rPr>
          <w:sz w:val="28"/>
          <w:szCs w:val="28"/>
        </w:rPr>
        <w:t xml:space="preserve"> :</w:t>
      </w:r>
      <w:proofErr w:type="gramEnd"/>
      <w:r w:rsidRPr="00027AD0">
        <w:rPr>
          <w:sz w:val="28"/>
          <w:szCs w:val="28"/>
        </w:rPr>
        <w:t xml:space="preserve"> "</w:t>
      </w:r>
      <w:proofErr w:type="spellStart"/>
      <w:r w:rsidRPr="00027AD0">
        <w:rPr>
          <w:sz w:val="28"/>
          <w:szCs w:val="28"/>
        </w:rPr>
        <w:t>Інтелект-Захід</w:t>
      </w:r>
      <w:proofErr w:type="spellEnd"/>
      <w:r w:rsidRPr="00027AD0">
        <w:rPr>
          <w:sz w:val="28"/>
          <w:szCs w:val="28"/>
        </w:rPr>
        <w:t>", 2017. - 232 с.</w:t>
      </w:r>
    </w:p>
    <w:p w14:paraId="7D0548F6" w14:textId="6C23C916" w:rsidR="00027AD0" w:rsidRPr="00027AD0" w:rsidRDefault="00027AD0" w:rsidP="00027AD0">
      <w:pPr>
        <w:spacing w:line="360" w:lineRule="auto"/>
        <w:jc w:val="both"/>
        <w:rPr>
          <w:sz w:val="28"/>
          <w:szCs w:val="28"/>
        </w:rPr>
      </w:pPr>
      <w:r w:rsidRPr="00027AD0">
        <w:rPr>
          <w:sz w:val="28"/>
          <w:szCs w:val="28"/>
        </w:rPr>
        <w:t xml:space="preserve">12. Чухрай </w:t>
      </w:r>
      <w:proofErr w:type="spellStart"/>
      <w:r w:rsidRPr="00027AD0">
        <w:rPr>
          <w:sz w:val="28"/>
          <w:szCs w:val="28"/>
        </w:rPr>
        <w:t>Н.І</w:t>
      </w:r>
      <w:proofErr w:type="spellEnd"/>
      <w:r w:rsidRPr="00027AD0">
        <w:rPr>
          <w:sz w:val="28"/>
          <w:szCs w:val="28"/>
        </w:rPr>
        <w:t xml:space="preserve">., Криворучко </w:t>
      </w:r>
      <w:proofErr w:type="spellStart"/>
      <w:r w:rsidRPr="00027AD0">
        <w:rPr>
          <w:sz w:val="28"/>
          <w:szCs w:val="28"/>
        </w:rPr>
        <w:t>Я.Ю</w:t>
      </w:r>
      <w:proofErr w:type="spellEnd"/>
      <w:r w:rsidRPr="00027AD0">
        <w:rPr>
          <w:sz w:val="28"/>
          <w:szCs w:val="28"/>
        </w:rPr>
        <w:t xml:space="preserve">. </w:t>
      </w:r>
      <w:proofErr w:type="spellStart"/>
      <w:r w:rsidRPr="00027AD0">
        <w:rPr>
          <w:sz w:val="28"/>
          <w:szCs w:val="28"/>
        </w:rPr>
        <w:t>Оцінювання</w:t>
      </w:r>
      <w:proofErr w:type="spellEnd"/>
      <w:r w:rsidRPr="00027AD0">
        <w:rPr>
          <w:sz w:val="28"/>
          <w:szCs w:val="28"/>
        </w:rPr>
        <w:t xml:space="preserve"> і </w:t>
      </w:r>
      <w:proofErr w:type="spellStart"/>
      <w:r w:rsidRPr="00027AD0">
        <w:rPr>
          <w:sz w:val="28"/>
          <w:szCs w:val="28"/>
        </w:rPr>
        <w:t>розвиток</w:t>
      </w:r>
      <w:proofErr w:type="spellEnd"/>
      <w:r w:rsidRPr="00027AD0">
        <w:rPr>
          <w:sz w:val="28"/>
          <w:szCs w:val="28"/>
        </w:rPr>
        <w:t xml:space="preserve"> </w:t>
      </w:r>
      <w:proofErr w:type="spellStart"/>
      <w:r w:rsidRPr="00027AD0">
        <w:rPr>
          <w:sz w:val="28"/>
          <w:szCs w:val="28"/>
        </w:rPr>
        <w:t>відносин</w:t>
      </w:r>
      <w:proofErr w:type="spellEnd"/>
      <w:r w:rsidRPr="00027AD0">
        <w:rPr>
          <w:sz w:val="28"/>
          <w:szCs w:val="28"/>
        </w:rPr>
        <w:t xml:space="preserve"> </w:t>
      </w:r>
      <w:proofErr w:type="spellStart"/>
      <w:r w:rsidRPr="00027AD0">
        <w:rPr>
          <w:sz w:val="28"/>
          <w:szCs w:val="28"/>
        </w:rPr>
        <w:t>між</w:t>
      </w:r>
      <w:proofErr w:type="spellEnd"/>
      <w:r w:rsidRPr="00027AD0">
        <w:rPr>
          <w:sz w:val="28"/>
          <w:szCs w:val="28"/>
        </w:rPr>
        <w:t xml:space="preserve"> </w:t>
      </w:r>
      <w:proofErr w:type="spellStart"/>
      <w:r w:rsidRPr="00027AD0">
        <w:rPr>
          <w:sz w:val="28"/>
          <w:szCs w:val="28"/>
        </w:rPr>
        <w:t>бізнеспартнерами</w:t>
      </w:r>
      <w:proofErr w:type="spellEnd"/>
      <w:r w:rsidRPr="00027AD0">
        <w:rPr>
          <w:sz w:val="28"/>
          <w:szCs w:val="28"/>
        </w:rPr>
        <w:t xml:space="preserve">. </w:t>
      </w:r>
      <w:proofErr w:type="spellStart"/>
      <w:r w:rsidRPr="00027AD0">
        <w:rPr>
          <w:sz w:val="28"/>
          <w:szCs w:val="28"/>
        </w:rPr>
        <w:t>Монографія</w:t>
      </w:r>
      <w:proofErr w:type="spellEnd"/>
      <w:r w:rsidRPr="00027AD0">
        <w:rPr>
          <w:sz w:val="28"/>
          <w:szCs w:val="28"/>
        </w:rPr>
        <w:t xml:space="preserve"> / За наук. ред. Чухрай Н.І. - </w:t>
      </w:r>
      <w:proofErr w:type="spellStart"/>
      <w:proofErr w:type="gramStart"/>
      <w:r w:rsidRPr="00027AD0">
        <w:rPr>
          <w:sz w:val="28"/>
          <w:szCs w:val="28"/>
        </w:rPr>
        <w:t>Львів</w:t>
      </w:r>
      <w:proofErr w:type="spellEnd"/>
      <w:r w:rsidRPr="00027AD0">
        <w:rPr>
          <w:sz w:val="28"/>
          <w:szCs w:val="28"/>
        </w:rPr>
        <w:t xml:space="preserve"> :</w:t>
      </w:r>
      <w:proofErr w:type="gramEnd"/>
      <w:r w:rsidRPr="00027AD0">
        <w:rPr>
          <w:sz w:val="28"/>
          <w:szCs w:val="28"/>
        </w:rPr>
        <w:t xml:space="preserve"> </w:t>
      </w:r>
      <w:proofErr w:type="spellStart"/>
      <w:r w:rsidRPr="00027AD0">
        <w:rPr>
          <w:sz w:val="28"/>
          <w:szCs w:val="28"/>
        </w:rPr>
        <w:t>Видавництво</w:t>
      </w:r>
      <w:proofErr w:type="spellEnd"/>
      <w:r w:rsidRPr="00027AD0">
        <w:rPr>
          <w:sz w:val="28"/>
          <w:szCs w:val="28"/>
        </w:rPr>
        <w:t xml:space="preserve"> «Растр-7».</w:t>
      </w:r>
      <w:r>
        <w:rPr>
          <w:sz w:val="28"/>
          <w:szCs w:val="28"/>
          <w:lang w:val="uk-UA"/>
        </w:rPr>
        <w:t xml:space="preserve"> </w:t>
      </w:r>
      <w:r w:rsidRPr="00027AD0">
        <w:rPr>
          <w:sz w:val="28"/>
          <w:szCs w:val="28"/>
        </w:rPr>
        <w:t>2023. - 360 с. www.lardi-trans.com</w:t>
      </w:r>
    </w:p>
    <w:p w14:paraId="75E824D8" w14:textId="22EE7DB5" w:rsidR="00D02D45" w:rsidRPr="00027AD0" w:rsidRDefault="00027AD0" w:rsidP="00027AD0">
      <w:pPr>
        <w:spacing w:line="360" w:lineRule="auto"/>
        <w:jc w:val="both"/>
        <w:rPr>
          <w:b/>
          <w:i/>
          <w:sz w:val="28"/>
          <w:szCs w:val="28"/>
          <w:lang w:val="uk-UA"/>
        </w:rPr>
      </w:pPr>
      <w:r w:rsidRPr="00027AD0">
        <w:rPr>
          <w:sz w:val="28"/>
          <w:szCs w:val="28"/>
        </w:rPr>
        <w:t xml:space="preserve">13. http://zakon.nau.ua/doc/?uid=1083.4245.0 ЗУ «Про </w:t>
      </w:r>
      <w:proofErr w:type="spellStart"/>
      <w:r w:rsidRPr="00027AD0">
        <w:rPr>
          <w:sz w:val="28"/>
          <w:szCs w:val="28"/>
        </w:rPr>
        <w:t>ЗЕД</w:t>
      </w:r>
      <w:proofErr w:type="spellEnd"/>
      <w:r w:rsidRPr="00027AD0">
        <w:rPr>
          <w:sz w:val="28"/>
          <w:szCs w:val="28"/>
        </w:rPr>
        <w:t xml:space="preserve">» № 959-12 </w:t>
      </w:r>
      <w:proofErr w:type="spellStart"/>
      <w:r w:rsidRPr="00027AD0">
        <w:rPr>
          <w:sz w:val="28"/>
          <w:szCs w:val="28"/>
        </w:rPr>
        <w:t>від</w:t>
      </w:r>
      <w:proofErr w:type="spellEnd"/>
      <w:r w:rsidRPr="00027AD0">
        <w:rPr>
          <w:sz w:val="28"/>
          <w:szCs w:val="28"/>
        </w:rPr>
        <w:t xml:space="preserve"> 27.07.2022. ЗУ «Про ТЕД» </w:t>
      </w:r>
      <w:proofErr w:type="spellStart"/>
      <w:r w:rsidRPr="00027AD0">
        <w:rPr>
          <w:sz w:val="28"/>
          <w:szCs w:val="28"/>
        </w:rPr>
        <w:t>із</w:t>
      </w:r>
      <w:proofErr w:type="spellEnd"/>
      <w:r w:rsidRPr="00027AD0">
        <w:rPr>
          <w:sz w:val="28"/>
          <w:szCs w:val="28"/>
        </w:rPr>
        <w:t xml:space="preserve"> </w:t>
      </w:r>
      <w:proofErr w:type="spellStart"/>
      <w:r w:rsidRPr="00027AD0">
        <w:rPr>
          <w:sz w:val="28"/>
          <w:szCs w:val="28"/>
        </w:rPr>
        <w:t>змінами</w:t>
      </w:r>
      <w:proofErr w:type="spellEnd"/>
      <w:r w:rsidRPr="00027AD0">
        <w:rPr>
          <w:sz w:val="28"/>
          <w:szCs w:val="28"/>
        </w:rPr>
        <w:t xml:space="preserve">, </w:t>
      </w:r>
      <w:proofErr w:type="spellStart"/>
      <w:r w:rsidRPr="00027AD0">
        <w:rPr>
          <w:sz w:val="28"/>
          <w:szCs w:val="28"/>
        </w:rPr>
        <w:t>внесеними</w:t>
      </w:r>
      <w:proofErr w:type="spellEnd"/>
      <w:r w:rsidRPr="00027AD0">
        <w:rPr>
          <w:sz w:val="28"/>
          <w:szCs w:val="28"/>
        </w:rPr>
        <w:t xml:space="preserve"> </w:t>
      </w:r>
      <w:proofErr w:type="spellStart"/>
      <w:r w:rsidRPr="00027AD0">
        <w:rPr>
          <w:sz w:val="28"/>
          <w:szCs w:val="28"/>
        </w:rPr>
        <w:t>згідно</w:t>
      </w:r>
      <w:proofErr w:type="spellEnd"/>
      <w:r w:rsidRPr="00027AD0">
        <w:rPr>
          <w:sz w:val="28"/>
          <w:szCs w:val="28"/>
        </w:rPr>
        <w:t xml:space="preserve"> </w:t>
      </w:r>
      <w:proofErr w:type="spellStart"/>
      <w:r w:rsidRPr="00027AD0">
        <w:rPr>
          <w:sz w:val="28"/>
          <w:szCs w:val="28"/>
        </w:rPr>
        <w:t>із</w:t>
      </w:r>
      <w:proofErr w:type="spellEnd"/>
      <w:r w:rsidRPr="00027AD0">
        <w:rPr>
          <w:sz w:val="28"/>
          <w:szCs w:val="28"/>
        </w:rPr>
        <w:t xml:space="preserve"> Законом N 1276-VI </w:t>
      </w:r>
      <w:proofErr w:type="gramStart"/>
      <w:r w:rsidRPr="00027AD0">
        <w:rPr>
          <w:sz w:val="28"/>
          <w:szCs w:val="28"/>
        </w:rPr>
        <w:t>( 1276</w:t>
      </w:r>
      <w:proofErr w:type="gramEnd"/>
      <w:r w:rsidRPr="00027AD0">
        <w:rPr>
          <w:sz w:val="28"/>
          <w:szCs w:val="28"/>
        </w:rPr>
        <w:t>-</w:t>
      </w:r>
      <w:proofErr w:type="gramStart"/>
      <w:r w:rsidRPr="00027AD0">
        <w:rPr>
          <w:sz w:val="28"/>
          <w:szCs w:val="28"/>
        </w:rPr>
        <w:t>17 )</w:t>
      </w:r>
      <w:proofErr w:type="gramEnd"/>
      <w:r w:rsidRPr="00027AD0">
        <w:rPr>
          <w:sz w:val="28"/>
          <w:szCs w:val="28"/>
        </w:rPr>
        <w:t xml:space="preserve"> </w:t>
      </w:r>
      <w:proofErr w:type="spellStart"/>
      <w:r w:rsidRPr="00027AD0">
        <w:rPr>
          <w:sz w:val="28"/>
          <w:szCs w:val="28"/>
        </w:rPr>
        <w:t>від</w:t>
      </w:r>
      <w:proofErr w:type="spellEnd"/>
      <w:r w:rsidRPr="00027AD0">
        <w:rPr>
          <w:sz w:val="28"/>
          <w:szCs w:val="28"/>
        </w:rPr>
        <w:t xml:space="preserve"> 16.04.2022</w:t>
      </w:r>
    </w:p>
    <w:p w14:paraId="65DA57D8" w14:textId="77777777" w:rsidR="00D02D45" w:rsidRPr="00A36D7D" w:rsidRDefault="00D02D45" w:rsidP="00D02D45">
      <w:pPr>
        <w:spacing w:line="360" w:lineRule="auto"/>
        <w:jc w:val="center"/>
        <w:rPr>
          <w:b/>
          <w:i/>
          <w:sz w:val="28"/>
          <w:szCs w:val="28"/>
          <w:lang w:val="uk-UA"/>
        </w:rPr>
      </w:pPr>
      <w:r w:rsidRPr="00A36D7D">
        <w:rPr>
          <w:b/>
          <w:i/>
          <w:sz w:val="28"/>
          <w:szCs w:val="28"/>
          <w:lang w:val="uk-UA"/>
        </w:rPr>
        <w:t xml:space="preserve"> «Пасажирські перевезення»</w:t>
      </w:r>
    </w:p>
    <w:p w14:paraId="48E05CEF" w14:textId="77777777" w:rsidR="00D02D45" w:rsidRPr="00633DE1" w:rsidRDefault="00D02D45" w:rsidP="00D02D45">
      <w:pPr>
        <w:spacing w:line="360" w:lineRule="auto"/>
        <w:ind w:firstLine="709"/>
        <w:jc w:val="both"/>
        <w:rPr>
          <w:sz w:val="28"/>
          <w:szCs w:val="28"/>
          <w:lang w:val="uk-UA"/>
        </w:rPr>
      </w:pPr>
      <w:r w:rsidRPr="00633DE1">
        <w:rPr>
          <w:sz w:val="28"/>
          <w:szCs w:val="28"/>
          <w:lang w:val="uk-UA"/>
        </w:rPr>
        <w:t>Експлуатаційні показники пасажирських перевезень. Закономірності формування потоків пасажирів. Пасажиропотоки та методи їх вивчення. Показники маршрутних перевезень пасажирів. Вартісна оцінка складових часу транспортного процесу перевезень пасажирів. Моделювання функціонування маршрутної мережі міської пасажирської транспортної системи. Моделювання роботи транспортних засобів на маршрутах міського пасажирського транспорту. Організація експресних автобусних сполучень у містах. Формування маршрутів обласного пасажирського транспорту. Організація маршрутів приміського сполучення. Рухомий склад для здійснення пасажирських перевезень. Аналіз економічної ефективності організації маршрутів сполучення. Методи організації руху і роботи екіпажів транспортних засобів. Розклади руху. Маршрутна інфраструктура. Державне регулювання пасажирських перевезень. Документаційне забезпечення транспортного процесу пасажирських перевезень. Якість та безпека транспортного обслуговування пасажирів.</w:t>
      </w:r>
    </w:p>
    <w:p w14:paraId="625A1A42" w14:textId="77777777" w:rsidR="00D02D45" w:rsidRPr="002951EA" w:rsidRDefault="00D02D45" w:rsidP="00D02D45">
      <w:pPr>
        <w:spacing w:line="360" w:lineRule="auto"/>
        <w:ind w:firstLine="709"/>
        <w:jc w:val="both"/>
        <w:rPr>
          <w:sz w:val="20"/>
          <w:szCs w:val="20"/>
          <w:lang w:val="uk-UA"/>
        </w:rPr>
      </w:pPr>
    </w:p>
    <w:p w14:paraId="35AE4339" w14:textId="77777777" w:rsidR="00D02D45" w:rsidRPr="00B56AB9" w:rsidRDefault="00D02D45" w:rsidP="00D02D45">
      <w:pPr>
        <w:spacing w:line="360" w:lineRule="auto"/>
        <w:ind w:firstLine="709"/>
        <w:jc w:val="both"/>
        <w:rPr>
          <w:b/>
          <w:sz w:val="28"/>
          <w:szCs w:val="28"/>
          <w:lang w:val="uk-UA"/>
        </w:rPr>
      </w:pPr>
      <w:r w:rsidRPr="00B56AB9">
        <w:rPr>
          <w:b/>
          <w:sz w:val="28"/>
          <w:szCs w:val="28"/>
          <w:lang w:val="uk-UA"/>
        </w:rPr>
        <w:t>Список рекомендованих джерел:</w:t>
      </w:r>
    </w:p>
    <w:p w14:paraId="79055F62" w14:textId="77777777" w:rsidR="00B56AB9" w:rsidRDefault="00B56AB9" w:rsidP="00D02D45">
      <w:pPr>
        <w:spacing w:line="360" w:lineRule="auto"/>
        <w:ind w:firstLine="709"/>
        <w:jc w:val="both"/>
        <w:rPr>
          <w:highlight w:val="yellow"/>
          <w:lang w:val="uk-UA"/>
        </w:rPr>
      </w:pPr>
    </w:p>
    <w:p w14:paraId="6C12717A" w14:textId="4D087964" w:rsidR="00B56AB9" w:rsidRPr="00B56AB9" w:rsidRDefault="00B56AB9" w:rsidP="00B56AB9">
      <w:pPr>
        <w:spacing w:line="360" w:lineRule="auto"/>
        <w:jc w:val="both"/>
        <w:rPr>
          <w:sz w:val="28"/>
          <w:szCs w:val="28"/>
          <w:lang w:val="uk-UA"/>
        </w:rPr>
      </w:pPr>
      <w:r w:rsidRPr="00B56AB9">
        <w:rPr>
          <w:sz w:val="28"/>
          <w:szCs w:val="28"/>
          <w:lang w:val="uk-UA"/>
        </w:rPr>
        <w:lastRenderedPageBreak/>
        <w:t xml:space="preserve">1. </w:t>
      </w:r>
      <w:proofErr w:type="spellStart"/>
      <w:r w:rsidRPr="00B56AB9">
        <w:rPr>
          <w:sz w:val="28"/>
          <w:szCs w:val="28"/>
          <w:lang w:val="uk-UA"/>
        </w:rPr>
        <w:t>Кочнев</w:t>
      </w:r>
      <w:proofErr w:type="spellEnd"/>
      <w:r w:rsidRPr="00B56AB9">
        <w:rPr>
          <w:sz w:val="28"/>
          <w:szCs w:val="28"/>
          <w:lang w:val="uk-UA"/>
        </w:rPr>
        <w:t xml:space="preserve"> </w:t>
      </w:r>
      <w:proofErr w:type="spellStart"/>
      <w:r w:rsidRPr="00B56AB9">
        <w:rPr>
          <w:sz w:val="28"/>
          <w:szCs w:val="28"/>
          <w:lang w:val="uk-UA"/>
        </w:rPr>
        <w:t>Ф.П</w:t>
      </w:r>
      <w:proofErr w:type="spellEnd"/>
      <w:r w:rsidRPr="00B56AB9">
        <w:rPr>
          <w:sz w:val="28"/>
          <w:szCs w:val="28"/>
          <w:lang w:val="uk-UA"/>
        </w:rPr>
        <w:t xml:space="preserve">., </w:t>
      </w:r>
      <w:proofErr w:type="spellStart"/>
      <w:r w:rsidRPr="00B56AB9">
        <w:rPr>
          <w:sz w:val="28"/>
          <w:szCs w:val="28"/>
          <w:lang w:val="uk-UA"/>
        </w:rPr>
        <w:t>Акулінічів</w:t>
      </w:r>
      <w:proofErr w:type="spellEnd"/>
      <w:r w:rsidRPr="00B56AB9">
        <w:rPr>
          <w:sz w:val="28"/>
          <w:szCs w:val="28"/>
          <w:lang w:val="uk-UA"/>
        </w:rPr>
        <w:t xml:space="preserve"> </w:t>
      </w:r>
      <w:proofErr w:type="spellStart"/>
      <w:r w:rsidRPr="00B56AB9">
        <w:rPr>
          <w:sz w:val="28"/>
          <w:szCs w:val="28"/>
          <w:lang w:val="uk-UA"/>
        </w:rPr>
        <w:t>В.М</w:t>
      </w:r>
      <w:proofErr w:type="spellEnd"/>
      <w:r w:rsidRPr="00B56AB9">
        <w:rPr>
          <w:sz w:val="28"/>
          <w:szCs w:val="28"/>
          <w:lang w:val="uk-UA"/>
        </w:rPr>
        <w:t xml:space="preserve">., </w:t>
      </w:r>
      <w:proofErr w:type="spellStart"/>
      <w:r w:rsidRPr="00B56AB9">
        <w:rPr>
          <w:sz w:val="28"/>
          <w:szCs w:val="28"/>
          <w:lang w:val="uk-UA"/>
        </w:rPr>
        <w:t>Мокорошин</w:t>
      </w:r>
      <w:proofErr w:type="spellEnd"/>
      <w:r w:rsidRPr="00B56AB9">
        <w:rPr>
          <w:sz w:val="28"/>
          <w:szCs w:val="28"/>
          <w:lang w:val="uk-UA"/>
        </w:rPr>
        <w:t xml:space="preserve"> </w:t>
      </w:r>
      <w:proofErr w:type="spellStart"/>
      <w:r w:rsidRPr="00B56AB9">
        <w:rPr>
          <w:sz w:val="28"/>
          <w:szCs w:val="28"/>
          <w:lang w:val="uk-UA"/>
        </w:rPr>
        <w:t>А.М</w:t>
      </w:r>
      <w:proofErr w:type="spellEnd"/>
      <w:r w:rsidRPr="00B56AB9">
        <w:rPr>
          <w:sz w:val="28"/>
          <w:szCs w:val="28"/>
          <w:lang w:val="uk-UA"/>
        </w:rPr>
        <w:t>. Організація руху на залізничному транспорті. Підручник М.: Транспорт, 1979. - 568с.</w:t>
      </w:r>
    </w:p>
    <w:p w14:paraId="1A984D82"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2. </w:t>
      </w:r>
      <w:proofErr w:type="spellStart"/>
      <w:r w:rsidRPr="00B56AB9">
        <w:rPr>
          <w:sz w:val="28"/>
          <w:szCs w:val="28"/>
          <w:lang w:val="uk-UA"/>
        </w:rPr>
        <w:t>Дуднєв</w:t>
      </w:r>
      <w:proofErr w:type="spellEnd"/>
      <w:r w:rsidRPr="00B56AB9">
        <w:rPr>
          <w:sz w:val="28"/>
          <w:szCs w:val="28"/>
          <w:lang w:val="uk-UA"/>
        </w:rPr>
        <w:t xml:space="preserve"> </w:t>
      </w:r>
      <w:proofErr w:type="spellStart"/>
      <w:r w:rsidRPr="00B56AB9">
        <w:rPr>
          <w:sz w:val="28"/>
          <w:szCs w:val="28"/>
          <w:lang w:val="uk-UA"/>
        </w:rPr>
        <w:t>Д.І</w:t>
      </w:r>
      <w:proofErr w:type="spellEnd"/>
      <w:r w:rsidRPr="00B56AB9">
        <w:rPr>
          <w:sz w:val="28"/>
          <w:szCs w:val="28"/>
          <w:lang w:val="uk-UA"/>
        </w:rPr>
        <w:t xml:space="preserve">., Клімова </w:t>
      </w:r>
      <w:proofErr w:type="spellStart"/>
      <w:r w:rsidRPr="00B56AB9">
        <w:rPr>
          <w:sz w:val="28"/>
          <w:szCs w:val="28"/>
          <w:lang w:val="uk-UA"/>
        </w:rPr>
        <w:t>М.І</w:t>
      </w:r>
      <w:proofErr w:type="spellEnd"/>
      <w:r w:rsidRPr="00B56AB9">
        <w:rPr>
          <w:sz w:val="28"/>
          <w:szCs w:val="28"/>
          <w:lang w:val="uk-UA"/>
        </w:rPr>
        <w:t xml:space="preserve">., </w:t>
      </w:r>
      <w:proofErr w:type="spellStart"/>
      <w:r w:rsidRPr="00B56AB9">
        <w:rPr>
          <w:sz w:val="28"/>
          <w:szCs w:val="28"/>
          <w:lang w:val="uk-UA"/>
        </w:rPr>
        <w:t>Менн</w:t>
      </w:r>
      <w:proofErr w:type="spellEnd"/>
      <w:r w:rsidRPr="00B56AB9">
        <w:rPr>
          <w:sz w:val="28"/>
          <w:szCs w:val="28"/>
          <w:lang w:val="uk-UA"/>
        </w:rPr>
        <w:t xml:space="preserve"> </w:t>
      </w:r>
      <w:proofErr w:type="spellStart"/>
      <w:r w:rsidRPr="00B56AB9">
        <w:rPr>
          <w:sz w:val="28"/>
          <w:szCs w:val="28"/>
          <w:lang w:val="uk-UA"/>
        </w:rPr>
        <w:t>А.А</w:t>
      </w:r>
      <w:proofErr w:type="spellEnd"/>
      <w:r w:rsidRPr="00B56AB9">
        <w:rPr>
          <w:sz w:val="28"/>
          <w:szCs w:val="28"/>
          <w:lang w:val="uk-UA"/>
        </w:rPr>
        <w:t xml:space="preserve">. Організація перевезень пасажирів </w:t>
      </w:r>
    </w:p>
    <w:p w14:paraId="5FE23530" w14:textId="77777777" w:rsidR="00B56AB9" w:rsidRPr="00B56AB9" w:rsidRDefault="00B56AB9" w:rsidP="00B56AB9">
      <w:pPr>
        <w:spacing w:line="360" w:lineRule="auto"/>
        <w:jc w:val="both"/>
        <w:rPr>
          <w:sz w:val="28"/>
          <w:szCs w:val="28"/>
          <w:lang w:val="uk-UA"/>
        </w:rPr>
      </w:pPr>
      <w:r w:rsidRPr="00B56AB9">
        <w:rPr>
          <w:sz w:val="28"/>
          <w:szCs w:val="28"/>
          <w:lang w:val="uk-UA"/>
        </w:rPr>
        <w:t>автомобільним транспортом. Уч. допомога. М.: Транспорт, 1974. - 296с.</w:t>
      </w:r>
    </w:p>
    <w:p w14:paraId="041F5ECA"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3. Кудрявцев </w:t>
      </w:r>
      <w:proofErr w:type="spellStart"/>
      <w:r w:rsidRPr="00B56AB9">
        <w:rPr>
          <w:sz w:val="28"/>
          <w:szCs w:val="28"/>
          <w:lang w:val="uk-UA"/>
        </w:rPr>
        <w:t>О.К</w:t>
      </w:r>
      <w:proofErr w:type="spellEnd"/>
      <w:r w:rsidRPr="00B56AB9">
        <w:rPr>
          <w:sz w:val="28"/>
          <w:szCs w:val="28"/>
          <w:lang w:val="uk-UA"/>
        </w:rPr>
        <w:t xml:space="preserve">., </w:t>
      </w:r>
      <w:proofErr w:type="spellStart"/>
      <w:r w:rsidRPr="00B56AB9">
        <w:rPr>
          <w:sz w:val="28"/>
          <w:szCs w:val="28"/>
          <w:lang w:val="uk-UA"/>
        </w:rPr>
        <w:t>Федутінов</w:t>
      </w:r>
      <w:proofErr w:type="spellEnd"/>
      <w:r w:rsidRPr="00B56AB9">
        <w:rPr>
          <w:sz w:val="28"/>
          <w:szCs w:val="28"/>
          <w:lang w:val="uk-UA"/>
        </w:rPr>
        <w:t xml:space="preserve"> </w:t>
      </w:r>
      <w:proofErr w:type="spellStart"/>
      <w:r w:rsidRPr="00B56AB9">
        <w:rPr>
          <w:sz w:val="28"/>
          <w:szCs w:val="28"/>
          <w:lang w:val="uk-UA"/>
        </w:rPr>
        <w:t>Ю.А</w:t>
      </w:r>
      <w:proofErr w:type="spellEnd"/>
      <w:r w:rsidRPr="00B56AB9">
        <w:rPr>
          <w:sz w:val="28"/>
          <w:szCs w:val="28"/>
          <w:lang w:val="uk-UA"/>
        </w:rPr>
        <w:t xml:space="preserve">., </w:t>
      </w:r>
      <w:proofErr w:type="spellStart"/>
      <w:r w:rsidRPr="00B56AB9">
        <w:rPr>
          <w:sz w:val="28"/>
          <w:szCs w:val="28"/>
          <w:lang w:val="uk-UA"/>
        </w:rPr>
        <w:t>Чуверін</w:t>
      </w:r>
      <w:proofErr w:type="spellEnd"/>
      <w:r w:rsidRPr="00B56AB9">
        <w:rPr>
          <w:sz w:val="28"/>
          <w:szCs w:val="28"/>
          <w:lang w:val="uk-UA"/>
        </w:rPr>
        <w:t xml:space="preserve"> </w:t>
      </w:r>
      <w:proofErr w:type="spellStart"/>
      <w:r w:rsidRPr="00B56AB9">
        <w:rPr>
          <w:sz w:val="28"/>
          <w:szCs w:val="28"/>
          <w:lang w:val="uk-UA"/>
        </w:rPr>
        <w:t>І.І</w:t>
      </w:r>
      <w:proofErr w:type="spellEnd"/>
      <w:r w:rsidRPr="00B56AB9">
        <w:rPr>
          <w:sz w:val="28"/>
          <w:szCs w:val="28"/>
          <w:lang w:val="uk-UA"/>
        </w:rPr>
        <w:t xml:space="preserve">. Транспорт міських центрів. М.: </w:t>
      </w:r>
    </w:p>
    <w:p w14:paraId="42841186" w14:textId="77777777" w:rsidR="00B56AB9" w:rsidRPr="00B56AB9" w:rsidRDefault="00B56AB9" w:rsidP="00B56AB9">
      <w:pPr>
        <w:spacing w:line="360" w:lineRule="auto"/>
        <w:jc w:val="both"/>
        <w:rPr>
          <w:sz w:val="28"/>
          <w:szCs w:val="28"/>
          <w:lang w:val="uk-UA"/>
        </w:rPr>
      </w:pPr>
      <w:r w:rsidRPr="00B56AB9">
        <w:rPr>
          <w:sz w:val="28"/>
          <w:szCs w:val="28"/>
          <w:lang w:val="uk-UA"/>
        </w:rPr>
        <w:t>Транспорт, 2019. - 356с.</w:t>
      </w:r>
    </w:p>
    <w:p w14:paraId="3F879312" w14:textId="0E64D33D" w:rsidR="00B56AB9" w:rsidRPr="00B56AB9" w:rsidRDefault="00B56AB9" w:rsidP="00B56AB9">
      <w:pPr>
        <w:spacing w:line="360" w:lineRule="auto"/>
        <w:jc w:val="both"/>
        <w:rPr>
          <w:sz w:val="28"/>
          <w:szCs w:val="28"/>
          <w:lang w:val="uk-UA"/>
        </w:rPr>
      </w:pPr>
      <w:r w:rsidRPr="00B56AB9">
        <w:rPr>
          <w:sz w:val="28"/>
          <w:szCs w:val="28"/>
          <w:lang w:val="uk-UA"/>
        </w:rPr>
        <w:t xml:space="preserve">4. </w:t>
      </w:r>
      <w:proofErr w:type="spellStart"/>
      <w:r w:rsidRPr="00B56AB9">
        <w:rPr>
          <w:sz w:val="28"/>
          <w:szCs w:val="28"/>
          <w:lang w:val="uk-UA"/>
        </w:rPr>
        <w:t>Бакутіс</w:t>
      </w:r>
      <w:proofErr w:type="spellEnd"/>
      <w:r w:rsidRPr="00B56AB9">
        <w:rPr>
          <w:sz w:val="28"/>
          <w:szCs w:val="28"/>
          <w:lang w:val="uk-UA"/>
        </w:rPr>
        <w:t xml:space="preserve"> </w:t>
      </w:r>
      <w:proofErr w:type="spellStart"/>
      <w:r w:rsidRPr="00B56AB9">
        <w:rPr>
          <w:sz w:val="28"/>
          <w:szCs w:val="28"/>
          <w:lang w:val="uk-UA"/>
        </w:rPr>
        <w:t>В.Е</w:t>
      </w:r>
      <w:proofErr w:type="spellEnd"/>
      <w:r w:rsidRPr="00B56AB9">
        <w:rPr>
          <w:sz w:val="28"/>
          <w:szCs w:val="28"/>
          <w:lang w:val="uk-UA"/>
        </w:rPr>
        <w:t xml:space="preserve">., </w:t>
      </w:r>
      <w:proofErr w:type="spellStart"/>
      <w:r w:rsidRPr="00B56AB9">
        <w:rPr>
          <w:sz w:val="28"/>
          <w:szCs w:val="28"/>
          <w:lang w:val="uk-UA"/>
        </w:rPr>
        <w:t>Овечніков</w:t>
      </w:r>
      <w:proofErr w:type="spellEnd"/>
      <w:r w:rsidRPr="00B56AB9">
        <w:rPr>
          <w:sz w:val="28"/>
          <w:szCs w:val="28"/>
          <w:lang w:val="uk-UA"/>
        </w:rPr>
        <w:t xml:space="preserve"> </w:t>
      </w:r>
      <w:proofErr w:type="spellStart"/>
      <w:r w:rsidRPr="00B56AB9">
        <w:rPr>
          <w:sz w:val="28"/>
          <w:szCs w:val="28"/>
          <w:lang w:val="uk-UA"/>
        </w:rPr>
        <w:t>Є.В</w:t>
      </w:r>
      <w:proofErr w:type="spellEnd"/>
      <w:r w:rsidRPr="00B56AB9">
        <w:rPr>
          <w:sz w:val="28"/>
          <w:szCs w:val="28"/>
          <w:lang w:val="uk-UA"/>
        </w:rPr>
        <w:t>. Міські вулиці, дороги та транспорт. М.: Вища школа,</w:t>
      </w:r>
      <w:r>
        <w:rPr>
          <w:sz w:val="28"/>
          <w:szCs w:val="28"/>
          <w:lang w:val="uk-UA"/>
        </w:rPr>
        <w:t xml:space="preserve"> </w:t>
      </w:r>
      <w:r w:rsidRPr="00B56AB9">
        <w:rPr>
          <w:sz w:val="28"/>
          <w:szCs w:val="28"/>
          <w:lang w:val="uk-UA"/>
        </w:rPr>
        <w:t>2018. - 264с.</w:t>
      </w:r>
    </w:p>
    <w:p w14:paraId="6BA070D3" w14:textId="4F21F1CE" w:rsidR="00B56AB9" w:rsidRPr="00B56AB9" w:rsidRDefault="00B56AB9" w:rsidP="00B56AB9">
      <w:pPr>
        <w:spacing w:line="360" w:lineRule="auto"/>
        <w:jc w:val="both"/>
        <w:rPr>
          <w:sz w:val="28"/>
          <w:szCs w:val="28"/>
          <w:lang w:val="uk-UA"/>
        </w:rPr>
      </w:pPr>
      <w:r w:rsidRPr="00B56AB9">
        <w:rPr>
          <w:sz w:val="28"/>
          <w:szCs w:val="28"/>
          <w:lang w:val="uk-UA"/>
        </w:rPr>
        <w:t xml:space="preserve">5. </w:t>
      </w:r>
      <w:proofErr w:type="spellStart"/>
      <w:r w:rsidRPr="00B56AB9">
        <w:rPr>
          <w:sz w:val="28"/>
          <w:szCs w:val="28"/>
          <w:lang w:val="uk-UA"/>
        </w:rPr>
        <w:t>Бутов</w:t>
      </w:r>
      <w:proofErr w:type="spellEnd"/>
      <w:r w:rsidRPr="00B56AB9">
        <w:rPr>
          <w:sz w:val="28"/>
          <w:szCs w:val="28"/>
          <w:lang w:val="uk-UA"/>
        </w:rPr>
        <w:t xml:space="preserve"> </w:t>
      </w:r>
      <w:proofErr w:type="spellStart"/>
      <w:r w:rsidRPr="00B56AB9">
        <w:rPr>
          <w:sz w:val="28"/>
          <w:szCs w:val="28"/>
          <w:lang w:val="uk-UA"/>
        </w:rPr>
        <w:t>А.С</w:t>
      </w:r>
      <w:proofErr w:type="spellEnd"/>
      <w:r w:rsidRPr="00B56AB9">
        <w:rPr>
          <w:sz w:val="28"/>
          <w:szCs w:val="28"/>
          <w:lang w:val="uk-UA"/>
        </w:rPr>
        <w:t>. Планування роботи флоту та портів. М.: Транспорт, 2015. - 312с.</w:t>
      </w:r>
    </w:p>
    <w:p w14:paraId="03679734" w14:textId="76C39154" w:rsidR="00D02D45" w:rsidRPr="00B56AB9" w:rsidRDefault="00B56AB9" w:rsidP="00B56AB9">
      <w:pPr>
        <w:spacing w:line="360" w:lineRule="auto"/>
        <w:jc w:val="both"/>
        <w:rPr>
          <w:sz w:val="28"/>
          <w:szCs w:val="28"/>
          <w:shd w:val="clear" w:color="auto" w:fill="FEFEFE"/>
          <w:lang w:val="uk-UA"/>
        </w:rPr>
      </w:pPr>
      <w:r w:rsidRPr="00B56AB9">
        <w:rPr>
          <w:sz w:val="28"/>
          <w:szCs w:val="28"/>
          <w:lang w:val="uk-UA"/>
        </w:rPr>
        <w:t>6</w:t>
      </w:r>
      <w:r w:rsidR="00D02D45" w:rsidRPr="00B56AB9">
        <w:rPr>
          <w:sz w:val="28"/>
          <w:szCs w:val="28"/>
          <w:lang w:val="uk-UA"/>
        </w:rPr>
        <w:t xml:space="preserve">. Босняк М.Г. Пасажирські автомобільні перевезення. – </w:t>
      </w:r>
      <w:r w:rsidR="00D02D45" w:rsidRPr="00B56AB9">
        <w:rPr>
          <w:sz w:val="28"/>
          <w:szCs w:val="28"/>
          <w:shd w:val="clear" w:color="auto" w:fill="FFFFFF"/>
          <w:lang w:val="uk-UA"/>
        </w:rPr>
        <w:t>К.: Видавничий Дім «Слово», 2009. – 272 с.</w:t>
      </w:r>
    </w:p>
    <w:p w14:paraId="382053E6" w14:textId="0D665D38" w:rsidR="00D02D45" w:rsidRPr="00B56AB9" w:rsidRDefault="00B56AB9" w:rsidP="00B56AB9">
      <w:pPr>
        <w:spacing w:line="360" w:lineRule="auto"/>
        <w:jc w:val="both"/>
        <w:rPr>
          <w:sz w:val="28"/>
          <w:szCs w:val="28"/>
          <w:lang w:val="uk-UA"/>
        </w:rPr>
      </w:pPr>
      <w:r w:rsidRPr="00B56AB9">
        <w:rPr>
          <w:sz w:val="28"/>
          <w:szCs w:val="28"/>
          <w:lang w:val="uk-UA"/>
        </w:rPr>
        <w:t>7</w:t>
      </w:r>
      <w:r w:rsidR="00D02D45" w:rsidRPr="00B56AB9">
        <w:rPr>
          <w:sz w:val="28"/>
          <w:szCs w:val="28"/>
        </w:rPr>
        <w:t>.</w:t>
      </w:r>
      <w:r w:rsidR="00D02D45" w:rsidRPr="00B56AB9">
        <w:rPr>
          <w:sz w:val="28"/>
          <w:szCs w:val="28"/>
          <w:lang w:val="uk-UA"/>
        </w:rPr>
        <w:t> </w:t>
      </w:r>
      <w:r w:rsidR="00D02D45" w:rsidRPr="00B56AB9">
        <w:rPr>
          <w:sz w:val="28"/>
          <w:szCs w:val="28"/>
        </w:rPr>
        <w:t xml:space="preserve">Володин Е.П. Организация и планирование перевозок пассажиров автомобильным транспортом / </w:t>
      </w:r>
      <w:proofErr w:type="gramStart"/>
      <w:r w:rsidR="00D02D45" w:rsidRPr="00B56AB9">
        <w:rPr>
          <w:sz w:val="28"/>
          <w:szCs w:val="28"/>
        </w:rPr>
        <w:t>Е.П</w:t>
      </w:r>
      <w:proofErr w:type="gramEnd"/>
      <w:r w:rsidR="00D02D45" w:rsidRPr="00B56AB9">
        <w:rPr>
          <w:sz w:val="28"/>
          <w:szCs w:val="28"/>
        </w:rPr>
        <w:t xml:space="preserve"> Володин, И.И. Громов. – М.: Транспорт, 1982. – 198 с</w:t>
      </w:r>
      <w:r w:rsidR="00D02D45" w:rsidRPr="00B56AB9">
        <w:rPr>
          <w:sz w:val="28"/>
          <w:szCs w:val="28"/>
          <w:lang w:val="uk-UA"/>
        </w:rPr>
        <w:t>.</w:t>
      </w:r>
    </w:p>
    <w:p w14:paraId="54578BA2" w14:textId="0EDA435E" w:rsidR="00D02D45" w:rsidRPr="00B56AB9" w:rsidRDefault="00B56AB9" w:rsidP="00B56AB9">
      <w:pPr>
        <w:spacing w:line="360" w:lineRule="auto"/>
        <w:jc w:val="both"/>
        <w:rPr>
          <w:sz w:val="28"/>
          <w:szCs w:val="28"/>
          <w:shd w:val="clear" w:color="auto" w:fill="FEFEFE"/>
          <w:lang w:val="uk-UA"/>
        </w:rPr>
      </w:pPr>
      <w:r w:rsidRPr="00B56AB9">
        <w:rPr>
          <w:sz w:val="28"/>
          <w:szCs w:val="28"/>
          <w:lang w:val="uk-UA"/>
        </w:rPr>
        <w:t>8</w:t>
      </w:r>
      <w:r w:rsidR="00D02D45" w:rsidRPr="00B56AB9">
        <w:rPr>
          <w:sz w:val="28"/>
          <w:szCs w:val="28"/>
          <w:lang w:val="uk-UA"/>
        </w:rPr>
        <w:t>. Ігнатенко О.С. Організація автобусних перевезень у містах. Навчальний посібник / О.С. Ігнатенко, В.С. Марунич. – К. : УТУ, 1998. – 196 с.</w:t>
      </w:r>
    </w:p>
    <w:p w14:paraId="06FAC14E" w14:textId="77777777" w:rsidR="00D02D45" w:rsidRDefault="00D02D45" w:rsidP="00D02D45">
      <w:pPr>
        <w:spacing w:line="360" w:lineRule="auto"/>
        <w:ind w:firstLine="709"/>
        <w:jc w:val="both"/>
        <w:rPr>
          <w:sz w:val="20"/>
          <w:szCs w:val="20"/>
          <w:lang w:val="uk-UA"/>
        </w:rPr>
      </w:pPr>
    </w:p>
    <w:p w14:paraId="5CD678DE" w14:textId="77777777" w:rsidR="00D02D45" w:rsidRPr="002951EA" w:rsidRDefault="00D02D45" w:rsidP="00D02D45">
      <w:pPr>
        <w:spacing w:line="360" w:lineRule="auto"/>
        <w:ind w:firstLine="709"/>
        <w:jc w:val="both"/>
        <w:rPr>
          <w:sz w:val="20"/>
          <w:szCs w:val="20"/>
          <w:lang w:val="uk-UA"/>
        </w:rPr>
      </w:pPr>
    </w:p>
    <w:p w14:paraId="2AE7CAF2" w14:textId="77777777" w:rsidR="00D02D45" w:rsidRPr="00A36D7D" w:rsidRDefault="00D02D45" w:rsidP="00D02D45">
      <w:pPr>
        <w:spacing w:line="360" w:lineRule="auto"/>
        <w:jc w:val="center"/>
        <w:rPr>
          <w:b/>
          <w:i/>
          <w:sz w:val="28"/>
          <w:szCs w:val="28"/>
          <w:lang w:val="uk-UA"/>
        </w:rPr>
      </w:pPr>
      <w:r w:rsidRPr="00A36D7D">
        <w:rPr>
          <w:b/>
          <w:i/>
          <w:sz w:val="28"/>
          <w:szCs w:val="28"/>
          <w:lang w:val="uk-UA"/>
        </w:rPr>
        <w:t>«Взаємодія видів транспорту»</w:t>
      </w:r>
    </w:p>
    <w:p w14:paraId="48D70A2B" w14:textId="77777777" w:rsidR="00D02D45" w:rsidRPr="00B46E05" w:rsidRDefault="00D02D45" w:rsidP="00D02D45">
      <w:pPr>
        <w:spacing w:line="360" w:lineRule="auto"/>
        <w:ind w:firstLine="709"/>
        <w:jc w:val="both"/>
        <w:rPr>
          <w:sz w:val="28"/>
          <w:szCs w:val="28"/>
          <w:lang w:val="uk-UA"/>
        </w:rPr>
      </w:pPr>
      <w:r w:rsidRPr="00B46E05">
        <w:rPr>
          <w:sz w:val="28"/>
          <w:szCs w:val="28"/>
          <w:lang w:val="uk-UA"/>
        </w:rPr>
        <w:t xml:space="preserve">Організація взаємодії видів транспорту. Оцінка взаємодії транспортних мереж і вузлів. Організація технічної та технологічної взаємодії видів транспорту. Економічне, правове, інформаційне забезпечення перевезень у змішаному сполученні. Розробка технологічного процесу доставки вантажу. Характеристика централізованих перевезень вантажів. Єдиний технологічний процес та його характеристика. Процеси взаємодії в транспортних вузлах. Методи організації різних варіантів перевезень. Методи і задачі оптимізації роботи різних видів транспорту. Узгодження технічних характеристик різних видів транспорту. Узгодження перевізної, пропускної, провізної, перероблювальної та перевантажувальної спроможності різних видів транспорту. Оптимізація у вузлі провізної та перевантажувальної можливостей транспорту. Оптимізація у вузлі місткості складів і провізної спроможності транспорту. Оптимізація основного і допоміжного виробничих процесів у вузлі. </w:t>
      </w:r>
      <w:r w:rsidRPr="00B46E05">
        <w:rPr>
          <w:sz w:val="28"/>
          <w:szCs w:val="28"/>
          <w:lang w:val="uk-UA"/>
        </w:rPr>
        <w:lastRenderedPageBreak/>
        <w:t>Оперативне управління транспортним процесом. Моделі управління роботою транспортних вузлів. Контроль за технологічним процесом.</w:t>
      </w:r>
    </w:p>
    <w:p w14:paraId="7CADFB65" w14:textId="77777777" w:rsidR="00D02D45" w:rsidRPr="002951EA" w:rsidRDefault="00D02D45" w:rsidP="00D02D45">
      <w:pPr>
        <w:spacing w:line="360" w:lineRule="auto"/>
        <w:ind w:firstLine="425"/>
        <w:jc w:val="both"/>
        <w:rPr>
          <w:sz w:val="20"/>
          <w:szCs w:val="20"/>
          <w:lang w:val="uk-UA"/>
        </w:rPr>
      </w:pPr>
    </w:p>
    <w:p w14:paraId="3992417C" w14:textId="77777777" w:rsidR="00D02D45" w:rsidRPr="00B56AB9" w:rsidRDefault="00D02D45" w:rsidP="00D02D45">
      <w:pPr>
        <w:spacing w:line="360" w:lineRule="auto"/>
        <w:ind w:firstLine="709"/>
        <w:jc w:val="both"/>
        <w:rPr>
          <w:b/>
          <w:sz w:val="28"/>
          <w:szCs w:val="28"/>
          <w:lang w:val="uk-UA"/>
        </w:rPr>
      </w:pPr>
      <w:r w:rsidRPr="00B56AB9">
        <w:rPr>
          <w:b/>
          <w:sz w:val="28"/>
          <w:szCs w:val="28"/>
          <w:lang w:val="uk-UA"/>
        </w:rPr>
        <w:t>Список рекомендованих джерел:</w:t>
      </w:r>
    </w:p>
    <w:p w14:paraId="1AD5BD25" w14:textId="38346F88" w:rsidR="00B56AB9" w:rsidRPr="00B56AB9" w:rsidRDefault="00B56AB9" w:rsidP="00B56AB9">
      <w:pPr>
        <w:spacing w:line="360" w:lineRule="auto"/>
        <w:jc w:val="both"/>
        <w:rPr>
          <w:sz w:val="28"/>
          <w:szCs w:val="28"/>
          <w:lang w:val="uk-UA"/>
        </w:rPr>
      </w:pPr>
      <w:r w:rsidRPr="00B56AB9">
        <w:rPr>
          <w:sz w:val="28"/>
          <w:szCs w:val="28"/>
          <w:lang w:val="uk-UA"/>
        </w:rPr>
        <w:t xml:space="preserve">1.Дьомін Ю.В. Залізнична техніка міжнародних транспортних систем (вантажні </w:t>
      </w:r>
    </w:p>
    <w:p w14:paraId="14C60538" w14:textId="77777777" w:rsidR="00B56AB9" w:rsidRPr="00B56AB9" w:rsidRDefault="00B56AB9" w:rsidP="00B56AB9">
      <w:pPr>
        <w:spacing w:line="360" w:lineRule="auto"/>
        <w:jc w:val="both"/>
        <w:rPr>
          <w:sz w:val="28"/>
          <w:szCs w:val="28"/>
          <w:lang w:val="uk-UA"/>
        </w:rPr>
      </w:pPr>
      <w:r w:rsidRPr="00B56AB9">
        <w:rPr>
          <w:sz w:val="28"/>
          <w:szCs w:val="28"/>
          <w:lang w:val="uk-UA"/>
        </w:rPr>
        <w:t>перевезення). К.: «</w:t>
      </w:r>
      <w:proofErr w:type="spellStart"/>
      <w:r w:rsidRPr="00B56AB9">
        <w:rPr>
          <w:sz w:val="28"/>
          <w:szCs w:val="28"/>
          <w:lang w:val="uk-UA"/>
        </w:rPr>
        <w:t>Юнікон</w:t>
      </w:r>
      <w:proofErr w:type="spellEnd"/>
      <w:r w:rsidRPr="00B56AB9">
        <w:rPr>
          <w:sz w:val="28"/>
          <w:szCs w:val="28"/>
          <w:lang w:val="uk-UA"/>
        </w:rPr>
        <w:t xml:space="preserve">-Прес», 2001. – 342 с. </w:t>
      </w:r>
    </w:p>
    <w:p w14:paraId="0BC2E17B"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2. Постанова Кабінету Міністрів України від 1 березня 2010 р. № 193 «Про </w:t>
      </w:r>
    </w:p>
    <w:p w14:paraId="4E50DEA2"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затвердження Технічного регламенту надання послуг з перевезення пасажирів </w:t>
      </w:r>
    </w:p>
    <w:p w14:paraId="0F79DA7A"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та вантажів залізничним транспортом». Офіційний вісник України. – 2010. – № </w:t>
      </w:r>
    </w:p>
    <w:p w14:paraId="50BF23D4"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14. – С. 43–47. </w:t>
      </w:r>
    </w:p>
    <w:p w14:paraId="5E2ED59D" w14:textId="3544C5F5" w:rsidR="00B56AB9" w:rsidRPr="00B56AB9" w:rsidRDefault="00B56AB9" w:rsidP="00B56AB9">
      <w:pPr>
        <w:spacing w:line="360" w:lineRule="auto"/>
        <w:jc w:val="both"/>
        <w:rPr>
          <w:sz w:val="28"/>
          <w:szCs w:val="28"/>
          <w:lang w:val="uk-UA"/>
        </w:rPr>
      </w:pPr>
      <w:r w:rsidRPr="00B56AB9">
        <w:rPr>
          <w:sz w:val="28"/>
          <w:szCs w:val="28"/>
          <w:lang w:val="uk-UA"/>
        </w:rPr>
        <w:t xml:space="preserve">3. Котенко, </w:t>
      </w:r>
      <w:proofErr w:type="spellStart"/>
      <w:r w:rsidRPr="00B56AB9">
        <w:rPr>
          <w:sz w:val="28"/>
          <w:szCs w:val="28"/>
          <w:lang w:val="uk-UA"/>
        </w:rPr>
        <w:t>А.М</w:t>
      </w:r>
      <w:proofErr w:type="spellEnd"/>
      <w:r w:rsidRPr="00B56AB9">
        <w:rPr>
          <w:sz w:val="28"/>
          <w:szCs w:val="28"/>
          <w:lang w:val="uk-UA"/>
        </w:rPr>
        <w:t xml:space="preserve">. Перспективи розвитку комбінованих перевезень Світлична, </w:t>
      </w:r>
      <w:proofErr w:type="spellStart"/>
      <w:r w:rsidRPr="00B56AB9">
        <w:rPr>
          <w:sz w:val="28"/>
          <w:szCs w:val="28"/>
          <w:lang w:val="uk-UA"/>
        </w:rPr>
        <w:t>А.В</w:t>
      </w:r>
      <w:proofErr w:type="spellEnd"/>
      <w:r w:rsidRPr="00B56AB9">
        <w:rPr>
          <w:sz w:val="28"/>
          <w:szCs w:val="28"/>
          <w:lang w:val="uk-UA"/>
        </w:rPr>
        <w:t xml:space="preserve">., </w:t>
      </w:r>
      <w:proofErr w:type="spellStart"/>
      <w:r w:rsidRPr="00B56AB9">
        <w:rPr>
          <w:sz w:val="28"/>
          <w:szCs w:val="28"/>
          <w:lang w:val="uk-UA"/>
        </w:rPr>
        <w:t>Шилаєв</w:t>
      </w:r>
      <w:proofErr w:type="spellEnd"/>
      <w:r w:rsidRPr="00B56AB9">
        <w:rPr>
          <w:sz w:val="28"/>
          <w:szCs w:val="28"/>
          <w:lang w:val="uk-UA"/>
        </w:rPr>
        <w:t xml:space="preserve">, </w:t>
      </w:r>
      <w:proofErr w:type="spellStart"/>
      <w:r w:rsidRPr="00B56AB9">
        <w:rPr>
          <w:sz w:val="28"/>
          <w:szCs w:val="28"/>
          <w:lang w:val="uk-UA"/>
        </w:rPr>
        <w:t>П.С</w:t>
      </w:r>
      <w:proofErr w:type="spellEnd"/>
      <w:r w:rsidRPr="00B56AB9">
        <w:rPr>
          <w:sz w:val="28"/>
          <w:szCs w:val="28"/>
          <w:lang w:val="uk-UA"/>
        </w:rPr>
        <w:t xml:space="preserve">., </w:t>
      </w:r>
      <w:proofErr w:type="spellStart"/>
      <w:r w:rsidRPr="00B56AB9">
        <w:rPr>
          <w:sz w:val="28"/>
          <w:szCs w:val="28"/>
          <w:lang w:val="uk-UA"/>
        </w:rPr>
        <w:t>Пупена</w:t>
      </w:r>
      <w:proofErr w:type="spellEnd"/>
      <w:r w:rsidRPr="00B56AB9">
        <w:rPr>
          <w:sz w:val="28"/>
          <w:szCs w:val="28"/>
          <w:lang w:val="uk-UA"/>
        </w:rPr>
        <w:t xml:space="preserve">, </w:t>
      </w:r>
      <w:proofErr w:type="spellStart"/>
      <w:r w:rsidRPr="00B56AB9">
        <w:rPr>
          <w:sz w:val="28"/>
          <w:szCs w:val="28"/>
          <w:lang w:val="uk-UA"/>
        </w:rPr>
        <w:t>С.І</w:t>
      </w:r>
      <w:proofErr w:type="spellEnd"/>
      <w:r w:rsidRPr="00B56AB9">
        <w:rPr>
          <w:sz w:val="28"/>
          <w:szCs w:val="28"/>
          <w:lang w:val="uk-UA"/>
        </w:rPr>
        <w:t>. Східно-Європейський журнал передових технологій,</w:t>
      </w:r>
      <w:r>
        <w:rPr>
          <w:sz w:val="28"/>
          <w:szCs w:val="28"/>
          <w:lang w:val="uk-UA"/>
        </w:rPr>
        <w:t xml:space="preserve"> </w:t>
      </w:r>
      <w:r w:rsidRPr="00B56AB9">
        <w:rPr>
          <w:sz w:val="28"/>
          <w:szCs w:val="28"/>
          <w:lang w:val="uk-UA"/>
        </w:rPr>
        <w:t xml:space="preserve">1/3 (61), 2013. С. 56 – 61. </w:t>
      </w:r>
    </w:p>
    <w:p w14:paraId="45C5E22B"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4. Дьомін, Ю. М., Кирпа, Г.Н. Технічне забезпечення контрейлерних </w:t>
      </w:r>
    </w:p>
    <w:p w14:paraId="4CE86CA0" w14:textId="2A6B20B8" w:rsidR="00B56AB9" w:rsidRPr="00B56AB9" w:rsidRDefault="00B56AB9" w:rsidP="00B56AB9">
      <w:pPr>
        <w:spacing w:line="360" w:lineRule="auto"/>
        <w:jc w:val="both"/>
        <w:rPr>
          <w:sz w:val="28"/>
          <w:szCs w:val="28"/>
          <w:lang w:val="uk-UA"/>
        </w:rPr>
      </w:pPr>
      <w:r w:rsidRPr="00B56AB9">
        <w:rPr>
          <w:sz w:val="28"/>
          <w:szCs w:val="28"/>
          <w:lang w:val="uk-UA"/>
        </w:rPr>
        <w:t xml:space="preserve">перевезень міжнародними коридорами України. </w:t>
      </w:r>
      <w:proofErr w:type="spellStart"/>
      <w:r w:rsidRPr="00B56AB9">
        <w:rPr>
          <w:sz w:val="28"/>
          <w:szCs w:val="28"/>
          <w:lang w:val="uk-UA"/>
        </w:rPr>
        <w:t>Залізн</w:t>
      </w:r>
      <w:proofErr w:type="spellEnd"/>
      <w:r w:rsidRPr="00B56AB9">
        <w:rPr>
          <w:sz w:val="28"/>
          <w:szCs w:val="28"/>
          <w:lang w:val="uk-UA"/>
        </w:rPr>
        <w:t xml:space="preserve">. </w:t>
      </w:r>
      <w:proofErr w:type="spellStart"/>
      <w:r w:rsidRPr="00B56AB9">
        <w:rPr>
          <w:sz w:val="28"/>
          <w:szCs w:val="28"/>
          <w:lang w:val="uk-UA"/>
        </w:rPr>
        <w:t>Трансп</w:t>
      </w:r>
      <w:proofErr w:type="spellEnd"/>
      <w:r w:rsidRPr="00B56AB9">
        <w:rPr>
          <w:sz w:val="28"/>
          <w:szCs w:val="28"/>
          <w:lang w:val="uk-UA"/>
        </w:rPr>
        <w:t xml:space="preserve">. України. – 1997. – № 1. – С. 28-32. </w:t>
      </w:r>
    </w:p>
    <w:p w14:paraId="0B9C0C5F"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5. Кирпа, Г. М. Підвищення ефективності використання рухомого складу для </w:t>
      </w:r>
    </w:p>
    <w:p w14:paraId="7C934E9B"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інтенсифікації перевезень у міжнародному сполученні. Праці Західного </w:t>
      </w:r>
      <w:proofErr w:type="spellStart"/>
      <w:r w:rsidRPr="00B56AB9">
        <w:rPr>
          <w:sz w:val="28"/>
          <w:szCs w:val="28"/>
          <w:lang w:val="uk-UA"/>
        </w:rPr>
        <w:t>нау</w:t>
      </w:r>
      <w:proofErr w:type="spellEnd"/>
      <w:r w:rsidRPr="00B56AB9">
        <w:rPr>
          <w:sz w:val="28"/>
          <w:szCs w:val="28"/>
          <w:lang w:val="uk-UA"/>
        </w:rPr>
        <w:t xml:space="preserve">. </w:t>
      </w:r>
    </w:p>
    <w:p w14:paraId="1AF879C5" w14:textId="6AD30F14" w:rsidR="00B56AB9" w:rsidRPr="00B56AB9" w:rsidRDefault="00B56AB9" w:rsidP="00B56AB9">
      <w:pPr>
        <w:spacing w:line="360" w:lineRule="auto"/>
        <w:jc w:val="both"/>
        <w:rPr>
          <w:sz w:val="28"/>
          <w:szCs w:val="28"/>
          <w:lang w:val="uk-UA"/>
        </w:rPr>
      </w:pPr>
      <w:r w:rsidRPr="00B56AB9">
        <w:rPr>
          <w:sz w:val="28"/>
          <w:szCs w:val="28"/>
          <w:lang w:val="uk-UA"/>
        </w:rPr>
        <w:t xml:space="preserve">центру ТАУ: Проектування, виробництво та експлуатація транспортних засобів і поїздів. – 2006. – № 13. С. 40-50. </w:t>
      </w:r>
    </w:p>
    <w:p w14:paraId="49643682"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6. Савченко, Л.В. Взаємодія видів транспорту : </w:t>
      </w:r>
      <w:proofErr w:type="spellStart"/>
      <w:r w:rsidRPr="00B56AB9">
        <w:rPr>
          <w:sz w:val="28"/>
          <w:szCs w:val="28"/>
          <w:lang w:val="uk-UA"/>
        </w:rPr>
        <w:t>навч</w:t>
      </w:r>
      <w:proofErr w:type="spellEnd"/>
      <w:r w:rsidRPr="00B56AB9">
        <w:rPr>
          <w:sz w:val="28"/>
          <w:szCs w:val="28"/>
          <w:lang w:val="uk-UA"/>
        </w:rPr>
        <w:t xml:space="preserve">. </w:t>
      </w:r>
      <w:proofErr w:type="spellStart"/>
      <w:r w:rsidRPr="00B56AB9">
        <w:rPr>
          <w:sz w:val="28"/>
          <w:szCs w:val="28"/>
          <w:lang w:val="uk-UA"/>
        </w:rPr>
        <w:t>посіб</w:t>
      </w:r>
      <w:proofErr w:type="spellEnd"/>
      <w:r w:rsidRPr="00B56AB9">
        <w:rPr>
          <w:sz w:val="28"/>
          <w:szCs w:val="28"/>
          <w:lang w:val="uk-UA"/>
        </w:rPr>
        <w:t xml:space="preserve">. для </w:t>
      </w:r>
      <w:proofErr w:type="spellStart"/>
      <w:r w:rsidRPr="00B56AB9">
        <w:rPr>
          <w:sz w:val="28"/>
          <w:szCs w:val="28"/>
          <w:lang w:val="uk-UA"/>
        </w:rPr>
        <w:t>студ</w:t>
      </w:r>
      <w:proofErr w:type="spellEnd"/>
      <w:r w:rsidRPr="00B56AB9">
        <w:rPr>
          <w:sz w:val="28"/>
          <w:szCs w:val="28"/>
          <w:lang w:val="uk-UA"/>
        </w:rPr>
        <w:t xml:space="preserve">. напрямів </w:t>
      </w:r>
    </w:p>
    <w:p w14:paraId="248BFF0E" w14:textId="77777777" w:rsidR="00B56AB9" w:rsidRPr="00B56AB9" w:rsidRDefault="00B56AB9" w:rsidP="00B56AB9">
      <w:pPr>
        <w:spacing w:line="360" w:lineRule="auto"/>
        <w:jc w:val="both"/>
        <w:rPr>
          <w:sz w:val="28"/>
          <w:szCs w:val="28"/>
          <w:lang w:val="uk-UA"/>
        </w:rPr>
      </w:pPr>
      <w:proofErr w:type="spellStart"/>
      <w:r w:rsidRPr="00B56AB9">
        <w:rPr>
          <w:sz w:val="28"/>
          <w:szCs w:val="28"/>
          <w:lang w:val="uk-UA"/>
        </w:rPr>
        <w:t>підготов</w:t>
      </w:r>
      <w:proofErr w:type="spellEnd"/>
      <w:r w:rsidRPr="00B56AB9">
        <w:rPr>
          <w:sz w:val="28"/>
          <w:szCs w:val="28"/>
          <w:lang w:val="uk-UA"/>
        </w:rPr>
        <w:t xml:space="preserve"> - К. : НТУ, 2010. 96 с. </w:t>
      </w:r>
    </w:p>
    <w:p w14:paraId="29C49028"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7. </w:t>
      </w:r>
      <w:proofErr w:type="spellStart"/>
      <w:r w:rsidRPr="00B56AB9">
        <w:rPr>
          <w:sz w:val="28"/>
          <w:szCs w:val="28"/>
          <w:lang w:val="uk-UA"/>
        </w:rPr>
        <w:t>Сокур</w:t>
      </w:r>
      <w:proofErr w:type="spellEnd"/>
      <w:r w:rsidRPr="00B56AB9">
        <w:rPr>
          <w:sz w:val="28"/>
          <w:szCs w:val="28"/>
          <w:lang w:val="uk-UA"/>
        </w:rPr>
        <w:t xml:space="preserve">, </w:t>
      </w:r>
      <w:proofErr w:type="spellStart"/>
      <w:r w:rsidRPr="00B56AB9">
        <w:rPr>
          <w:sz w:val="28"/>
          <w:szCs w:val="28"/>
          <w:lang w:val="uk-UA"/>
        </w:rPr>
        <w:t>І.М</w:t>
      </w:r>
      <w:proofErr w:type="spellEnd"/>
      <w:r w:rsidRPr="00B56AB9">
        <w:rPr>
          <w:sz w:val="28"/>
          <w:szCs w:val="28"/>
          <w:lang w:val="uk-UA"/>
        </w:rPr>
        <w:t xml:space="preserve">. Транспортна логістика: Навчальний посібник – К.: Центр учбової </w:t>
      </w:r>
    </w:p>
    <w:p w14:paraId="74DB20BA"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літератури, 2009. 222 с. </w:t>
      </w:r>
    </w:p>
    <w:p w14:paraId="6C88319D" w14:textId="3DF6631C" w:rsidR="00B56AB9" w:rsidRPr="00B56AB9" w:rsidRDefault="00B56AB9" w:rsidP="00B56AB9">
      <w:pPr>
        <w:spacing w:line="360" w:lineRule="auto"/>
        <w:jc w:val="both"/>
        <w:rPr>
          <w:sz w:val="28"/>
          <w:szCs w:val="28"/>
          <w:lang w:val="uk-UA"/>
        </w:rPr>
      </w:pPr>
      <w:r w:rsidRPr="00B56AB9">
        <w:rPr>
          <w:sz w:val="28"/>
          <w:szCs w:val="28"/>
          <w:lang w:val="uk-UA"/>
        </w:rPr>
        <w:t xml:space="preserve">8. </w:t>
      </w:r>
      <w:proofErr w:type="spellStart"/>
      <w:r w:rsidRPr="00B56AB9">
        <w:rPr>
          <w:sz w:val="28"/>
          <w:szCs w:val="28"/>
          <w:lang w:val="uk-UA"/>
        </w:rPr>
        <w:t>Яцківський</w:t>
      </w:r>
      <w:proofErr w:type="spellEnd"/>
      <w:r w:rsidRPr="00B56AB9">
        <w:rPr>
          <w:sz w:val="28"/>
          <w:szCs w:val="28"/>
          <w:lang w:val="uk-UA"/>
        </w:rPr>
        <w:t xml:space="preserve">, </w:t>
      </w:r>
      <w:proofErr w:type="spellStart"/>
      <w:r w:rsidRPr="00B56AB9">
        <w:rPr>
          <w:sz w:val="28"/>
          <w:szCs w:val="28"/>
          <w:lang w:val="uk-UA"/>
        </w:rPr>
        <w:t>Л.Ю</w:t>
      </w:r>
      <w:proofErr w:type="spellEnd"/>
      <w:r w:rsidRPr="00B56AB9">
        <w:rPr>
          <w:sz w:val="28"/>
          <w:szCs w:val="28"/>
          <w:lang w:val="uk-UA"/>
        </w:rPr>
        <w:t xml:space="preserve">., </w:t>
      </w:r>
      <w:proofErr w:type="spellStart"/>
      <w:r w:rsidRPr="00B56AB9">
        <w:rPr>
          <w:sz w:val="28"/>
          <w:szCs w:val="28"/>
          <w:lang w:val="uk-UA"/>
        </w:rPr>
        <w:t>Зеркалов</w:t>
      </w:r>
      <w:proofErr w:type="spellEnd"/>
      <w:r w:rsidRPr="00B56AB9">
        <w:rPr>
          <w:sz w:val="28"/>
          <w:szCs w:val="28"/>
          <w:lang w:val="uk-UA"/>
        </w:rPr>
        <w:t xml:space="preserve">, </w:t>
      </w:r>
      <w:proofErr w:type="spellStart"/>
      <w:r w:rsidRPr="00B56AB9">
        <w:rPr>
          <w:sz w:val="28"/>
          <w:szCs w:val="28"/>
          <w:lang w:val="uk-UA"/>
        </w:rPr>
        <w:t>Д.В</w:t>
      </w:r>
      <w:proofErr w:type="spellEnd"/>
      <w:r w:rsidRPr="00B56AB9">
        <w:rPr>
          <w:sz w:val="28"/>
          <w:szCs w:val="28"/>
          <w:lang w:val="uk-UA"/>
        </w:rPr>
        <w:t xml:space="preserve"> Загальний курс транспорту. Навчальний посібник для студентів вищих навчальних закладів. К. </w:t>
      </w:r>
      <w:proofErr w:type="spellStart"/>
      <w:r w:rsidRPr="00B56AB9">
        <w:rPr>
          <w:sz w:val="28"/>
          <w:szCs w:val="28"/>
          <w:lang w:val="uk-UA"/>
        </w:rPr>
        <w:t>Арістей</w:t>
      </w:r>
      <w:proofErr w:type="spellEnd"/>
      <w:r w:rsidRPr="00B56AB9">
        <w:rPr>
          <w:sz w:val="28"/>
          <w:szCs w:val="28"/>
          <w:lang w:val="uk-UA"/>
        </w:rPr>
        <w:t xml:space="preserve">, 2007, 504 с. </w:t>
      </w:r>
    </w:p>
    <w:p w14:paraId="3FE448C6" w14:textId="77777777" w:rsidR="00B56AB9" w:rsidRPr="00B56AB9" w:rsidRDefault="00B56AB9" w:rsidP="00B56AB9">
      <w:pPr>
        <w:spacing w:line="360" w:lineRule="auto"/>
        <w:jc w:val="both"/>
        <w:rPr>
          <w:sz w:val="28"/>
          <w:szCs w:val="28"/>
          <w:lang w:val="uk-UA"/>
        </w:rPr>
      </w:pPr>
      <w:r w:rsidRPr="00B56AB9">
        <w:rPr>
          <w:sz w:val="28"/>
          <w:szCs w:val="28"/>
          <w:lang w:val="uk-UA"/>
        </w:rPr>
        <w:t xml:space="preserve">9. </w:t>
      </w:r>
      <w:proofErr w:type="spellStart"/>
      <w:r w:rsidRPr="00B56AB9">
        <w:rPr>
          <w:sz w:val="28"/>
          <w:szCs w:val="28"/>
          <w:lang w:val="uk-UA"/>
        </w:rPr>
        <w:t>Коцюк</w:t>
      </w:r>
      <w:proofErr w:type="spellEnd"/>
      <w:r w:rsidRPr="00B56AB9">
        <w:rPr>
          <w:sz w:val="28"/>
          <w:szCs w:val="28"/>
          <w:lang w:val="uk-UA"/>
        </w:rPr>
        <w:t xml:space="preserve">, </w:t>
      </w:r>
      <w:proofErr w:type="spellStart"/>
      <w:r w:rsidRPr="00B56AB9">
        <w:rPr>
          <w:sz w:val="28"/>
          <w:szCs w:val="28"/>
          <w:lang w:val="uk-UA"/>
        </w:rPr>
        <w:t>О.Я</w:t>
      </w:r>
      <w:proofErr w:type="spellEnd"/>
      <w:r w:rsidRPr="00B56AB9">
        <w:rPr>
          <w:sz w:val="28"/>
          <w:szCs w:val="28"/>
          <w:lang w:val="uk-UA"/>
        </w:rPr>
        <w:t xml:space="preserve">. Взаємодія видів транспорту. К.: УТУ, 1999, 107 с. </w:t>
      </w:r>
    </w:p>
    <w:p w14:paraId="34BF303D" w14:textId="3044F1EE" w:rsidR="00B56AB9" w:rsidRPr="00B56AB9" w:rsidRDefault="00B56AB9" w:rsidP="00B56AB9">
      <w:pPr>
        <w:spacing w:line="360" w:lineRule="auto"/>
        <w:jc w:val="both"/>
        <w:rPr>
          <w:sz w:val="28"/>
          <w:szCs w:val="28"/>
          <w:lang w:val="uk-UA"/>
        </w:rPr>
      </w:pPr>
      <w:r w:rsidRPr="00B56AB9">
        <w:rPr>
          <w:sz w:val="28"/>
          <w:szCs w:val="28"/>
          <w:lang w:val="uk-UA"/>
        </w:rPr>
        <w:t xml:space="preserve">10. </w:t>
      </w:r>
      <w:proofErr w:type="spellStart"/>
      <w:r w:rsidRPr="00B56AB9">
        <w:rPr>
          <w:sz w:val="28"/>
          <w:szCs w:val="28"/>
          <w:lang w:val="uk-UA"/>
        </w:rPr>
        <w:t>Дмитриченко</w:t>
      </w:r>
      <w:proofErr w:type="spellEnd"/>
      <w:r w:rsidRPr="00B56AB9">
        <w:rPr>
          <w:sz w:val="28"/>
          <w:szCs w:val="28"/>
          <w:lang w:val="uk-UA"/>
        </w:rPr>
        <w:t xml:space="preserve">, </w:t>
      </w:r>
      <w:proofErr w:type="spellStart"/>
      <w:r w:rsidRPr="00B56AB9">
        <w:rPr>
          <w:sz w:val="28"/>
          <w:szCs w:val="28"/>
          <w:lang w:val="uk-UA"/>
        </w:rPr>
        <w:t>М.Ф</w:t>
      </w:r>
      <w:proofErr w:type="spellEnd"/>
      <w:r w:rsidRPr="00B56AB9">
        <w:rPr>
          <w:sz w:val="28"/>
          <w:szCs w:val="28"/>
          <w:lang w:val="uk-UA"/>
        </w:rPr>
        <w:t xml:space="preserve">., </w:t>
      </w:r>
      <w:proofErr w:type="spellStart"/>
      <w:r w:rsidRPr="00B56AB9">
        <w:rPr>
          <w:sz w:val="28"/>
          <w:szCs w:val="28"/>
          <w:lang w:val="uk-UA"/>
        </w:rPr>
        <w:t>Яцківський</w:t>
      </w:r>
      <w:proofErr w:type="spellEnd"/>
      <w:r w:rsidRPr="00B56AB9">
        <w:rPr>
          <w:sz w:val="28"/>
          <w:szCs w:val="28"/>
          <w:lang w:val="uk-UA"/>
        </w:rPr>
        <w:t xml:space="preserve">, </w:t>
      </w:r>
      <w:proofErr w:type="spellStart"/>
      <w:r w:rsidRPr="00B56AB9">
        <w:rPr>
          <w:sz w:val="28"/>
          <w:szCs w:val="28"/>
          <w:lang w:val="uk-UA"/>
        </w:rPr>
        <w:t>Л.Ю</w:t>
      </w:r>
      <w:proofErr w:type="spellEnd"/>
      <w:r w:rsidRPr="00B56AB9">
        <w:rPr>
          <w:sz w:val="28"/>
          <w:szCs w:val="28"/>
          <w:lang w:val="uk-UA"/>
        </w:rPr>
        <w:t xml:space="preserve">., Ширяєва, </w:t>
      </w:r>
      <w:proofErr w:type="spellStart"/>
      <w:r w:rsidRPr="00B56AB9">
        <w:rPr>
          <w:sz w:val="28"/>
          <w:szCs w:val="28"/>
          <w:lang w:val="uk-UA"/>
        </w:rPr>
        <w:t>С.В</w:t>
      </w:r>
      <w:proofErr w:type="spellEnd"/>
      <w:r w:rsidRPr="00B56AB9">
        <w:rPr>
          <w:sz w:val="28"/>
          <w:szCs w:val="28"/>
          <w:lang w:val="uk-UA"/>
        </w:rPr>
        <w:t xml:space="preserve">., </w:t>
      </w:r>
      <w:proofErr w:type="spellStart"/>
      <w:r w:rsidRPr="00B56AB9">
        <w:rPr>
          <w:sz w:val="28"/>
          <w:szCs w:val="28"/>
          <w:lang w:val="uk-UA"/>
        </w:rPr>
        <w:t>Докуніхін</w:t>
      </w:r>
      <w:proofErr w:type="spellEnd"/>
      <w:r w:rsidRPr="00B56AB9">
        <w:rPr>
          <w:sz w:val="28"/>
          <w:szCs w:val="28"/>
          <w:lang w:val="uk-UA"/>
        </w:rPr>
        <w:t xml:space="preserve">, </w:t>
      </w:r>
      <w:proofErr w:type="spellStart"/>
      <w:r w:rsidRPr="00B56AB9">
        <w:rPr>
          <w:sz w:val="28"/>
          <w:szCs w:val="28"/>
          <w:lang w:val="uk-UA"/>
        </w:rPr>
        <w:t>В.З</w:t>
      </w:r>
      <w:proofErr w:type="spellEnd"/>
      <w:r w:rsidRPr="00B56AB9">
        <w:rPr>
          <w:sz w:val="28"/>
          <w:szCs w:val="28"/>
          <w:lang w:val="uk-UA"/>
        </w:rPr>
        <w:t xml:space="preserve">. Основи теорії транспортних процесів і систем: Навчальний посібник для ВНЗ. К: </w:t>
      </w:r>
    </w:p>
    <w:p w14:paraId="2F7A20AB" w14:textId="25AA6D8D" w:rsidR="00D02D45" w:rsidRPr="00B56AB9" w:rsidRDefault="00B56AB9" w:rsidP="00B56AB9">
      <w:pPr>
        <w:spacing w:line="360" w:lineRule="auto"/>
        <w:jc w:val="both"/>
        <w:rPr>
          <w:sz w:val="28"/>
          <w:szCs w:val="28"/>
          <w:highlight w:val="yellow"/>
          <w:lang w:val="uk-UA"/>
        </w:rPr>
      </w:pPr>
      <w:r w:rsidRPr="00B56AB9">
        <w:rPr>
          <w:sz w:val="28"/>
          <w:szCs w:val="28"/>
          <w:lang w:val="uk-UA"/>
        </w:rPr>
        <w:t>Видавничий Дім «Слово», 2009. 336 с.</w:t>
      </w:r>
    </w:p>
    <w:p w14:paraId="5D6A6DD3" w14:textId="77777777" w:rsidR="006B1F74" w:rsidRDefault="006B1F74">
      <w:pPr>
        <w:rPr>
          <w:b/>
          <w:bCs/>
          <w:caps/>
          <w:sz w:val="28"/>
          <w:szCs w:val="28"/>
          <w:lang w:val="x-none" w:eastAsia="x-none"/>
        </w:rPr>
      </w:pPr>
      <w:bookmarkStart w:id="0" w:name="_Hlk68891862"/>
      <w:r w:rsidRPr="00B56AB9">
        <w:rPr>
          <w:b/>
          <w:bCs/>
          <w:caps/>
          <w:sz w:val="28"/>
          <w:szCs w:val="28"/>
          <w:lang w:val="uk-UA"/>
        </w:rPr>
        <w:br w:type="page"/>
      </w:r>
    </w:p>
    <w:p w14:paraId="5D54F757" w14:textId="6225C103" w:rsidR="00D02D45" w:rsidRPr="00A36D7D" w:rsidRDefault="00D02D45" w:rsidP="00D02D45">
      <w:pPr>
        <w:pStyle w:val="a8"/>
        <w:suppressAutoHyphens/>
        <w:spacing w:after="0" w:line="360" w:lineRule="auto"/>
        <w:jc w:val="center"/>
        <w:outlineLvl w:val="0"/>
        <w:rPr>
          <w:b/>
          <w:bCs/>
          <w:caps/>
          <w:sz w:val="28"/>
          <w:szCs w:val="28"/>
        </w:rPr>
      </w:pPr>
      <w:r w:rsidRPr="00A36D7D">
        <w:rPr>
          <w:b/>
          <w:bCs/>
          <w:caps/>
          <w:sz w:val="28"/>
          <w:szCs w:val="28"/>
        </w:rPr>
        <w:lastRenderedPageBreak/>
        <w:t>IІІ ЗАГАЛЬНА ХАРАКТЕРИСТИКА ТА КРИТЕРІЇ ОЦІНЮВАННЯ</w:t>
      </w:r>
    </w:p>
    <w:p w14:paraId="1FA1ADE2" w14:textId="77777777" w:rsidR="00D02D45" w:rsidRDefault="00D02D45" w:rsidP="00D02D45">
      <w:pPr>
        <w:pStyle w:val="a8"/>
        <w:suppressAutoHyphens/>
        <w:spacing w:after="0" w:line="360" w:lineRule="auto"/>
        <w:jc w:val="center"/>
        <w:outlineLvl w:val="0"/>
        <w:rPr>
          <w:b/>
          <w:bCs/>
          <w:caps/>
          <w:sz w:val="28"/>
          <w:szCs w:val="28"/>
        </w:rPr>
      </w:pPr>
    </w:p>
    <w:p w14:paraId="18987273"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 xml:space="preserve">Загальна кількість завдань іспиту – </w:t>
      </w:r>
      <w:r w:rsidRPr="00A36D7D">
        <w:rPr>
          <w:b/>
          <w:sz w:val="28"/>
          <w:szCs w:val="28"/>
          <w:lang w:val="uk-UA"/>
        </w:rPr>
        <w:t>16</w:t>
      </w:r>
      <w:r w:rsidRPr="00A36D7D">
        <w:rPr>
          <w:sz w:val="28"/>
          <w:szCs w:val="28"/>
          <w:lang w:val="uk-UA"/>
        </w:rPr>
        <w:t xml:space="preserve">. На виконання роботи відведено </w:t>
      </w:r>
      <w:r w:rsidRPr="00A36D7D">
        <w:rPr>
          <w:b/>
          <w:sz w:val="28"/>
          <w:szCs w:val="28"/>
          <w:lang w:val="uk-UA"/>
        </w:rPr>
        <w:t>60 хвилин</w:t>
      </w:r>
      <w:r w:rsidRPr="00A36D7D">
        <w:rPr>
          <w:sz w:val="28"/>
          <w:szCs w:val="28"/>
          <w:lang w:val="uk-UA"/>
        </w:rPr>
        <w:t>.</w:t>
      </w:r>
    </w:p>
    <w:p w14:paraId="2B6B53DC"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В основу визначення рейтингу покладено результати обраховані на основі суми тестових балів. Для кожного запитання тесту встановлюється відповідна система оцінювання:</w:t>
      </w:r>
    </w:p>
    <w:p w14:paraId="4F7CED99"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 xml:space="preserve">1. Запитання </w:t>
      </w:r>
      <w:r w:rsidRPr="00A36D7D">
        <w:rPr>
          <w:b/>
          <w:sz w:val="28"/>
          <w:szCs w:val="28"/>
          <w:lang w:val="uk-UA"/>
        </w:rPr>
        <w:t>1-10</w:t>
      </w:r>
      <w:r w:rsidRPr="00A36D7D">
        <w:rPr>
          <w:sz w:val="28"/>
          <w:szCs w:val="28"/>
          <w:lang w:val="uk-UA"/>
        </w:rPr>
        <w:t xml:space="preserve"> малої складності – </w:t>
      </w:r>
      <w:r w:rsidRPr="00A36D7D">
        <w:rPr>
          <w:b/>
          <w:sz w:val="28"/>
          <w:szCs w:val="28"/>
          <w:lang w:val="uk-UA"/>
        </w:rPr>
        <w:t>1 бал (сума 10 балів)</w:t>
      </w:r>
      <w:r w:rsidRPr="00A36D7D">
        <w:rPr>
          <w:sz w:val="28"/>
          <w:szCs w:val="28"/>
          <w:lang w:val="uk-UA"/>
        </w:rPr>
        <w:t>;</w:t>
      </w:r>
    </w:p>
    <w:p w14:paraId="06B3D5C9"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 xml:space="preserve">2. Запитання </w:t>
      </w:r>
      <w:r w:rsidRPr="00A36D7D">
        <w:rPr>
          <w:b/>
          <w:sz w:val="28"/>
          <w:szCs w:val="28"/>
          <w:lang w:val="uk-UA"/>
        </w:rPr>
        <w:t>11-15</w:t>
      </w:r>
      <w:r w:rsidRPr="00A36D7D">
        <w:rPr>
          <w:sz w:val="28"/>
          <w:szCs w:val="28"/>
          <w:lang w:val="uk-UA"/>
        </w:rPr>
        <w:t xml:space="preserve"> </w:t>
      </w:r>
      <w:r w:rsidRPr="00A36D7D">
        <w:rPr>
          <w:rFonts w:eastAsia="Calibri"/>
          <w:sz w:val="28"/>
          <w:szCs w:val="28"/>
          <w:lang w:val="uk-UA"/>
        </w:rPr>
        <w:t>середньої складності</w:t>
      </w:r>
      <w:r w:rsidRPr="00A36D7D">
        <w:rPr>
          <w:sz w:val="28"/>
          <w:szCs w:val="28"/>
          <w:lang w:val="uk-UA"/>
        </w:rPr>
        <w:t xml:space="preserve"> – </w:t>
      </w:r>
      <w:r w:rsidRPr="00A36D7D">
        <w:rPr>
          <w:b/>
          <w:sz w:val="28"/>
          <w:szCs w:val="28"/>
          <w:lang w:val="uk-UA"/>
        </w:rPr>
        <w:t>2 бала (сума 10 балів)</w:t>
      </w:r>
      <w:r w:rsidRPr="00A36D7D">
        <w:rPr>
          <w:sz w:val="28"/>
          <w:szCs w:val="28"/>
          <w:lang w:val="uk-UA"/>
        </w:rPr>
        <w:t>;</w:t>
      </w:r>
    </w:p>
    <w:p w14:paraId="3C1D3345"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 xml:space="preserve">3. Запитання </w:t>
      </w:r>
      <w:r w:rsidRPr="00A36D7D">
        <w:rPr>
          <w:b/>
          <w:sz w:val="28"/>
          <w:szCs w:val="28"/>
          <w:lang w:val="uk-UA"/>
        </w:rPr>
        <w:t>16</w:t>
      </w:r>
      <w:r w:rsidRPr="00A36D7D">
        <w:rPr>
          <w:sz w:val="28"/>
          <w:szCs w:val="28"/>
          <w:lang w:val="uk-UA"/>
        </w:rPr>
        <w:t xml:space="preserve"> </w:t>
      </w:r>
      <w:r w:rsidRPr="00A36D7D">
        <w:rPr>
          <w:rFonts w:eastAsia="Calibri"/>
          <w:sz w:val="28"/>
          <w:szCs w:val="28"/>
          <w:lang w:val="uk-UA"/>
        </w:rPr>
        <w:t>підвищеної складності</w:t>
      </w:r>
      <w:r w:rsidRPr="00A36D7D">
        <w:rPr>
          <w:sz w:val="28"/>
          <w:szCs w:val="28"/>
          <w:lang w:val="uk-UA"/>
        </w:rPr>
        <w:t xml:space="preserve"> – </w:t>
      </w:r>
      <w:r w:rsidRPr="00A36D7D">
        <w:rPr>
          <w:b/>
          <w:sz w:val="28"/>
          <w:szCs w:val="28"/>
          <w:lang w:val="uk-UA"/>
        </w:rPr>
        <w:t>5 балів (сума 5 балів)</w:t>
      </w:r>
      <w:r w:rsidRPr="00A36D7D">
        <w:rPr>
          <w:sz w:val="28"/>
          <w:szCs w:val="28"/>
          <w:lang w:val="uk-UA"/>
        </w:rPr>
        <w:t>.</w:t>
      </w:r>
    </w:p>
    <w:p w14:paraId="4744C132"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 xml:space="preserve">Сума тестових балів при який іспит вважається складеним – </w:t>
      </w:r>
      <w:r w:rsidRPr="00A36D7D">
        <w:rPr>
          <w:b/>
          <w:sz w:val="28"/>
          <w:szCs w:val="28"/>
          <w:lang w:val="uk-UA"/>
        </w:rPr>
        <w:t>5-25 балів</w:t>
      </w:r>
      <w:r w:rsidRPr="00A36D7D">
        <w:rPr>
          <w:sz w:val="28"/>
          <w:szCs w:val="28"/>
          <w:lang w:val="uk-UA"/>
        </w:rPr>
        <w:t>.</w:t>
      </w:r>
    </w:p>
    <w:p w14:paraId="33B480EB"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 xml:space="preserve">Загальна сума тестових балів за всі правильні відповіді </w:t>
      </w:r>
      <w:r w:rsidRPr="00A36D7D">
        <w:rPr>
          <w:b/>
          <w:sz w:val="28"/>
          <w:szCs w:val="28"/>
          <w:lang w:val="uk-UA"/>
        </w:rPr>
        <w:t>25</w:t>
      </w:r>
      <w:r w:rsidRPr="00A36D7D">
        <w:rPr>
          <w:sz w:val="28"/>
          <w:szCs w:val="28"/>
          <w:lang w:val="uk-UA"/>
        </w:rPr>
        <w:t xml:space="preserve"> </w:t>
      </w:r>
      <w:r w:rsidRPr="00A36D7D">
        <w:rPr>
          <w:b/>
          <w:sz w:val="28"/>
          <w:szCs w:val="28"/>
          <w:lang w:val="uk-UA"/>
        </w:rPr>
        <w:t>тестових балів</w:t>
      </w:r>
      <w:r w:rsidRPr="00A36D7D">
        <w:rPr>
          <w:sz w:val="28"/>
          <w:szCs w:val="28"/>
          <w:lang w:val="uk-UA"/>
        </w:rPr>
        <w:t xml:space="preserve"> – відповідає </w:t>
      </w:r>
      <w:r w:rsidRPr="00A36D7D">
        <w:rPr>
          <w:b/>
          <w:sz w:val="28"/>
          <w:szCs w:val="28"/>
          <w:lang w:val="uk-UA"/>
        </w:rPr>
        <w:t>200 балам</w:t>
      </w:r>
      <w:r w:rsidRPr="00A36D7D">
        <w:rPr>
          <w:sz w:val="28"/>
          <w:szCs w:val="28"/>
          <w:lang w:val="uk-UA"/>
        </w:rPr>
        <w:t xml:space="preserve"> рейтингової оцінки. Пороговий тестовий бал («склав / не склав») для вступного іспиту становить </w:t>
      </w:r>
      <w:r w:rsidRPr="00A36D7D">
        <w:rPr>
          <w:b/>
          <w:bCs/>
          <w:sz w:val="28"/>
          <w:szCs w:val="28"/>
          <w:lang w:val="uk-UA"/>
        </w:rPr>
        <w:t>5</w:t>
      </w:r>
      <w:r w:rsidRPr="00A36D7D">
        <w:rPr>
          <w:b/>
          <w:sz w:val="28"/>
          <w:szCs w:val="28"/>
          <w:lang w:val="uk-UA"/>
        </w:rPr>
        <w:t xml:space="preserve"> тестових балів</w:t>
      </w:r>
      <w:r w:rsidRPr="00A36D7D">
        <w:rPr>
          <w:sz w:val="28"/>
          <w:szCs w:val="28"/>
          <w:lang w:val="uk-UA"/>
        </w:rPr>
        <w:t xml:space="preserve"> – відповідає </w:t>
      </w:r>
      <w:r w:rsidRPr="00A36D7D">
        <w:rPr>
          <w:b/>
          <w:sz w:val="28"/>
          <w:szCs w:val="28"/>
          <w:lang w:val="uk-UA"/>
        </w:rPr>
        <w:t>100 балам</w:t>
      </w:r>
      <w:r w:rsidRPr="00A36D7D">
        <w:rPr>
          <w:sz w:val="28"/>
          <w:szCs w:val="28"/>
          <w:lang w:val="uk-UA"/>
        </w:rPr>
        <w:t xml:space="preserve"> рейтингової оцінки.</w:t>
      </w:r>
    </w:p>
    <w:p w14:paraId="2EC28479" w14:textId="77777777" w:rsidR="00D02D45" w:rsidRPr="00A36D7D" w:rsidRDefault="00D02D45" w:rsidP="00D02D45">
      <w:pPr>
        <w:spacing w:line="360" w:lineRule="auto"/>
        <w:ind w:firstLine="709"/>
        <w:jc w:val="both"/>
        <w:rPr>
          <w:sz w:val="28"/>
          <w:szCs w:val="28"/>
          <w:lang w:val="uk-UA"/>
        </w:rPr>
      </w:pPr>
      <w:r w:rsidRPr="00A36D7D">
        <w:rPr>
          <w:sz w:val="28"/>
          <w:szCs w:val="28"/>
          <w:lang w:val="uk-UA"/>
        </w:rPr>
        <w:t>Рейтингова оцінка за 100-бальною шкалою (від 100 до 200 балів) визначається відповідно до таблиці відповідності тестових балів рейтинговій оцінці.</w:t>
      </w:r>
    </w:p>
    <w:p w14:paraId="7760EC45" w14:textId="77777777" w:rsidR="00D02D45" w:rsidRPr="00A36D7D" w:rsidRDefault="00D02D45" w:rsidP="00D02D45">
      <w:pPr>
        <w:spacing w:line="360" w:lineRule="auto"/>
        <w:jc w:val="right"/>
        <w:rPr>
          <w:sz w:val="28"/>
          <w:szCs w:val="28"/>
          <w:lang w:val="uk-UA"/>
        </w:rPr>
      </w:pPr>
      <w:r w:rsidRPr="00A36D7D">
        <w:rPr>
          <w:sz w:val="28"/>
          <w:szCs w:val="28"/>
          <w:lang w:val="uk-UA"/>
        </w:rPr>
        <w:t>Таблиця 1</w:t>
      </w:r>
    </w:p>
    <w:p w14:paraId="5C551CDC" w14:textId="77777777" w:rsidR="00D02D45" w:rsidRPr="00A36D7D" w:rsidRDefault="00D02D45" w:rsidP="00D02D45">
      <w:pPr>
        <w:spacing w:line="360" w:lineRule="auto"/>
        <w:jc w:val="center"/>
        <w:rPr>
          <w:sz w:val="28"/>
          <w:szCs w:val="28"/>
          <w:lang w:val="uk-UA"/>
        </w:rPr>
      </w:pPr>
      <w:r w:rsidRPr="00A36D7D">
        <w:rPr>
          <w:sz w:val="28"/>
          <w:szCs w:val="28"/>
          <w:lang w:val="uk-UA"/>
        </w:rPr>
        <w:t>Відповідність тестових балів рейтинговій оцінці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3851"/>
      </w:tblGrid>
      <w:tr w:rsidR="00D02D45" w:rsidRPr="005A03C0" w14:paraId="4D3207CB" w14:textId="77777777">
        <w:trPr>
          <w:jc w:val="center"/>
        </w:trPr>
        <w:tc>
          <w:tcPr>
            <w:tcW w:w="3851" w:type="dxa"/>
            <w:shd w:val="clear" w:color="auto" w:fill="auto"/>
            <w:vAlign w:val="center"/>
          </w:tcPr>
          <w:p w14:paraId="4840FF42" w14:textId="77777777" w:rsidR="00D02D45" w:rsidRPr="005A03C0" w:rsidRDefault="00D02D45" w:rsidP="005A03C0">
            <w:pPr>
              <w:jc w:val="center"/>
              <w:rPr>
                <w:sz w:val="28"/>
                <w:szCs w:val="28"/>
                <w:lang w:val="uk-UA"/>
              </w:rPr>
            </w:pPr>
            <w:r w:rsidRPr="005A03C0">
              <w:rPr>
                <w:b/>
                <w:sz w:val="28"/>
                <w:szCs w:val="28"/>
                <w:lang w:val="uk-UA"/>
              </w:rPr>
              <w:t>Тестовий бал</w:t>
            </w:r>
            <w:r w:rsidRPr="005A03C0">
              <w:rPr>
                <w:sz w:val="28"/>
                <w:szCs w:val="28"/>
                <w:lang w:val="uk-UA"/>
              </w:rPr>
              <w:t xml:space="preserve">, </w:t>
            </w:r>
            <w:r w:rsidRPr="005A03C0">
              <w:rPr>
                <w:rFonts w:eastAsia="Calibri"/>
                <w:position w:val="-6"/>
                <w:sz w:val="28"/>
                <w:szCs w:val="28"/>
                <w:lang w:val="uk-UA" w:eastAsia="en-US"/>
              </w:rPr>
              <w:object w:dxaOrig="240" w:dyaOrig="300" w14:anchorId="3BF27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810986690" r:id="rId8"/>
              </w:object>
            </w:r>
            <w:r w:rsidRPr="005A03C0">
              <w:rPr>
                <w:sz w:val="28"/>
                <w:szCs w:val="28"/>
                <w:lang w:val="uk-UA"/>
              </w:rPr>
              <w:br/>
            </w:r>
            <w:r w:rsidRPr="005A03C0">
              <w:rPr>
                <w:szCs w:val="28"/>
                <w:lang w:val="uk-UA"/>
              </w:rPr>
              <w:t>(сума балів за правильні відповіді на запитання)</w:t>
            </w:r>
          </w:p>
        </w:tc>
        <w:tc>
          <w:tcPr>
            <w:tcW w:w="3851" w:type="dxa"/>
            <w:shd w:val="clear" w:color="auto" w:fill="auto"/>
            <w:vAlign w:val="center"/>
          </w:tcPr>
          <w:p w14:paraId="008D70EE" w14:textId="77777777" w:rsidR="00D02D45" w:rsidRPr="005A03C0" w:rsidRDefault="00D02D45" w:rsidP="005A03C0">
            <w:pPr>
              <w:jc w:val="center"/>
              <w:rPr>
                <w:sz w:val="28"/>
                <w:szCs w:val="28"/>
                <w:lang w:val="uk-UA"/>
              </w:rPr>
            </w:pPr>
            <w:r w:rsidRPr="005A03C0">
              <w:rPr>
                <w:b/>
                <w:sz w:val="28"/>
                <w:szCs w:val="28"/>
                <w:lang w:val="uk-UA"/>
              </w:rPr>
              <w:t>Рейтингова оцінка</w:t>
            </w:r>
            <w:r w:rsidRPr="005A03C0">
              <w:rPr>
                <w:sz w:val="28"/>
                <w:szCs w:val="28"/>
                <w:lang w:val="uk-UA"/>
              </w:rPr>
              <w:t xml:space="preserve">, </w:t>
            </w:r>
            <w:r w:rsidRPr="005A03C0">
              <w:rPr>
                <w:rFonts w:eastAsia="Calibri"/>
                <w:b/>
                <w:bCs/>
                <w:position w:val="-4"/>
                <w:sz w:val="28"/>
                <w:szCs w:val="28"/>
                <w:lang w:val="uk-UA" w:eastAsia="en-US"/>
              </w:rPr>
              <w:object w:dxaOrig="440" w:dyaOrig="279" w14:anchorId="37B679DD">
                <v:shape id="_x0000_i1026" type="#_x0000_t75" style="width:22pt;height:13pt" o:ole="">
                  <v:imagedata r:id="rId9" o:title=""/>
                </v:shape>
                <o:OLEObject Type="Embed" ProgID="Equation.DSMT4" ShapeID="_x0000_i1026" DrawAspect="Content" ObjectID="_1810986691" r:id="rId10"/>
              </w:object>
            </w:r>
          </w:p>
        </w:tc>
      </w:tr>
      <w:tr w:rsidR="00D02D45" w:rsidRPr="005A03C0" w14:paraId="23211CE0" w14:textId="77777777">
        <w:trPr>
          <w:jc w:val="center"/>
        </w:trPr>
        <w:tc>
          <w:tcPr>
            <w:tcW w:w="3851" w:type="dxa"/>
            <w:shd w:val="clear" w:color="auto" w:fill="auto"/>
            <w:vAlign w:val="center"/>
          </w:tcPr>
          <w:p w14:paraId="1361CC78" w14:textId="77777777" w:rsidR="00D02D45" w:rsidRPr="005A03C0" w:rsidRDefault="00D02D45" w:rsidP="005A03C0">
            <w:pPr>
              <w:jc w:val="center"/>
              <w:rPr>
                <w:b/>
                <w:bCs/>
                <w:sz w:val="28"/>
                <w:szCs w:val="28"/>
                <w:lang w:val="uk-UA"/>
              </w:rPr>
            </w:pPr>
            <w:r w:rsidRPr="005A03C0">
              <w:rPr>
                <w:b/>
                <w:bCs/>
                <w:sz w:val="28"/>
                <w:szCs w:val="28"/>
                <w:lang w:val="uk-UA"/>
              </w:rPr>
              <w:t>1</w:t>
            </w:r>
          </w:p>
        </w:tc>
        <w:tc>
          <w:tcPr>
            <w:tcW w:w="3851" w:type="dxa"/>
            <w:shd w:val="clear" w:color="auto" w:fill="auto"/>
            <w:vAlign w:val="center"/>
          </w:tcPr>
          <w:p w14:paraId="29EDCEBE" w14:textId="77777777" w:rsidR="00D02D45" w:rsidRPr="005A03C0" w:rsidRDefault="00D02D45" w:rsidP="005A03C0">
            <w:pPr>
              <w:jc w:val="center"/>
              <w:rPr>
                <w:b/>
                <w:bCs/>
                <w:sz w:val="28"/>
                <w:szCs w:val="28"/>
                <w:lang w:val="uk-UA"/>
              </w:rPr>
            </w:pPr>
            <w:r w:rsidRPr="005A03C0">
              <w:rPr>
                <w:b/>
                <w:bCs/>
                <w:sz w:val="28"/>
                <w:szCs w:val="28"/>
                <w:lang w:val="uk-UA"/>
              </w:rPr>
              <w:t>2</w:t>
            </w:r>
          </w:p>
        </w:tc>
      </w:tr>
      <w:tr w:rsidR="00D02D45" w:rsidRPr="005A03C0" w14:paraId="68348F79" w14:textId="77777777">
        <w:trPr>
          <w:jc w:val="center"/>
        </w:trPr>
        <w:tc>
          <w:tcPr>
            <w:tcW w:w="3851" w:type="dxa"/>
            <w:shd w:val="clear" w:color="auto" w:fill="auto"/>
            <w:vAlign w:val="center"/>
          </w:tcPr>
          <w:p w14:paraId="485D8CA6" w14:textId="77777777" w:rsidR="00D02D45" w:rsidRPr="005A03C0" w:rsidRDefault="00D02D45" w:rsidP="005A03C0">
            <w:pPr>
              <w:jc w:val="center"/>
              <w:rPr>
                <w:sz w:val="28"/>
                <w:szCs w:val="28"/>
                <w:lang w:val="uk-UA"/>
              </w:rPr>
            </w:pPr>
            <w:r w:rsidRPr="005A03C0">
              <w:rPr>
                <w:sz w:val="28"/>
                <w:szCs w:val="28"/>
                <w:lang w:val="uk-UA"/>
              </w:rPr>
              <w:t>0-4</w:t>
            </w:r>
          </w:p>
        </w:tc>
        <w:tc>
          <w:tcPr>
            <w:tcW w:w="3851" w:type="dxa"/>
            <w:shd w:val="clear" w:color="auto" w:fill="auto"/>
            <w:vAlign w:val="center"/>
          </w:tcPr>
          <w:p w14:paraId="47E99CE3" w14:textId="77777777" w:rsidR="00D02D45" w:rsidRPr="005A03C0" w:rsidRDefault="00D02D45" w:rsidP="005A03C0">
            <w:pPr>
              <w:jc w:val="center"/>
              <w:rPr>
                <w:sz w:val="28"/>
                <w:szCs w:val="28"/>
                <w:lang w:val="uk-UA"/>
              </w:rPr>
            </w:pPr>
            <w:r w:rsidRPr="005A03C0">
              <w:rPr>
                <w:sz w:val="28"/>
                <w:szCs w:val="28"/>
                <w:lang w:val="uk-UA"/>
              </w:rPr>
              <w:t>не склав</w:t>
            </w:r>
          </w:p>
        </w:tc>
      </w:tr>
      <w:tr w:rsidR="00D02D45" w:rsidRPr="005A03C0" w14:paraId="751C7D1D" w14:textId="77777777">
        <w:trPr>
          <w:jc w:val="center"/>
        </w:trPr>
        <w:tc>
          <w:tcPr>
            <w:tcW w:w="3851" w:type="dxa"/>
            <w:shd w:val="clear" w:color="auto" w:fill="auto"/>
            <w:vAlign w:val="center"/>
          </w:tcPr>
          <w:p w14:paraId="4370FB16" w14:textId="77777777" w:rsidR="00D02D45" w:rsidRPr="005A03C0" w:rsidRDefault="00D02D45" w:rsidP="005A03C0">
            <w:pPr>
              <w:jc w:val="center"/>
              <w:rPr>
                <w:sz w:val="28"/>
                <w:szCs w:val="28"/>
                <w:lang w:val="uk-UA"/>
              </w:rPr>
            </w:pPr>
            <w:r w:rsidRPr="005A03C0">
              <w:rPr>
                <w:sz w:val="28"/>
                <w:szCs w:val="28"/>
                <w:lang w:val="uk-UA"/>
              </w:rPr>
              <w:t>5</w:t>
            </w:r>
          </w:p>
        </w:tc>
        <w:tc>
          <w:tcPr>
            <w:tcW w:w="3851" w:type="dxa"/>
            <w:shd w:val="clear" w:color="auto" w:fill="auto"/>
            <w:vAlign w:val="center"/>
          </w:tcPr>
          <w:p w14:paraId="605D4492" w14:textId="77777777" w:rsidR="00D02D45" w:rsidRPr="005A03C0" w:rsidRDefault="00D02D45" w:rsidP="005A03C0">
            <w:pPr>
              <w:jc w:val="center"/>
              <w:rPr>
                <w:sz w:val="28"/>
                <w:szCs w:val="28"/>
                <w:lang w:val="uk-UA"/>
              </w:rPr>
            </w:pPr>
            <w:r w:rsidRPr="005A03C0">
              <w:rPr>
                <w:sz w:val="28"/>
                <w:szCs w:val="28"/>
                <w:lang w:val="uk-UA"/>
              </w:rPr>
              <w:t>100</w:t>
            </w:r>
          </w:p>
        </w:tc>
      </w:tr>
      <w:tr w:rsidR="00D02D45" w:rsidRPr="005A03C0" w14:paraId="3871B485" w14:textId="77777777">
        <w:trPr>
          <w:jc w:val="center"/>
        </w:trPr>
        <w:tc>
          <w:tcPr>
            <w:tcW w:w="3851" w:type="dxa"/>
            <w:shd w:val="clear" w:color="auto" w:fill="auto"/>
            <w:vAlign w:val="center"/>
          </w:tcPr>
          <w:p w14:paraId="60F8A6D6" w14:textId="77777777" w:rsidR="00D02D45" w:rsidRPr="005A03C0" w:rsidRDefault="00D02D45" w:rsidP="005A03C0">
            <w:pPr>
              <w:jc w:val="center"/>
              <w:rPr>
                <w:sz w:val="28"/>
                <w:szCs w:val="28"/>
                <w:lang w:val="uk-UA"/>
              </w:rPr>
            </w:pPr>
            <w:r w:rsidRPr="005A03C0">
              <w:rPr>
                <w:sz w:val="28"/>
                <w:szCs w:val="28"/>
                <w:lang w:val="uk-UA"/>
              </w:rPr>
              <w:t>6</w:t>
            </w:r>
          </w:p>
        </w:tc>
        <w:tc>
          <w:tcPr>
            <w:tcW w:w="3851" w:type="dxa"/>
            <w:shd w:val="clear" w:color="auto" w:fill="auto"/>
          </w:tcPr>
          <w:p w14:paraId="3E254FC3" w14:textId="77777777" w:rsidR="00D02D45" w:rsidRPr="005A03C0" w:rsidRDefault="00D02D45" w:rsidP="005A03C0">
            <w:pPr>
              <w:jc w:val="center"/>
              <w:rPr>
                <w:sz w:val="28"/>
                <w:szCs w:val="28"/>
                <w:lang w:val="uk-UA"/>
              </w:rPr>
            </w:pPr>
            <w:r w:rsidRPr="005A03C0">
              <w:rPr>
                <w:sz w:val="28"/>
                <w:szCs w:val="28"/>
                <w:lang w:val="uk-UA"/>
              </w:rPr>
              <w:t>105</w:t>
            </w:r>
          </w:p>
        </w:tc>
      </w:tr>
      <w:tr w:rsidR="00D02D45" w:rsidRPr="005A03C0" w14:paraId="75FC4990" w14:textId="77777777">
        <w:trPr>
          <w:jc w:val="center"/>
        </w:trPr>
        <w:tc>
          <w:tcPr>
            <w:tcW w:w="3851" w:type="dxa"/>
            <w:shd w:val="clear" w:color="auto" w:fill="auto"/>
            <w:vAlign w:val="center"/>
          </w:tcPr>
          <w:p w14:paraId="7D27337F" w14:textId="77777777" w:rsidR="00D02D45" w:rsidRPr="005A03C0" w:rsidRDefault="00D02D45" w:rsidP="005A03C0">
            <w:pPr>
              <w:jc w:val="center"/>
              <w:rPr>
                <w:sz w:val="28"/>
                <w:szCs w:val="28"/>
                <w:lang w:val="uk-UA"/>
              </w:rPr>
            </w:pPr>
            <w:r w:rsidRPr="005A03C0">
              <w:rPr>
                <w:sz w:val="28"/>
                <w:szCs w:val="28"/>
                <w:lang w:val="uk-UA"/>
              </w:rPr>
              <w:t>7</w:t>
            </w:r>
          </w:p>
        </w:tc>
        <w:tc>
          <w:tcPr>
            <w:tcW w:w="3851" w:type="dxa"/>
            <w:shd w:val="clear" w:color="auto" w:fill="auto"/>
          </w:tcPr>
          <w:p w14:paraId="63EF7F87" w14:textId="77777777" w:rsidR="00D02D45" w:rsidRPr="005A03C0" w:rsidRDefault="00D02D45" w:rsidP="005A03C0">
            <w:pPr>
              <w:jc w:val="center"/>
              <w:rPr>
                <w:sz w:val="28"/>
                <w:szCs w:val="28"/>
                <w:lang w:val="uk-UA"/>
              </w:rPr>
            </w:pPr>
            <w:r w:rsidRPr="005A03C0">
              <w:rPr>
                <w:sz w:val="28"/>
                <w:szCs w:val="28"/>
                <w:lang w:val="uk-UA"/>
              </w:rPr>
              <w:t>110</w:t>
            </w:r>
          </w:p>
        </w:tc>
      </w:tr>
      <w:tr w:rsidR="00D02D45" w:rsidRPr="005A03C0" w14:paraId="6168929B" w14:textId="77777777">
        <w:trPr>
          <w:jc w:val="center"/>
        </w:trPr>
        <w:tc>
          <w:tcPr>
            <w:tcW w:w="3851" w:type="dxa"/>
            <w:shd w:val="clear" w:color="auto" w:fill="auto"/>
            <w:vAlign w:val="center"/>
          </w:tcPr>
          <w:p w14:paraId="6A9F0C40" w14:textId="77777777" w:rsidR="00D02D45" w:rsidRPr="005A03C0" w:rsidRDefault="00D02D45" w:rsidP="005A03C0">
            <w:pPr>
              <w:jc w:val="center"/>
              <w:rPr>
                <w:sz w:val="28"/>
                <w:szCs w:val="28"/>
                <w:lang w:val="uk-UA"/>
              </w:rPr>
            </w:pPr>
            <w:r w:rsidRPr="005A03C0">
              <w:rPr>
                <w:sz w:val="28"/>
                <w:szCs w:val="28"/>
                <w:lang w:val="uk-UA"/>
              </w:rPr>
              <w:t>8</w:t>
            </w:r>
          </w:p>
        </w:tc>
        <w:tc>
          <w:tcPr>
            <w:tcW w:w="3851" w:type="dxa"/>
            <w:shd w:val="clear" w:color="auto" w:fill="auto"/>
          </w:tcPr>
          <w:p w14:paraId="72A5E5AA" w14:textId="77777777" w:rsidR="00D02D45" w:rsidRPr="005A03C0" w:rsidRDefault="00D02D45" w:rsidP="005A03C0">
            <w:pPr>
              <w:jc w:val="center"/>
              <w:rPr>
                <w:sz w:val="28"/>
                <w:szCs w:val="28"/>
                <w:lang w:val="uk-UA"/>
              </w:rPr>
            </w:pPr>
            <w:r w:rsidRPr="005A03C0">
              <w:rPr>
                <w:sz w:val="28"/>
                <w:szCs w:val="28"/>
                <w:lang w:val="uk-UA"/>
              </w:rPr>
              <w:t>115</w:t>
            </w:r>
          </w:p>
        </w:tc>
      </w:tr>
      <w:tr w:rsidR="00D02D45" w:rsidRPr="005A03C0" w14:paraId="2035C44A" w14:textId="77777777">
        <w:trPr>
          <w:jc w:val="center"/>
        </w:trPr>
        <w:tc>
          <w:tcPr>
            <w:tcW w:w="3851" w:type="dxa"/>
            <w:shd w:val="clear" w:color="auto" w:fill="auto"/>
            <w:vAlign w:val="center"/>
          </w:tcPr>
          <w:p w14:paraId="03CD3B39" w14:textId="77777777" w:rsidR="00D02D45" w:rsidRPr="005A03C0" w:rsidRDefault="00D02D45" w:rsidP="005A03C0">
            <w:pPr>
              <w:jc w:val="center"/>
              <w:rPr>
                <w:sz w:val="28"/>
                <w:szCs w:val="28"/>
                <w:lang w:val="uk-UA"/>
              </w:rPr>
            </w:pPr>
            <w:r w:rsidRPr="005A03C0">
              <w:rPr>
                <w:sz w:val="28"/>
                <w:szCs w:val="28"/>
                <w:lang w:val="uk-UA"/>
              </w:rPr>
              <w:t>9</w:t>
            </w:r>
          </w:p>
        </w:tc>
        <w:tc>
          <w:tcPr>
            <w:tcW w:w="3851" w:type="dxa"/>
            <w:shd w:val="clear" w:color="auto" w:fill="auto"/>
          </w:tcPr>
          <w:p w14:paraId="7365B74C" w14:textId="77777777" w:rsidR="00D02D45" w:rsidRPr="005A03C0" w:rsidRDefault="00D02D45" w:rsidP="005A03C0">
            <w:pPr>
              <w:jc w:val="center"/>
              <w:rPr>
                <w:sz w:val="28"/>
                <w:szCs w:val="28"/>
                <w:lang w:val="uk-UA"/>
              </w:rPr>
            </w:pPr>
            <w:r w:rsidRPr="005A03C0">
              <w:rPr>
                <w:sz w:val="28"/>
                <w:szCs w:val="28"/>
                <w:lang w:val="uk-UA"/>
              </w:rPr>
              <w:t>120</w:t>
            </w:r>
          </w:p>
        </w:tc>
      </w:tr>
      <w:tr w:rsidR="00D02D45" w:rsidRPr="005A03C0" w14:paraId="517C97C6" w14:textId="77777777">
        <w:trPr>
          <w:jc w:val="center"/>
        </w:trPr>
        <w:tc>
          <w:tcPr>
            <w:tcW w:w="3851" w:type="dxa"/>
            <w:shd w:val="clear" w:color="auto" w:fill="auto"/>
            <w:vAlign w:val="center"/>
          </w:tcPr>
          <w:p w14:paraId="49B81117" w14:textId="77777777" w:rsidR="00D02D45" w:rsidRPr="005A03C0" w:rsidRDefault="00D02D45" w:rsidP="005A03C0">
            <w:pPr>
              <w:jc w:val="center"/>
              <w:rPr>
                <w:sz w:val="28"/>
                <w:szCs w:val="28"/>
                <w:lang w:val="uk-UA"/>
              </w:rPr>
            </w:pPr>
            <w:r w:rsidRPr="005A03C0">
              <w:rPr>
                <w:sz w:val="28"/>
                <w:szCs w:val="28"/>
                <w:lang w:val="uk-UA"/>
              </w:rPr>
              <w:t>10</w:t>
            </w:r>
          </w:p>
        </w:tc>
        <w:tc>
          <w:tcPr>
            <w:tcW w:w="3851" w:type="dxa"/>
            <w:shd w:val="clear" w:color="auto" w:fill="auto"/>
          </w:tcPr>
          <w:p w14:paraId="357480C3" w14:textId="77777777" w:rsidR="00D02D45" w:rsidRPr="005A03C0" w:rsidRDefault="00D02D45" w:rsidP="005A03C0">
            <w:pPr>
              <w:jc w:val="center"/>
              <w:rPr>
                <w:sz w:val="28"/>
                <w:szCs w:val="28"/>
                <w:lang w:val="uk-UA"/>
              </w:rPr>
            </w:pPr>
            <w:r w:rsidRPr="005A03C0">
              <w:rPr>
                <w:sz w:val="28"/>
                <w:szCs w:val="28"/>
                <w:lang w:val="uk-UA"/>
              </w:rPr>
              <w:t>125</w:t>
            </w:r>
          </w:p>
        </w:tc>
      </w:tr>
      <w:tr w:rsidR="00D02D45" w:rsidRPr="005A03C0" w14:paraId="2DE356CA" w14:textId="77777777">
        <w:trPr>
          <w:jc w:val="center"/>
        </w:trPr>
        <w:tc>
          <w:tcPr>
            <w:tcW w:w="3851" w:type="dxa"/>
            <w:shd w:val="clear" w:color="auto" w:fill="auto"/>
            <w:vAlign w:val="center"/>
          </w:tcPr>
          <w:p w14:paraId="33D76617" w14:textId="77777777" w:rsidR="00D02D45" w:rsidRPr="005A03C0" w:rsidRDefault="00D02D45" w:rsidP="005A03C0">
            <w:pPr>
              <w:jc w:val="center"/>
              <w:rPr>
                <w:sz w:val="28"/>
                <w:szCs w:val="28"/>
                <w:lang w:val="uk-UA"/>
              </w:rPr>
            </w:pPr>
            <w:r w:rsidRPr="005A03C0">
              <w:rPr>
                <w:sz w:val="28"/>
                <w:szCs w:val="28"/>
                <w:lang w:val="uk-UA"/>
              </w:rPr>
              <w:t>11</w:t>
            </w:r>
          </w:p>
        </w:tc>
        <w:tc>
          <w:tcPr>
            <w:tcW w:w="3851" w:type="dxa"/>
            <w:shd w:val="clear" w:color="auto" w:fill="auto"/>
          </w:tcPr>
          <w:p w14:paraId="69744E0E" w14:textId="77777777" w:rsidR="00D02D45" w:rsidRPr="005A03C0" w:rsidRDefault="00D02D45" w:rsidP="005A03C0">
            <w:pPr>
              <w:jc w:val="center"/>
              <w:rPr>
                <w:sz w:val="28"/>
                <w:szCs w:val="28"/>
                <w:lang w:val="uk-UA"/>
              </w:rPr>
            </w:pPr>
            <w:r w:rsidRPr="005A03C0">
              <w:rPr>
                <w:sz w:val="28"/>
                <w:szCs w:val="28"/>
                <w:lang w:val="uk-UA"/>
              </w:rPr>
              <w:t>130</w:t>
            </w:r>
          </w:p>
        </w:tc>
      </w:tr>
      <w:tr w:rsidR="00D02D45" w:rsidRPr="005A03C0" w14:paraId="6613C5BD" w14:textId="77777777">
        <w:trPr>
          <w:jc w:val="center"/>
        </w:trPr>
        <w:tc>
          <w:tcPr>
            <w:tcW w:w="3851" w:type="dxa"/>
            <w:shd w:val="clear" w:color="auto" w:fill="auto"/>
            <w:vAlign w:val="center"/>
          </w:tcPr>
          <w:p w14:paraId="058545D9" w14:textId="77777777" w:rsidR="00D02D45" w:rsidRPr="005A03C0" w:rsidRDefault="00D02D45" w:rsidP="005A03C0">
            <w:pPr>
              <w:jc w:val="center"/>
              <w:rPr>
                <w:sz w:val="28"/>
                <w:szCs w:val="28"/>
                <w:lang w:val="uk-UA"/>
              </w:rPr>
            </w:pPr>
            <w:r w:rsidRPr="005A03C0">
              <w:rPr>
                <w:sz w:val="28"/>
                <w:szCs w:val="28"/>
                <w:lang w:val="uk-UA"/>
              </w:rPr>
              <w:t>12</w:t>
            </w:r>
          </w:p>
        </w:tc>
        <w:tc>
          <w:tcPr>
            <w:tcW w:w="3851" w:type="dxa"/>
            <w:shd w:val="clear" w:color="auto" w:fill="auto"/>
          </w:tcPr>
          <w:p w14:paraId="64D54DBA" w14:textId="77777777" w:rsidR="00D02D45" w:rsidRPr="005A03C0" w:rsidRDefault="00D02D45" w:rsidP="005A03C0">
            <w:pPr>
              <w:jc w:val="center"/>
              <w:rPr>
                <w:sz w:val="28"/>
                <w:szCs w:val="28"/>
                <w:lang w:val="uk-UA"/>
              </w:rPr>
            </w:pPr>
            <w:r w:rsidRPr="005A03C0">
              <w:rPr>
                <w:sz w:val="28"/>
                <w:szCs w:val="28"/>
                <w:lang w:val="uk-UA"/>
              </w:rPr>
              <w:t>135</w:t>
            </w:r>
          </w:p>
        </w:tc>
      </w:tr>
      <w:tr w:rsidR="00D02D45" w:rsidRPr="005A03C0" w14:paraId="036593F8" w14:textId="77777777">
        <w:trPr>
          <w:jc w:val="center"/>
        </w:trPr>
        <w:tc>
          <w:tcPr>
            <w:tcW w:w="3851" w:type="dxa"/>
            <w:shd w:val="clear" w:color="auto" w:fill="auto"/>
            <w:vAlign w:val="center"/>
          </w:tcPr>
          <w:p w14:paraId="1F95D674" w14:textId="77777777" w:rsidR="00D02D45" w:rsidRPr="005A03C0" w:rsidRDefault="00D02D45" w:rsidP="005A03C0">
            <w:pPr>
              <w:jc w:val="center"/>
              <w:rPr>
                <w:sz w:val="28"/>
                <w:szCs w:val="28"/>
                <w:lang w:val="uk-UA"/>
              </w:rPr>
            </w:pPr>
            <w:r w:rsidRPr="005A03C0">
              <w:rPr>
                <w:sz w:val="28"/>
                <w:szCs w:val="28"/>
                <w:lang w:val="uk-UA"/>
              </w:rPr>
              <w:t>13</w:t>
            </w:r>
          </w:p>
        </w:tc>
        <w:tc>
          <w:tcPr>
            <w:tcW w:w="3851" w:type="dxa"/>
            <w:shd w:val="clear" w:color="auto" w:fill="auto"/>
          </w:tcPr>
          <w:p w14:paraId="5250DE1B" w14:textId="77777777" w:rsidR="00D02D45" w:rsidRPr="005A03C0" w:rsidRDefault="00D02D45" w:rsidP="005A03C0">
            <w:pPr>
              <w:jc w:val="center"/>
              <w:rPr>
                <w:sz w:val="28"/>
                <w:szCs w:val="28"/>
                <w:lang w:val="uk-UA"/>
              </w:rPr>
            </w:pPr>
            <w:r w:rsidRPr="005A03C0">
              <w:rPr>
                <w:sz w:val="28"/>
                <w:szCs w:val="28"/>
                <w:lang w:val="uk-UA"/>
              </w:rPr>
              <w:t>140</w:t>
            </w:r>
          </w:p>
        </w:tc>
      </w:tr>
      <w:tr w:rsidR="00D02D45" w:rsidRPr="005A03C0" w14:paraId="0C2B6C5A" w14:textId="77777777">
        <w:trPr>
          <w:jc w:val="center"/>
        </w:trPr>
        <w:tc>
          <w:tcPr>
            <w:tcW w:w="3851" w:type="dxa"/>
            <w:shd w:val="clear" w:color="auto" w:fill="auto"/>
            <w:vAlign w:val="center"/>
          </w:tcPr>
          <w:p w14:paraId="6AEA429E" w14:textId="77777777" w:rsidR="00D02D45" w:rsidRPr="005A03C0" w:rsidRDefault="00D02D45" w:rsidP="005A03C0">
            <w:pPr>
              <w:jc w:val="center"/>
              <w:rPr>
                <w:sz w:val="28"/>
                <w:szCs w:val="28"/>
                <w:lang w:val="uk-UA"/>
              </w:rPr>
            </w:pPr>
            <w:r w:rsidRPr="005A03C0">
              <w:rPr>
                <w:sz w:val="28"/>
                <w:szCs w:val="28"/>
                <w:lang w:val="uk-UA"/>
              </w:rPr>
              <w:t>14</w:t>
            </w:r>
          </w:p>
        </w:tc>
        <w:tc>
          <w:tcPr>
            <w:tcW w:w="3851" w:type="dxa"/>
            <w:shd w:val="clear" w:color="auto" w:fill="auto"/>
          </w:tcPr>
          <w:p w14:paraId="380AAA13" w14:textId="77777777" w:rsidR="00D02D45" w:rsidRPr="005A03C0" w:rsidRDefault="00D02D45" w:rsidP="005A03C0">
            <w:pPr>
              <w:jc w:val="center"/>
              <w:rPr>
                <w:sz w:val="28"/>
                <w:szCs w:val="28"/>
                <w:lang w:val="uk-UA"/>
              </w:rPr>
            </w:pPr>
            <w:r w:rsidRPr="005A03C0">
              <w:rPr>
                <w:sz w:val="28"/>
                <w:szCs w:val="28"/>
                <w:lang w:val="uk-UA"/>
              </w:rPr>
              <w:t>145</w:t>
            </w:r>
          </w:p>
        </w:tc>
      </w:tr>
      <w:tr w:rsidR="00D02D45" w:rsidRPr="005A03C0" w14:paraId="3571DCAD" w14:textId="77777777">
        <w:trPr>
          <w:jc w:val="center"/>
        </w:trPr>
        <w:tc>
          <w:tcPr>
            <w:tcW w:w="3851" w:type="dxa"/>
            <w:shd w:val="clear" w:color="auto" w:fill="auto"/>
            <w:vAlign w:val="center"/>
          </w:tcPr>
          <w:p w14:paraId="78E87D2D" w14:textId="77777777" w:rsidR="00D02D45" w:rsidRPr="005A03C0" w:rsidRDefault="00D02D45" w:rsidP="005A03C0">
            <w:pPr>
              <w:jc w:val="center"/>
              <w:rPr>
                <w:sz w:val="28"/>
                <w:szCs w:val="28"/>
                <w:lang w:val="uk-UA"/>
              </w:rPr>
            </w:pPr>
            <w:r w:rsidRPr="005A03C0">
              <w:rPr>
                <w:sz w:val="28"/>
                <w:szCs w:val="28"/>
                <w:lang w:val="uk-UA"/>
              </w:rPr>
              <w:t>15</w:t>
            </w:r>
          </w:p>
        </w:tc>
        <w:tc>
          <w:tcPr>
            <w:tcW w:w="3851" w:type="dxa"/>
            <w:shd w:val="clear" w:color="auto" w:fill="auto"/>
          </w:tcPr>
          <w:p w14:paraId="0A17284E" w14:textId="77777777" w:rsidR="00D02D45" w:rsidRPr="005A03C0" w:rsidRDefault="00D02D45" w:rsidP="005A03C0">
            <w:pPr>
              <w:jc w:val="center"/>
              <w:rPr>
                <w:sz w:val="28"/>
                <w:szCs w:val="28"/>
                <w:lang w:val="uk-UA"/>
              </w:rPr>
            </w:pPr>
            <w:r w:rsidRPr="005A03C0">
              <w:rPr>
                <w:sz w:val="28"/>
                <w:szCs w:val="28"/>
                <w:lang w:val="uk-UA"/>
              </w:rPr>
              <w:t>150</w:t>
            </w:r>
          </w:p>
        </w:tc>
      </w:tr>
    </w:tbl>
    <w:p w14:paraId="6C2BB65B" w14:textId="77777777" w:rsidR="004442A1" w:rsidRDefault="004442A1" w:rsidP="004442A1">
      <w:pPr>
        <w:spacing w:line="360" w:lineRule="auto"/>
        <w:jc w:val="right"/>
        <w:rPr>
          <w:i/>
          <w:iCs/>
          <w:sz w:val="28"/>
          <w:szCs w:val="28"/>
          <w:lang w:val="uk-UA"/>
        </w:rPr>
      </w:pPr>
      <w:r>
        <w:rPr>
          <w:i/>
          <w:iCs/>
          <w:sz w:val="28"/>
          <w:szCs w:val="28"/>
          <w:lang w:val="uk-UA"/>
        </w:rPr>
        <w:lastRenderedPageBreak/>
        <w:t>продовження таблиці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3851"/>
      </w:tblGrid>
      <w:tr w:rsidR="004442A1" w14:paraId="3F4F72D8"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63FFB545" w14:textId="77777777" w:rsidR="004442A1" w:rsidRDefault="004442A1">
            <w:pPr>
              <w:jc w:val="center"/>
              <w:rPr>
                <w:b/>
                <w:bCs/>
                <w:sz w:val="28"/>
                <w:szCs w:val="28"/>
                <w:lang w:val="uk-UA"/>
              </w:rPr>
            </w:pPr>
            <w:r>
              <w:rPr>
                <w:b/>
                <w:bCs/>
                <w:sz w:val="28"/>
                <w:szCs w:val="28"/>
                <w:lang w:val="uk-UA"/>
              </w:rPr>
              <w:t>1</w:t>
            </w:r>
          </w:p>
        </w:tc>
        <w:tc>
          <w:tcPr>
            <w:tcW w:w="3851" w:type="dxa"/>
            <w:tcBorders>
              <w:top w:val="single" w:sz="4" w:space="0" w:color="auto"/>
              <w:left w:val="single" w:sz="4" w:space="0" w:color="auto"/>
              <w:bottom w:val="single" w:sz="4" w:space="0" w:color="auto"/>
              <w:right w:val="single" w:sz="4" w:space="0" w:color="auto"/>
            </w:tcBorders>
            <w:vAlign w:val="center"/>
          </w:tcPr>
          <w:p w14:paraId="63DA0DC7" w14:textId="77777777" w:rsidR="004442A1" w:rsidRDefault="004442A1">
            <w:pPr>
              <w:jc w:val="center"/>
              <w:rPr>
                <w:b/>
                <w:bCs/>
                <w:sz w:val="28"/>
                <w:szCs w:val="28"/>
                <w:lang w:val="uk-UA"/>
              </w:rPr>
            </w:pPr>
            <w:r>
              <w:rPr>
                <w:b/>
                <w:bCs/>
                <w:sz w:val="28"/>
                <w:szCs w:val="28"/>
                <w:lang w:val="uk-UA"/>
              </w:rPr>
              <w:t>2</w:t>
            </w:r>
          </w:p>
        </w:tc>
      </w:tr>
      <w:tr w:rsidR="004442A1" w14:paraId="68501A5E"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65F5A35B" w14:textId="77777777" w:rsidR="004442A1" w:rsidRDefault="004442A1">
            <w:pPr>
              <w:jc w:val="center"/>
              <w:rPr>
                <w:sz w:val="28"/>
                <w:szCs w:val="28"/>
                <w:lang w:val="uk-UA"/>
              </w:rPr>
            </w:pPr>
            <w:r>
              <w:rPr>
                <w:sz w:val="28"/>
                <w:szCs w:val="28"/>
                <w:lang w:val="uk-UA"/>
              </w:rPr>
              <w:t>16</w:t>
            </w:r>
          </w:p>
        </w:tc>
        <w:tc>
          <w:tcPr>
            <w:tcW w:w="3851" w:type="dxa"/>
            <w:tcBorders>
              <w:top w:val="single" w:sz="4" w:space="0" w:color="auto"/>
              <w:left w:val="single" w:sz="4" w:space="0" w:color="auto"/>
              <w:bottom w:val="single" w:sz="4" w:space="0" w:color="auto"/>
              <w:right w:val="single" w:sz="4" w:space="0" w:color="auto"/>
            </w:tcBorders>
          </w:tcPr>
          <w:p w14:paraId="1B88C090" w14:textId="77777777" w:rsidR="004442A1" w:rsidRDefault="004442A1">
            <w:pPr>
              <w:jc w:val="center"/>
              <w:rPr>
                <w:sz w:val="28"/>
                <w:szCs w:val="28"/>
                <w:lang w:val="uk-UA"/>
              </w:rPr>
            </w:pPr>
            <w:r>
              <w:rPr>
                <w:sz w:val="28"/>
                <w:szCs w:val="28"/>
                <w:lang w:val="uk-UA"/>
              </w:rPr>
              <w:t>155</w:t>
            </w:r>
          </w:p>
        </w:tc>
      </w:tr>
      <w:tr w:rsidR="004442A1" w14:paraId="7B3EE4D4"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641081FB" w14:textId="77777777" w:rsidR="004442A1" w:rsidRDefault="004442A1">
            <w:pPr>
              <w:jc w:val="center"/>
              <w:rPr>
                <w:sz w:val="28"/>
                <w:szCs w:val="28"/>
                <w:lang w:val="uk-UA"/>
              </w:rPr>
            </w:pPr>
            <w:r>
              <w:rPr>
                <w:sz w:val="28"/>
                <w:szCs w:val="28"/>
                <w:lang w:val="uk-UA"/>
              </w:rPr>
              <w:t>17</w:t>
            </w:r>
          </w:p>
        </w:tc>
        <w:tc>
          <w:tcPr>
            <w:tcW w:w="3851" w:type="dxa"/>
            <w:tcBorders>
              <w:top w:val="single" w:sz="4" w:space="0" w:color="auto"/>
              <w:left w:val="single" w:sz="4" w:space="0" w:color="auto"/>
              <w:bottom w:val="single" w:sz="4" w:space="0" w:color="auto"/>
              <w:right w:val="single" w:sz="4" w:space="0" w:color="auto"/>
            </w:tcBorders>
          </w:tcPr>
          <w:p w14:paraId="6857615C" w14:textId="77777777" w:rsidR="004442A1" w:rsidRDefault="004442A1">
            <w:pPr>
              <w:jc w:val="center"/>
              <w:rPr>
                <w:sz w:val="28"/>
                <w:szCs w:val="28"/>
                <w:lang w:val="uk-UA"/>
              </w:rPr>
            </w:pPr>
            <w:r>
              <w:rPr>
                <w:sz w:val="28"/>
                <w:szCs w:val="28"/>
                <w:lang w:val="uk-UA"/>
              </w:rPr>
              <w:t>160</w:t>
            </w:r>
          </w:p>
        </w:tc>
      </w:tr>
      <w:tr w:rsidR="004442A1" w14:paraId="2206F126"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36DD9420" w14:textId="77777777" w:rsidR="004442A1" w:rsidRDefault="004442A1">
            <w:pPr>
              <w:jc w:val="center"/>
              <w:rPr>
                <w:sz w:val="28"/>
                <w:szCs w:val="28"/>
                <w:lang w:val="uk-UA"/>
              </w:rPr>
            </w:pPr>
            <w:r>
              <w:rPr>
                <w:sz w:val="28"/>
                <w:szCs w:val="28"/>
                <w:lang w:val="uk-UA"/>
              </w:rPr>
              <w:t>18</w:t>
            </w:r>
          </w:p>
        </w:tc>
        <w:tc>
          <w:tcPr>
            <w:tcW w:w="3851" w:type="dxa"/>
            <w:tcBorders>
              <w:top w:val="single" w:sz="4" w:space="0" w:color="auto"/>
              <w:left w:val="single" w:sz="4" w:space="0" w:color="auto"/>
              <w:bottom w:val="single" w:sz="4" w:space="0" w:color="auto"/>
              <w:right w:val="single" w:sz="4" w:space="0" w:color="auto"/>
            </w:tcBorders>
          </w:tcPr>
          <w:p w14:paraId="6D8853E2" w14:textId="77777777" w:rsidR="004442A1" w:rsidRDefault="004442A1">
            <w:pPr>
              <w:jc w:val="center"/>
              <w:rPr>
                <w:sz w:val="28"/>
                <w:szCs w:val="28"/>
                <w:lang w:val="uk-UA"/>
              </w:rPr>
            </w:pPr>
            <w:r>
              <w:rPr>
                <w:sz w:val="28"/>
                <w:szCs w:val="28"/>
                <w:lang w:val="uk-UA"/>
              </w:rPr>
              <w:t>165</w:t>
            </w:r>
          </w:p>
        </w:tc>
      </w:tr>
      <w:tr w:rsidR="004442A1" w14:paraId="691BD382"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7F5E15F1" w14:textId="77777777" w:rsidR="004442A1" w:rsidRDefault="004442A1">
            <w:pPr>
              <w:jc w:val="center"/>
              <w:rPr>
                <w:sz w:val="28"/>
                <w:szCs w:val="28"/>
                <w:lang w:val="uk-UA"/>
              </w:rPr>
            </w:pPr>
            <w:r>
              <w:rPr>
                <w:sz w:val="28"/>
                <w:szCs w:val="28"/>
                <w:lang w:val="uk-UA"/>
              </w:rPr>
              <w:t>19</w:t>
            </w:r>
          </w:p>
        </w:tc>
        <w:tc>
          <w:tcPr>
            <w:tcW w:w="3851" w:type="dxa"/>
            <w:tcBorders>
              <w:top w:val="single" w:sz="4" w:space="0" w:color="auto"/>
              <w:left w:val="single" w:sz="4" w:space="0" w:color="auto"/>
              <w:bottom w:val="single" w:sz="4" w:space="0" w:color="auto"/>
              <w:right w:val="single" w:sz="4" w:space="0" w:color="auto"/>
            </w:tcBorders>
          </w:tcPr>
          <w:p w14:paraId="577CC845" w14:textId="77777777" w:rsidR="004442A1" w:rsidRDefault="004442A1">
            <w:pPr>
              <w:jc w:val="center"/>
              <w:rPr>
                <w:sz w:val="28"/>
                <w:szCs w:val="28"/>
                <w:lang w:val="uk-UA"/>
              </w:rPr>
            </w:pPr>
            <w:r>
              <w:rPr>
                <w:sz w:val="28"/>
                <w:szCs w:val="28"/>
                <w:lang w:val="uk-UA"/>
              </w:rPr>
              <w:t>170</w:t>
            </w:r>
          </w:p>
        </w:tc>
      </w:tr>
      <w:tr w:rsidR="004442A1" w14:paraId="5EEF299B"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6B8E1743" w14:textId="77777777" w:rsidR="004442A1" w:rsidRDefault="004442A1">
            <w:pPr>
              <w:jc w:val="center"/>
              <w:rPr>
                <w:sz w:val="28"/>
                <w:szCs w:val="28"/>
                <w:lang w:val="uk-UA"/>
              </w:rPr>
            </w:pPr>
            <w:r>
              <w:rPr>
                <w:sz w:val="28"/>
                <w:szCs w:val="28"/>
                <w:lang w:val="uk-UA"/>
              </w:rPr>
              <w:t>20</w:t>
            </w:r>
          </w:p>
        </w:tc>
        <w:tc>
          <w:tcPr>
            <w:tcW w:w="3851" w:type="dxa"/>
            <w:tcBorders>
              <w:top w:val="single" w:sz="4" w:space="0" w:color="auto"/>
              <w:left w:val="single" w:sz="4" w:space="0" w:color="auto"/>
              <w:bottom w:val="single" w:sz="4" w:space="0" w:color="auto"/>
              <w:right w:val="single" w:sz="4" w:space="0" w:color="auto"/>
            </w:tcBorders>
          </w:tcPr>
          <w:p w14:paraId="451F5AE7" w14:textId="77777777" w:rsidR="004442A1" w:rsidRDefault="004442A1">
            <w:pPr>
              <w:jc w:val="center"/>
              <w:rPr>
                <w:sz w:val="28"/>
                <w:szCs w:val="28"/>
                <w:lang w:val="uk-UA"/>
              </w:rPr>
            </w:pPr>
            <w:r>
              <w:rPr>
                <w:sz w:val="28"/>
                <w:szCs w:val="28"/>
                <w:lang w:val="uk-UA"/>
              </w:rPr>
              <w:t>175</w:t>
            </w:r>
          </w:p>
        </w:tc>
      </w:tr>
      <w:tr w:rsidR="004442A1" w14:paraId="05C5FBFD"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181C0969" w14:textId="77777777" w:rsidR="004442A1" w:rsidRDefault="004442A1">
            <w:pPr>
              <w:jc w:val="center"/>
              <w:rPr>
                <w:sz w:val="28"/>
                <w:szCs w:val="28"/>
                <w:lang w:val="uk-UA"/>
              </w:rPr>
            </w:pPr>
            <w:r>
              <w:rPr>
                <w:sz w:val="28"/>
                <w:szCs w:val="28"/>
                <w:lang w:val="uk-UA"/>
              </w:rPr>
              <w:t>21</w:t>
            </w:r>
          </w:p>
        </w:tc>
        <w:tc>
          <w:tcPr>
            <w:tcW w:w="3851" w:type="dxa"/>
            <w:tcBorders>
              <w:top w:val="single" w:sz="4" w:space="0" w:color="auto"/>
              <w:left w:val="single" w:sz="4" w:space="0" w:color="auto"/>
              <w:bottom w:val="single" w:sz="4" w:space="0" w:color="auto"/>
              <w:right w:val="single" w:sz="4" w:space="0" w:color="auto"/>
            </w:tcBorders>
          </w:tcPr>
          <w:p w14:paraId="06A1BC6B" w14:textId="77777777" w:rsidR="004442A1" w:rsidRDefault="004442A1">
            <w:pPr>
              <w:jc w:val="center"/>
              <w:rPr>
                <w:sz w:val="28"/>
                <w:szCs w:val="28"/>
                <w:lang w:val="uk-UA"/>
              </w:rPr>
            </w:pPr>
            <w:r>
              <w:rPr>
                <w:sz w:val="28"/>
                <w:szCs w:val="28"/>
                <w:lang w:val="uk-UA"/>
              </w:rPr>
              <w:t>180</w:t>
            </w:r>
          </w:p>
        </w:tc>
      </w:tr>
      <w:tr w:rsidR="004442A1" w14:paraId="16BC3BE3"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1760C558" w14:textId="77777777" w:rsidR="004442A1" w:rsidRDefault="004442A1">
            <w:pPr>
              <w:jc w:val="center"/>
              <w:rPr>
                <w:sz w:val="28"/>
                <w:szCs w:val="28"/>
                <w:lang w:val="uk-UA"/>
              </w:rPr>
            </w:pPr>
            <w:r>
              <w:rPr>
                <w:sz w:val="28"/>
                <w:szCs w:val="28"/>
                <w:lang w:val="uk-UA"/>
              </w:rPr>
              <w:t>22</w:t>
            </w:r>
          </w:p>
        </w:tc>
        <w:tc>
          <w:tcPr>
            <w:tcW w:w="3851" w:type="dxa"/>
            <w:tcBorders>
              <w:top w:val="single" w:sz="4" w:space="0" w:color="auto"/>
              <w:left w:val="single" w:sz="4" w:space="0" w:color="auto"/>
              <w:bottom w:val="single" w:sz="4" w:space="0" w:color="auto"/>
              <w:right w:val="single" w:sz="4" w:space="0" w:color="auto"/>
            </w:tcBorders>
          </w:tcPr>
          <w:p w14:paraId="767F8FCA" w14:textId="77777777" w:rsidR="004442A1" w:rsidRDefault="004442A1">
            <w:pPr>
              <w:jc w:val="center"/>
              <w:rPr>
                <w:sz w:val="28"/>
                <w:szCs w:val="28"/>
                <w:lang w:val="uk-UA"/>
              </w:rPr>
            </w:pPr>
            <w:r>
              <w:rPr>
                <w:sz w:val="28"/>
                <w:szCs w:val="28"/>
                <w:lang w:val="uk-UA"/>
              </w:rPr>
              <w:t>185</w:t>
            </w:r>
          </w:p>
        </w:tc>
      </w:tr>
      <w:tr w:rsidR="004442A1" w14:paraId="7F15B957"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4E521E8C" w14:textId="77777777" w:rsidR="004442A1" w:rsidRDefault="004442A1">
            <w:pPr>
              <w:jc w:val="center"/>
              <w:rPr>
                <w:sz w:val="28"/>
                <w:szCs w:val="28"/>
                <w:lang w:val="uk-UA"/>
              </w:rPr>
            </w:pPr>
            <w:r>
              <w:rPr>
                <w:sz w:val="28"/>
                <w:szCs w:val="28"/>
                <w:lang w:val="uk-UA"/>
              </w:rPr>
              <w:t>23</w:t>
            </w:r>
          </w:p>
        </w:tc>
        <w:tc>
          <w:tcPr>
            <w:tcW w:w="3851" w:type="dxa"/>
            <w:tcBorders>
              <w:top w:val="single" w:sz="4" w:space="0" w:color="auto"/>
              <w:left w:val="single" w:sz="4" w:space="0" w:color="auto"/>
              <w:bottom w:val="single" w:sz="4" w:space="0" w:color="auto"/>
              <w:right w:val="single" w:sz="4" w:space="0" w:color="auto"/>
            </w:tcBorders>
          </w:tcPr>
          <w:p w14:paraId="3F6ACBB5" w14:textId="77777777" w:rsidR="004442A1" w:rsidRDefault="004442A1">
            <w:pPr>
              <w:jc w:val="center"/>
              <w:rPr>
                <w:sz w:val="28"/>
                <w:szCs w:val="28"/>
                <w:lang w:val="uk-UA"/>
              </w:rPr>
            </w:pPr>
            <w:r>
              <w:rPr>
                <w:sz w:val="28"/>
                <w:szCs w:val="28"/>
                <w:lang w:val="uk-UA"/>
              </w:rPr>
              <w:t>190</w:t>
            </w:r>
          </w:p>
        </w:tc>
      </w:tr>
      <w:tr w:rsidR="004442A1" w14:paraId="3013B8AC"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7F742F98" w14:textId="77777777" w:rsidR="004442A1" w:rsidRDefault="004442A1">
            <w:pPr>
              <w:jc w:val="center"/>
              <w:rPr>
                <w:sz w:val="28"/>
                <w:szCs w:val="28"/>
                <w:lang w:val="uk-UA"/>
              </w:rPr>
            </w:pPr>
            <w:r>
              <w:rPr>
                <w:sz w:val="28"/>
                <w:szCs w:val="28"/>
                <w:lang w:val="uk-UA"/>
              </w:rPr>
              <w:t>24</w:t>
            </w:r>
          </w:p>
        </w:tc>
        <w:tc>
          <w:tcPr>
            <w:tcW w:w="3851" w:type="dxa"/>
            <w:tcBorders>
              <w:top w:val="single" w:sz="4" w:space="0" w:color="auto"/>
              <w:left w:val="single" w:sz="4" w:space="0" w:color="auto"/>
              <w:bottom w:val="single" w:sz="4" w:space="0" w:color="auto"/>
              <w:right w:val="single" w:sz="4" w:space="0" w:color="auto"/>
            </w:tcBorders>
          </w:tcPr>
          <w:p w14:paraId="2752D720" w14:textId="77777777" w:rsidR="004442A1" w:rsidRDefault="004442A1">
            <w:pPr>
              <w:jc w:val="center"/>
              <w:rPr>
                <w:sz w:val="28"/>
                <w:szCs w:val="28"/>
                <w:lang w:val="uk-UA"/>
              </w:rPr>
            </w:pPr>
            <w:r>
              <w:rPr>
                <w:sz w:val="28"/>
                <w:szCs w:val="28"/>
                <w:lang w:val="uk-UA"/>
              </w:rPr>
              <w:t>195</w:t>
            </w:r>
          </w:p>
        </w:tc>
      </w:tr>
      <w:tr w:rsidR="004442A1" w14:paraId="140160EA" w14:textId="77777777">
        <w:trPr>
          <w:jc w:val="center"/>
        </w:trPr>
        <w:tc>
          <w:tcPr>
            <w:tcW w:w="3851" w:type="dxa"/>
            <w:tcBorders>
              <w:top w:val="single" w:sz="4" w:space="0" w:color="auto"/>
              <w:left w:val="single" w:sz="4" w:space="0" w:color="auto"/>
              <w:bottom w:val="single" w:sz="4" w:space="0" w:color="auto"/>
              <w:right w:val="single" w:sz="4" w:space="0" w:color="auto"/>
            </w:tcBorders>
            <w:vAlign w:val="center"/>
          </w:tcPr>
          <w:p w14:paraId="7FA07459" w14:textId="77777777" w:rsidR="004442A1" w:rsidRDefault="004442A1">
            <w:pPr>
              <w:jc w:val="center"/>
              <w:rPr>
                <w:sz w:val="28"/>
                <w:szCs w:val="28"/>
                <w:lang w:val="uk-UA"/>
              </w:rPr>
            </w:pPr>
            <w:r>
              <w:rPr>
                <w:sz w:val="28"/>
                <w:szCs w:val="28"/>
                <w:lang w:val="uk-UA"/>
              </w:rPr>
              <w:t>25</w:t>
            </w:r>
          </w:p>
        </w:tc>
        <w:tc>
          <w:tcPr>
            <w:tcW w:w="3851" w:type="dxa"/>
            <w:tcBorders>
              <w:top w:val="single" w:sz="4" w:space="0" w:color="auto"/>
              <w:left w:val="single" w:sz="4" w:space="0" w:color="auto"/>
              <w:bottom w:val="single" w:sz="4" w:space="0" w:color="auto"/>
              <w:right w:val="single" w:sz="4" w:space="0" w:color="auto"/>
            </w:tcBorders>
          </w:tcPr>
          <w:p w14:paraId="499C80AE" w14:textId="77777777" w:rsidR="004442A1" w:rsidRDefault="004442A1">
            <w:pPr>
              <w:jc w:val="center"/>
              <w:rPr>
                <w:sz w:val="28"/>
                <w:szCs w:val="28"/>
                <w:lang w:val="uk-UA"/>
              </w:rPr>
            </w:pPr>
            <w:r>
              <w:rPr>
                <w:sz w:val="28"/>
                <w:szCs w:val="28"/>
                <w:lang w:val="uk-UA"/>
              </w:rPr>
              <w:t>200</w:t>
            </w:r>
          </w:p>
        </w:tc>
      </w:tr>
    </w:tbl>
    <w:p w14:paraId="13EFB259" w14:textId="77777777" w:rsidR="004442A1" w:rsidRDefault="004442A1" w:rsidP="004442A1">
      <w:pPr>
        <w:spacing w:line="360" w:lineRule="auto"/>
        <w:jc w:val="center"/>
        <w:rPr>
          <w:sz w:val="28"/>
          <w:szCs w:val="28"/>
          <w:lang w:val="uk-UA"/>
        </w:rPr>
      </w:pPr>
    </w:p>
    <w:p w14:paraId="6D99C2CA" w14:textId="77777777" w:rsidR="00D02D45" w:rsidRDefault="00D02D45" w:rsidP="00D02D45">
      <w:pPr>
        <w:spacing w:line="360" w:lineRule="auto"/>
        <w:ind w:firstLine="709"/>
        <w:jc w:val="both"/>
        <w:rPr>
          <w:b/>
          <w:caps/>
          <w:sz w:val="28"/>
          <w:szCs w:val="28"/>
        </w:rPr>
      </w:pPr>
    </w:p>
    <w:p w14:paraId="3ED2C402" w14:textId="77777777" w:rsidR="00D02D45" w:rsidRPr="003E3977" w:rsidRDefault="00D02D45" w:rsidP="00D02D45">
      <w:pPr>
        <w:spacing w:line="360" w:lineRule="auto"/>
        <w:ind w:firstLine="709"/>
        <w:jc w:val="both"/>
        <w:rPr>
          <w:b/>
          <w:caps/>
          <w:sz w:val="28"/>
          <w:szCs w:val="28"/>
        </w:rPr>
      </w:pPr>
    </w:p>
    <w:bookmarkEnd w:id="0"/>
    <w:p w14:paraId="36B647AF" w14:textId="77777777" w:rsidR="00C96D55" w:rsidRPr="00222A6F" w:rsidRDefault="00C96D55" w:rsidP="00C96D55">
      <w:pPr>
        <w:tabs>
          <w:tab w:val="center" w:pos="4860"/>
          <w:tab w:val="right" w:pos="9360"/>
        </w:tabs>
        <w:spacing w:line="360" w:lineRule="auto"/>
        <w:rPr>
          <w:sz w:val="28"/>
          <w:szCs w:val="28"/>
          <w:lang w:val="uk-UA"/>
        </w:rPr>
      </w:pPr>
      <w:r w:rsidRPr="00222A6F">
        <w:rPr>
          <w:sz w:val="28"/>
          <w:szCs w:val="28"/>
          <w:lang w:val="uk-UA"/>
        </w:rPr>
        <w:t>Голова фахової атестаційної</w:t>
      </w:r>
    </w:p>
    <w:p w14:paraId="09E8DEF1" w14:textId="77777777" w:rsidR="00C96D55" w:rsidRPr="00222A6F" w:rsidRDefault="00C96D55" w:rsidP="00C96D55">
      <w:pPr>
        <w:spacing w:line="360" w:lineRule="auto"/>
        <w:rPr>
          <w:spacing w:val="-8"/>
          <w:sz w:val="28"/>
          <w:szCs w:val="28"/>
          <w:lang w:val="uk-UA"/>
        </w:rPr>
      </w:pPr>
      <w:r>
        <w:rPr>
          <w:sz w:val="28"/>
          <w:szCs w:val="28"/>
          <w:lang w:val="uk-UA"/>
        </w:rPr>
        <w:t>комісії</w:t>
      </w:r>
      <w:r>
        <w:rPr>
          <w:sz w:val="28"/>
          <w:szCs w:val="28"/>
          <w:lang w:val="uk-UA"/>
        </w:rPr>
        <w:tab/>
      </w:r>
      <w:r>
        <w:rPr>
          <w:sz w:val="28"/>
          <w:szCs w:val="28"/>
          <w:lang w:val="uk-UA"/>
        </w:rPr>
        <w:tab/>
      </w:r>
      <w:r>
        <w:rPr>
          <w:sz w:val="28"/>
          <w:szCs w:val="28"/>
          <w:lang w:val="uk-UA"/>
        </w:rPr>
        <w:tab/>
      </w:r>
      <w:r>
        <w:rPr>
          <w:sz w:val="28"/>
          <w:szCs w:val="28"/>
          <w:lang w:val="uk-UA"/>
        </w:rPr>
        <w:tab/>
      </w:r>
      <w:r w:rsidRPr="00222A6F">
        <w:rPr>
          <w:sz w:val="28"/>
          <w:szCs w:val="28"/>
          <w:lang w:val="uk-UA"/>
        </w:rPr>
        <w:t>____________</w:t>
      </w:r>
      <w:r>
        <w:rPr>
          <w:sz w:val="28"/>
          <w:szCs w:val="28"/>
          <w:lang w:val="uk-UA"/>
        </w:rPr>
        <w:t>_____   </w:t>
      </w:r>
      <w:r w:rsidR="00C92AF3">
        <w:rPr>
          <w:sz w:val="28"/>
          <w:szCs w:val="28"/>
          <w:lang w:val="uk-UA"/>
        </w:rPr>
        <w:t xml:space="preserve">к.т.н., </w:t>
      </w:r>
      <w:r>
        <w:rPr>
          <w:spacing w:val="-8"/>
          <w:sz w:val="28"/>
          <w:szCs w:val="28"/>
          <w:lang w:val="uk-UA"/>
        </w:rPr>
        <w:t>доц</w:t>
      </w:r>
      <w:r w:rsidRPr="00222A6F">
        <w:rPr>
          <w:spacing w:val="-8"/>
          <w:sz w:val="28"/>
          <w:szCs w:val="28"/>
          <w:lang w:val="uk-UA"/>
        </w:rPr>
        <w:t xml:space="preserve">. </w:t>
      </w:r>
      <w:r>
        <w:rPr>
          <w:spacing w:val="-8"/>
          <w:sz w:val="28"/>
          <w:szCs w:val="28"/>
          <w:lang w:val="uk-UA"/>
        </w:rPr>
        <w:t>Кузьменко С.В.</w:t>
      </w:r>
    </w:p>
    <w:p w14:paraId="45BD7946" w14:textId="77777777" w:rsidR="00C96D55" w:rsidRDefault="00C96D55" w:rsidP="00C96D55">
      <w:pPr>
        <w:spacing w:line="360" w:lineRule="auto"/>
        <w:ind w:firstLine="709"/>
        <w:jc w:val="center"/>
        <w:rPr>
          <w:sz w:val="28"/>
          <w:szCs w:val="28"/>
          <w:lang w:val="uk-UA"/>
        </w:rPr>
      </w:pPr>
    </w:p>
    <w:p w14:paraId="10E25557" w14:textId="77777777" w:rsidR="00C96D55" w:rsidRPr="00222A6F" w:rsidRDefault="00C96D55" w:rsidP="00C96D55">
      <w:pPr>
        <w:tabs>
          <w:tab w:val="center" w:pos="4860"/>
          <w:tab w:val="right" w:pos="9360"/>
        </w:tabs>
        <w:spacing w:line="360" w:lineRule="auto"/>
        <w:rPr>
          <w:sz w:val="28"/>
          <w:szCs w:val="28"/>
          <w:lang w:val="uk-UA"/>
        </w:rPr>
      </w:pPr>
      <w:r>
        <w:rPr>
          <w:sz w:val="28"/>
          <w:szCs w:val="28"/>
          <w:lang w:val="uk-UA"/>
        </w:rPr>
        <w:t xml:space="preserve">Члени фахової атестаційної </w:t>
      </w:r>
    </w:p>
    <w:p w14:paraId="55F09517" w14:textId="41D1F399" w:rsidR="00C96D55" w:rsidRPr="00222A6F" w:rsidRDefault="009A4FDF" w:rsidP="00C96D55">
      <w:pPr>
        <w:spacing w:line="360" w:lineRule="auto"/>
        <w:rPr>
          <w:spacing w:val="-8"/>
          <w:sz w:val="28"/>
          <w:szCs w:val="28"/>
          <w:lang w:val="uk-UA"/>
        </w:rPr>
      </w:pPr>
      <w:r>
        <w:rPr>
          <w:sz w:val="28"/>
          <w:szCs w:val="28"/>
          <w:lang w:val="uk-UA"/>
        </w:rPr>
        <w:t>комісії</w:t>
      </w:r>
      <w:r>
        <w:rPr>
          <w:sz w:val="28"/>
          <w:szCs w:val="28"/>
          <w:lang w:val="uk-UA"/>
        </w:rPr>
        <w:tab/>
      </w:r>
      <w:r>
        <w:rPr>
          <w:sz w:val="28"/>
          <w:szCs w:val="28"/>
          <w:lang w:val="uk-UA"/>
        </w:rPr>
        <w:tab/>
      </w:r>
    </w:p>
    <w:p w14:paraId="09946CD3" w14:textId="77777777" w:rsidR="00C96D55" w:rsidRPr="00CA7AA2" w:rsidRDefault="00C96D55" w:rsidP="00C96D55">
      <w:pPr>
        <w:spacing w:line="360" w:lineRule="auto"/>
        <w:ind w:firstLine="709"/>
        <w:jc w:val="both"/>
        <w:rPr>
          <w:b/>
          <w:caps/>
          <w:sz w:val="28"/>
          <w:szCs w:val="28"/>
          <w:lang w:val="uk-UA"/>
        </w:rPr>
      </w:pPr>
    </w:p>
    <w:p w14:paraId="1E1F897C" w14:textId="77777777" w:rsidR="00C96D55" w:rsidRDefault="00C92AF3" w:rsidP="00C96D55">
      <w:pPr>
        <w:spacing w:line="360" w:lineRule="auto"/>
        <w:rPr>
          <w:sz w:val="28"/>
          <w:szCs w:val="28"/>
          <w:lang w:val="uk-UA"/>
        </w:rPr>
      </w:pPr>
      <w:r>
        <w:rPr>
          <w:sz w:val="28"/>
          <w:szCs w:val="28"/>
          <w:lang w:val="uk-UA"/>
        </w:rPr>
        <w:tab/>
      </w:r>
      <w:r>
        <w:rPr>
          <w:sz w:val="28"/>
          <w:szCs w:val="28"/>
          <w:lang w:val="uk-UA"/>
        </w:rPr>
        <w:tab/>
      </w:r>
      <w:r>
        <w:rPr>
          <w:sz w:val="28"/>
          <w:szCs w:val="28"/>
          <w:lang w:val="uk-UA"/>
        </w:rPr>
        <w:tab/>
      </w:r>
      <w:r w:rsidR="00C96D55" w:rsidRPr="00222A6F">
        <w:rPr>
          <w:sz w:val="28"/>
          <w:szCs w:val="28"/>
          <w:lang w:val="uk-UA"/>
        </w:rPr>
        <w:t>____________</w:t>
      </w:r>
      <w:r w:rsidR="00C96D55">
        <w:rPr>
          <w:sz w:val="28"/>
          <w:szCs w:val="28"/>
          <w:lang w:val="uk-UA"/>
        </w:rPr>
        <w:t>_____ </w:t>
      </w:r>
      <w:proofErr w:type="spellStart"/>
      <w:r>
        <w:rPr>
          <w:sz w:val="28"/>
          <w:szCs w:val="28"/>
          <w:lang w:val="uk-UA"/>
        </w:rPr>
        <w:t>д.т.н</w:t>
      </w:r>
      <w:proofErr w:type="spellEnd"/>
      <w:r>
        <w:rPr>
          <w:sz w:val="28"/>
          <w:szCs w:val="28"/>
          <w:lang w:val="uk-UA"/>
        </w:rPr>
        <w:t xml:space="preserve">., </w:t>
      </w:r>
      <w:r w:rsidR="00C96D55">
        <w:rPr>
          <w:sz w:val="28"/>
          <w:szCs w:val="28"/>
          <w:lang w:val="uk-UA"/>
        </w:rPr>
        <w:t>проф. Чернецька-Білецька Н.Б.</w:t>
      </w:r>
    </w:p>
    <w:p w14:paraId="3AEA21AE" w14:textId="77777777" w:rsidR="00C96D55" w:rsidRDefault="00C96D55" w:rsidP="00C96D55">
      <w:pPr>
        <w:spacing w:line="360" w:lineRule="auto"/>
        <w:rPr>
          <w:sz w:val="28"/>
          <w:szCs w:val="28"/>
        </w:rPr>
      </w:pPr>
    </w:p>
    <w:p w14:paraId="431ADC90" w14:textId="467BE32B" w:rsidR="00C96D55" w:rsidRPr="00027AD0" w:rsidRDefault="00C96D55" w:rsidP="00C96D55">
      <w:pPr>
        <w:spacing w:line="360" w:lineRule="auto"/>
        <w:rPr>
          <w:spacing w:val="-8"/>
          <w:sz w:val="28"/>
          <w:szCs w:val="28"/>
          <w:lang w:val="en-US"/>
        </w:rPr>
      </w:pPr>
      <w:r>
        <w:rPr>
          <w:sz w:val="28"/>
          <w:szCs w:val="28"/>
          <w:lang w:val="uk-UA"/>
        </w:rPr>
        <w:t>Відповідальний секретар ПК</w:t>
      </w:r>
      <w:r>
        <w:rPr>
          <w:sz w:val="28"/>
          <w:szCs w:val="28"/>
          <w:lang w:val="uk-UA"/>
        </w:rPr>
        <w:tab/>
      </w:r>
      <w:r>
        <w:rPr>
          <w:sz w:val="28"/>
          <w:szCs w:val="28"/>
          <w:lang w:val="uk-UA"/>
        </w:rPr>
        <w:tab/>
      </w:r>
      <w:r w:rsidRPr="00222A6F">
        <w:rPr>
          <w:sz w:val="28"/>
          <w:szCs w:val="28"/>
          <w:lang w:val="uk-UA"/>
        </w:rPr>
        <w:t>____________</w:t>
      </w:r>
      <w:r>
        <w:rPr>
          <w:sz w:val="28"/>
          <w:szCs w:val="28"/>
          <w:lang w:val="uk-UA"/>
        </w:rPr>
        <w:t>_____   </w:t>
      </w:r>
      <w:r w:rsidR="00711F04">
        <w:rPr>
          <w:sz w:val="28"/>
          <w:szCs w:val="28"/>
          <w:lang w:val="uk-UA"/>
        </w:rPr>
        <w:t xml:space="preserve">Кушал </w:t>
      </w:r>
      <w:proofErr w:type="spellStart"/>
      <w:r w:rsidR="00711F04">
        <w:rPr>
          <w:sz w:val="28"/>
          <w:szCs w:val="28"/>
          <w:lang w:val="uk-UA"/>
        </w:rPr>
        <w:t>І.М</w:t>
      </w:r>
      <w:proofErr w:type="spellEnd"/>
      <w:r w:rsidR="00711F04">
        <w:rPr>
          <w:sz w:val="28"/>
          <w:szCs w:val="28"/>
          <w:lang w:val="uk-UA"/>
        </w:rPr>
        <w:t>.</w:t>
      </w:r>
    </w:p>
    <w:p w14:paraId="788C5DAC" w14:textId="77777777" w:rsidR="00D02D45" w:rsidRPr="00222A6F" w:rsidRDefault="00D02D45" w:rsidP="00C96D55">
      <w:pPr>
        <w:tabs>
          <w:tab w:val="center" w:pos="4860"/>
          <w:tab w:val="right" w:pos="9360"/>
        </w:tabs>
        <w:spacing w:line="360" w:lineRule="auto"/>
        <w:rPr>
          <w:lang w:val="uk-UA"/>
        </w:rPr>
      </w:pPr>
    </w:p>
    <w:sectPr w:rsidR="00D02D45" w:rsidRPr="00222A6F" w:rsidSect="00AC123F">
      <w:footerReference w:type="even" r:id="rId11"/>
      <w:footerReference w:type="default" r:id="rId12"/>
      <w:pgSz w:w="11906" w:h="16838" w:code="9"/>
      <w:pgMar w:top="851" w:right="851" w:bottom="85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AFB37" w14:textId="77777777" w:rsidR="00282397" w:rsidRDefault="00282397">
      <w:r>
        <w:separator/>
      </w:r>
    </w:p>
  </w:endnote>
  <w:endnote w:type="continuationSeparator" w:id="0">
    <w:p w14:paraId="659CB4CC" w14:textId="77777777" w:rsidR="00282397" w:rsidRDefault="0028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66CA" w14:textId="77777777" w:rsidR="005543ED" w:rsidRDefault="005543ED" w:rsidP="001C6E8D">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8C0346A" w14:textId="77777777" w:rsidR="005543ED" w:rsidRDefault="005543ED" w:rsidP="006E24A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D922" w14:textId="77777777" w:rsidR="005543ED" w:rsidRDefault="005543ED" w:rsidP="001C6E8D">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A4FDF">
      <w:rPr>
        <w:rStyle w:val="ae"/>
        <w:noProof/>
      </w:rPr>
      <w:t>11</w:t>
    </w:r>
    <w:r>
      <w:rPr>
        <w:rStyle w:val="ae"/>
      </w:rPr>
      <w:fldChar w:fldCharType="end"/>
    </w:r>
  </w:p>
  <w:p w14:paraId="33DBB92E" w14:textId="71DD9E76" w:rsidR="005543ED" w:rsidRDefault="005543ED" w:rsidP="006E24AD">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58A3E" w14:textId="77777777" w:rsidR="00282397" w:rsidRDefault="00282397">
      <w:r>
        <w:separator/>
      </w:r>
    </w:p>
  </w:footnote>
  <w:footnote w:type="continuationSeparator" w:id="0">
    <w:p w14:paraId="15C6C7B7" w14:textId="77777777" w:rsidR="00282397" w:rsidRDefault="0028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081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6C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6436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C2A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06A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A4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00F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6A3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EC0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A5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11" w15:restartNumberingAfterBreak="0">
    <w:nsid w:val="0A68667E"/>
    <w:multiLevelType w:val="singleLevel"/>
    <w:tmpl w:val="56E8654A"/>
    <w:lvl w:ilvl="0">
      <w:start w:val="10"/>
      <w:numFmt w:val="decimal"/>
      <w:lvlText w:val="%1."/>
      <w:legacy w:legacy="1" w:legacySpace="0" w:legacyIndent="298"/>
      <w:lvlJc w:val="left"/>
      <w:rPr>
        <w:rFonts w:ascii="Times New Roman" w:hAnsi="Times New Roman" w:cs="Times New Roman" w:hint="default"/>
      </w:rPr>
    </w:lvl>
  </w:abstractNum>
  <w:abstractNum w:abstractNumId="12" w15:restartNumberingAfterBreak="0">
    <w:nsid w:val="18F77AA7"/>
    <w:multiLevelType w:val="multilevel"/>
    <w:tmpl w:val="97E4A9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CA93018"/>
    <w:multiLevelType w:val="hybridMultilevel"/>
    <w:tmpl w:val="CB74BC68"/>
    <w:lvl w:ilvl="0" w:tplc="9B4C21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5B70E67"/>
    <w:multiLevelType w:val="multilevel"/>
    <w:tmpl w:val="921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13672"/>
    <w:multiLevelType w:val="hybridMultilevel"/>
    <w:tmpl w:val="39DE6714"/>
    <w:lvl w:ilvl="0" w:tplc="E4C887CA">
      <w:start w:val="1"/>
      <w:numFmt w:val="decimal"/>
      <w:lvlText w:val="%1."/>
      <w:lvlJc w:val="left"/>
      <w:pPr>
        <w:tabs>
          <w:tab w:val="num" w:pos="1429"/>
        </w:tabs>
        <w:ind w:left="1429" w:hanging="360"/>
      </w:pPr>
      <w:rPr>
        <w:rFonts w:hint="default"/>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310A0FC8"/>
    <w:multiLevelType w:val="hybridMultilevel"/>
    <w:tmpl w:val="579C5F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24D8D"/>
    <w:multiLevelType w:val="multilevel"/>
    <w:tmpl w:val="7A6284C4"/>
    <w:lvl w:ilvl="0">
      <w:start w:val="1"/>
      <w:numFmt w:val="decimal"/>
      <w:lvlText w:val="%1"/>
      <w:lvlJc w:val="left"/>
      <w:pPr>
        <w:ind w:left="420" w:hanging="420"/>
      </w:pPr>
    </w:lvl>
    <w:lvl w:ilvl="1">
      <w:start w:val="1"/>
      <w:numFmt w:val="decimal"/>
      <w:lvlText w:val="%1.%2"/>
      <w:lvlJc w:val="left"/>
      <w:pPr>
        <w:ind w:left="600" w:hanging="4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8" w15:restartNumberingAfterBreak="0">
    <w:nsid w:val="421443EA"/>
    <w:multiLevelType w:val="hybridMultilevel"/>
    <w:tmpl w:val="F184F2F2"/>
    <w:lvl w:ilvl="0" w:tplc="AEF44A0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AA30329"/>
    <w:multiLevelType w:val="multilevel"/>
    <w:tmpl w:val="BDB4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B6214"/>
    <w:multiLevelType w:val="hybridMultilevel"/>
    <w:tmpl w:val="ABDCA954"/>
    <w:lvl w:ilvl="0" w:tplc="39283FD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6CFD6EAC"/>
    <w:multiLevelType w:val="hybridMultilevel"/>
    <w:tmpl w:val="C240C9FE"/>
    <w:lvl w:ilvl="0" w:tplc="A8763ACA">
      <w:start w:val="1"/>
      <w:numFmt w:val="bullet"/>
      <w:lvlText w:val=""/>
      <w:lvlJc w:val="left"/>
      <w:pPr>
        <w:tabs>
          <w:tab w:val="num" w:pos="142"/>
        </w:tabs>
        <w:ind w:left="142" w:firstLine="284"/>
      </w:pPr>
      <w:rPr>
        <w:rFonts w:ascii="Symbol" w:hAnsi="Symbol" w:hint="default"/>
      </w:rPr>
    </w:lvl>
    <w:lvl w:ilvl="1" w:tplc="6D7002C2">
      <w:start w:val="1"/>
      <w:numFmt w:val="decimal"/>
      <w:lvlText w:val="%2."/>
      <w:lvlJc w:val="left"/>
      <w:pPr>
        <w:tabs>
          <w:tab w:val="num" w:pos="0"/>
        </w:tabs>
        <w:ind w:left="284" w:hanging="284"/>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3EC710D"/>
    <w:multiLevelType w:val="hybridMultilevel"/>
    <w:tmpl w:val="6F604B16"/>
    <w:lvl w:ilvl="0" w:tplc="2882773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5C2A08"/>
    <w:multiLevelType w:val="singleLevel"/>
    <w:tmpl w:val="0074D636"/>
    <w:lvl w:ilvl="0">
      <w:start w:val="1"/>
      <w:numFmt w:val="decimal"/>
      <w:lvlText w:val="%1."/>
      <w:legacy w:legacy="1" w:legacySpace="0" w:legacyIndent="226"/>
      <w:lvlJc w:val="left"/>
      <w:rPr>
        <w:rFonts w:ascii="Times New Roman" w:hAnsi="Times New Roman" w:cs="Times New Roman" w:hint="default"/>
      </w:rPr>
    </w:lvl>
  </w:abstractNum>
  <w:abstractNum w:abstractNumId="24" w15:restartNumberingAfterBreak="0">
    <w:nsid w:val="7E3F10C4"/>
    <w:multiLevelType w:val="hybridMultilevel"/>
    <w:tmpl w:val="AE3A7D26"/>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63466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72511">
    <w:abstractNumId w:val="24"/>
  </w:num>
  <w:num w:numId="3" w16cid:durableId="1644509113">
    <w:abstractNumId w:val="21"/>
    <w:lvlOverride w:ilvl="0"/>
    <w:lvlOverride w:ilvl="1">
      <w:startOverride w:val="1"/>
    </w:lvlOverride>
    <w:lvlOverride w:ilvl="2"/>
    <w:lvlOverride w:ilvl="3"/>
    <w:lvlOverride w:ilvl="4"/>
    <w:lvlOverride w:ilvl="5"/>
    <w:lvlOverride w:ilvl="6"/>
    <w:lvlOverride w:ilvl="7"/>
    <w:lvlOverride w:ilvl="8"/>
  </w:num>
  <w:num w:numId="4" w16cid:durableId="1586183337">
    <w:abstractNumId w:val="16"/>
  </w:num>
  <w:num w:numId="5" w16cid:durableId="141167471">
    <w:abstractNumId w:val="21"/>
  </w:num>
  <w:num w:numId="6" w16cid:durableId="2116556980">
    <w:abstractNumId w:val="10"/>
  </w:num>
  <w:num w:numId="7" w16cid:durableId="1516572946">
    <w:abstractNumId w:val="15"/>
  </w:num>
  <w:num w:numId="8" w16cid:durableId="1302223210">
    <w:abstractNumId w:val="9"/>
  </w:num>
  <w:num w:numId="9" w16cid:durableId="997879452">
    <w:abstractNumId w:val="7"/>
  </w:num>
  <w:num w:numId="10" w16cid:durableId="482816684">
    <w:abstractNumId w:val="6"/>
  </w:num>
  <w:num w:numId="11" w16cid:durableId="59407228">
    <w:abstractNumId w:val="5"/>
  </w:num>
  <w:num w:numId="12" w16cid:durableId="290982957">
    <w:abstractNumId w:val="4"/>
  </w:num>
  <w:num w:numId="13" w16cid:durableId="1283027460">
    <w:abstractNumId w:val="8"/>
  </w:num>
  <w:num w:numId="14" w16cid:durableId="946549485">
    <w:abstractNumId w:val="3"/>
  </w:num>
  <w:num w:numId="15" w16cid:durableId="2134202916">
    <w:abstractNumId w:val="2"/>
  </w:num>
  <w:num w:numId="16" w16cid:durableId="1879851546">
    <w:abstractNumId w:val="1"/>
  </w:num>
  <w:num w:numId="17" w16cid:durableId="107744842">
    <w:abstractNumId w:val="0"/>
  </w:num>
  <w:num w:numId="18" w16cid:durableId="1998074077">
    <w:abstractNumId w:val="18"/>
  </w:num>
  <w:num w:numId="19" w16cid:durableId="1673138055">
    <w:abstractNumId w:val="20"/>
  </w:num>
  <w:num w:numId="20" w16cid:durableId="1535732464">
    <w:abstractNumId w:val="22"/>
  </w:num>
  <w:num w:numId="21" w16cid:durableId="156000972">
    <w:abstractNumId w:val="23"/>
  </w:num>
  <w:num w:numId="22" w16cid:durableId="1643584035">
    <w:abstractNumId w:val="11"/>
  </w:num>
  <w:num w:numId="23" w16cid:durableId="98836294">
    <w:abstractNumId w:val="12"/>
  </w:num>
  <w:num w:numId="24" w16cid:durableId="65685982">
    <w:abstractNumId w:val="14"/>
  </w:num>
  <w:num w:numId="25" w16cid:durableId="8455805">
    <w:abstractNumId w:val="19"/>
  </w:num>
  <w:num w:numId="26" w16cid:durableId="1557858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72"/>
    <w:rsid w:val="00010D7B"/>
    <w:rsid w:val="00016491"/>
    <w:rsid w:val="00027AD0"/>
    <w:rsid w:val="00030B0B"/>
    <w:rsid w:val="0003453B"/>
    <w:rsid w:val="000955F8"/>
    <w:rsid w:val="000A45F0"/>
    <w:rsid w:val="000B14A2"/>
    <w:rsid w:val="000D668A"/>
    <w:rsid w:val="000E24B4"/>
    <w:rsid w:val="000F072B"/>
    <w:rsid w:val="000F2484"/>
    <w:rsid w:val="00154929"/>
    <w:rsid w:val="0016212A"/>
    <w:rsid w:val="00170A61"/>
    <w:rsid w:val="00171751"/>
    <w:rsid w:val="00177D94"/>
    <w:rsid w:val="001801E9"/>
    <w:rsid w:val="00196D11"/>
    <w:rsid w:val="00196F67"/>
    <w:rsid w:val="001A1AA0"/>
    <w:rsid w:val="001B3E0A"/>
    <w:rsid w:val="001C6DCE"/>
    <w:rsid w:val="001C6E8D"/>
    <w:rsid w:val="001D33D4"/>
    <w:rsid w:val="001E420D"/>
    <w:rsid w:val="00230ABF"/>
    <w:rsid w:val="002512D7"/>
    <w:rsid w:val="002549DC"/>
    <w:rsid w:val="002679CA"/>
    <w:rsid w:val="00282397"/>
    <w:rsid w:val="0028617D"/>
    <w:rsid w:val="00293D30"/>
    <w:rsid w:val="002951EA"/>
    <w:rsid w:val="002A22AA"/>
    <w:rsid w:val="002C06D7"/>
    <w:rsid w:val="002D0285"/>
    <w:rsid w:val="002D4B26"/>
    <w:rsid w:val="003328FB"/>
    <w:rsid w:val="00385992"/>
    <w:rsid w:val="00386160"/>
    <w:rsid w:val="003B7A00"/>
    <w:rsid w:val="003C2102"/>
    <w:rsid w:val="003E2644"/>
    <w:rsid w:val="003E34F7"/>
    <w:rsid w:val="004311F0"/>
    <w:rsid w:val="00434BCB"/>
    <w:rsid w:val="00441552"/>
    <w:rsid w:val="004442A1"/>
    <w:rsid w:val="004524CB"/>
    <w:rsid w:val="00453482"/>
    <w:rsid w:val="00493952"/>
    <w:rsid w:val="00494373"/>
    <w:rsid w:val="004A5296"/>
    <w:rsid w:val="004E3D4B"/>
    <w:rsid w:val="004F5E55"/>
    <w:rsid w:val="00524FB2"/>
    <w:rsid w:val="005543ED"/>
    <w:rsid w:val="00555372"/>
    <w:rsid w:val="00556CE1"/>
    <w:rsid w:val="00582F4B"/>
    <w:rsid w:val="00584A16"/>
    <w:rsid w:val="00584BCA"/>
    <w:rsid w:val="00585537"/>
    <w:rsid w:val="00587E53"/>
    <w:rsid w:val="00596D43"/>
    <w:rsid w:val="005A03C0"/>
    <w:rsid w:val="005C5BBC"/>
    <w:rsid w:val="005C773D"/>
    <w:rsid w:val="00620D91"/>
    <w:rsid w:val="00633DE1"/>
    <w:rsid w:val="00641303"/>
    <w:rsid w:val="00647E71"/>
    <w:rsid w:val="0065126F"/>
    <w:rsid w:val="00660F74"/>
    <w:rsid w:val="00673F6A"/>
    <w:rsid w:val="00674AC4"/>
    <w:rsid w:val="00680D6A"/>
    <w:rsid w:val="00680F15"/>
    <w:rsid w:val="00691FD5"/>
    <w:rsid w:val="006A3929"/>
    <w:rsid w:val="006B1F74"/>
    <w:rsid w:val="006B676E"/>
    <w:rsid w:val="006D1408"/>
    <w:rsid w:val="006E24AD"/>
    <w:rsid w:val="006E4F83"/>
    <w:rsid w:val="006F1CA9"/>
    <w:rsid w:val="006F7E99"/>
    <w:rsid w:val="0070695C"/>
    <w:rsid w:val="00711F04"/>
    <w:rsid w:val="00733029"/>
    <w:rsid w:val="00747DD0"/>
    <w:rsid w:val="00766DE1"/>
    <w:rsid w:val="00770E03"/>
    <w:rsid w:val="0078049F"/>
    <w:rsid w:val="00797FBA"/>
    <w:rsid w:val="007A37FF"/>
    <w:rsid w:val="007D1494"/>
    <w:rsid w:val="007D2355"/>
    <w:rsid w:val="007E6560"/>
    <w:rsid w:val="007F0BB3"/>
    <w:rsid w:val="00815E09"/>
    <w:rsid w:val="0081755B"/>
    <w:rsid w:val="00817F8A"/>
    <w:rsid w:val="00834FBE"/>
    <w:rsid w:val="008479BD"/>
    <w:rsid w:val="00856376"/>
    <w:rsid w:val="00881391"/>
    <w:rsid w:val="00892A00"/>
    <w:rsid w:val="008D686D"/>
    <w:rsid w:val="008E5A30"/>
    <w:rsid w:val="00907C96"/>
    <w:rsid w:val="0093454F"/>
    <w:rsid w:val="009425B6"/>
    <w:rsid w:val="00954889"/>
    <w:rsid w:val="0096273E"/>
    <w:rsid w:val="00971953"/>
    <w:rsid w:val="009836F6"/>
    <w:rsid w:val="00984827"/>
    <w:rsid w:val="009871A0"/>
    <w:rsid w:val="00991C9E"/>
    <w:rsid w:val="009A4FDF"/>
    <w:rsid w:val="009B1CE1"/>
    <w:rsid w:val="009B3EFF"/>
    <w:rsid w:val="009C50E5"/>
    <w:rsid w:val="00A23A0F"/>
    <w:rsid w:val="00A23A7A"/>
    <w:rsid w:val="00A3398C"/>
    <w:rsid w:val="00A44E69"/>
    <w:rsid w:val="00A766FD"/>
    <w:rsid w:val="00A97926"/>
    <w:rsid w:val="00AA4F77"/>
    <w:rsid w:val="00AC123F"/>
    <w:rsid w:val="00AD0464"/>
    <w:rsid w:val="00B050EF"/>
    <w:rsid w:val="00B07355"/>
    <w:rsid w:val="00B370D9"/>
    <w:rsid w:val="00B46E05"/>
    <w:rsid w:val="00B56AB9"/>
    <w:rsid w:val="00B616ED"/>
    <w:rsid w:val="00B6773B"/>
    <w:rsid w:val="00B67EB7"/>
    <w:rsid w:val="00B70ABB"/>
    <w:rsid w:val="00B8579E"/>
    <w:rsid w:val="00BA1A7E"/>
    <w:rsid w:val="00BB456D"/>
    <w:rsid w:val="00C05CE6"/>
    <w:rsid w:val="00C10520"/>
    <w:rsid w:val="00C17F2F"/>
    <w:rsid w:val="00C430D0"/>
    <w:rsid w:val="00C92AF3"/>
    <w:rsid w:val="00C94492"/>
    <w:rsid w:val="00C94DA6"/>
    <w:rsid w:val="00C96D55"/>
    <w:rsid w:val="00CA13AF"/>
    <w:rsid w:val="00CB1FBB"/>
    <w:rsid w:val="00CB2C62"/>
    <w:rsid w:val="00CE063A"/>
    <w:rsid w:val="00CF4342"/>
    <w:rsid w:val="00CF4632"/>
    <w:rsid w:val="00D01CA8"/>
    <w:rsid w:val="00D02D45"/>
    <w:rsid w:val="00D041DA"/>
    <w:rsid w:val="00D06E7C"/>
    <w:rsid w:val="00D07364"/>
    <w:rsid w:val="00D15777"/>
    <w:rsid w:val="00D1651D"/>
    <w:rsid w:val="00D23942"/>
    <w:rsid w:val="00D336F2"/>
    <w:rsid w:val="00D34EE1"/>
    <w:rsid w:val="00D42EF6"/>
    <w:rsid w:val="00D56817"/>
    <w:rsid w:val="00D6177B"/>
    <w:rsid w:val="00D7596C"/>
    <w:rsid w:val="00D82E77"/>
    <w:rsid w:val="00DA1179"/>
    <w:rsid w:val="00DB7522"/>
    <w:rsid w:val="00DB78CF"/>
    <w:rsid w:val="00DC6F89"/>
    <w:rsid w:val="00DE4C0D"/>
    <w:rsid w:val="00E42DEB"/>
    <w:rsid w:val="00E636A0"/>
    <w:rsid w:val="00E63BB6"/>
    <w:rsid w:val="00E704BC"/>
    <w:rsid w:val="00E8695F"/>
    <w:rsid w:val="00E8734B"/>
    <w:rsid w:val="00EB5062"/>
    <w:rsid w:val="00EB75E6"/>
    <w:rsid w:val="00EC2D31"/>
    <w:rsid w:val="00EC3BD5"/>
    <w:rsid w:val="00EC578A"/>
    <w:rsid w:val="00EC57AD"/>
    <w:rsid w:val="00EC7990"/>
    <w:rsid w:val="00ED68B0"/>
    <w:rsid w:val="00EE2F4F"/>
    <w:rsid w:val="00F02107"/>
    <w:rsid w:val="00F132AF"/>
    <w:rsid w:val="00F16667"/>
    <w:rsid w:val="00F47194"/>
    <w:rsid w:val="00F578C1"/>
    <w:rsid w:val="00F635C6"/>
    <w:rsid w:val="00F67AB6"/>
    <w:rsid w:val="00F9227D"/>
    <w:rsid w:val="00F9550C"/>
    <w:rsid w:val="00F962F0"/>
    <w:rsid w:val="00FA32B9"/>
    <w:rsid w:val="00FB2553"/>
    <w:rsid w:val="00FB42F6"/>
    <w:rsid w:val="00FB7940"/>
    <w:rsid w:val="00FD1AEB"/>
    <w:rsid w:val="00FE329F"/>
    <w:rsid w:val="00FE4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52B4"/>
  <w15:chartTrackingRefBased/>
  <w15:docId w15:val="{20985E34-7BA7-43A0-B932-EA0DCA6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6FD"/>
    <w:rPr>
      <w:rFonts w:eastAsia="Times New Roman"/>
      <w:sz w:val="24"/>
      <w:szCs w:val="24"/>
      <w:lang w:val="ru-RU" w:eastAsia="ru-RU"/>
    </w:rPr>
  </w:style>
  <w:style w:type="paragraph" w:styleId="1">
    <w:name w:val="heading 1"/>
    <w:basedOn w:val="a"/>
    <w:next w:val="a"/>
    <w:qFormat/>
    <w:rsid w:val="00A23A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7596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D7596C"/>
    <w:pPr>
      <w:keepNext/>
      <w:spacing w:line="360" w:lineRule="auto"/>
      <w:jc w:val="center"/>
      <w:outlineLvl w:val="2"/>
    </w:pPr>
    <w:rPr>
      <w:b/>
      <w:bCs/>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D7596C"/>
    <w:rPr>
      <w:rFonts w:eastAsia="Times New Roman" w:cs="Times New Roman"/>
      <w:b/>
      <w:bCs/>
      <w:sz w:val="32"/>
      <w:szCs w:val="24"/>
      <w:lang w:eastAsia="ru-RU"/>
    </w:rPr>
  </w:style>
  <w:style w:type="paragraph" w:styleId="a3">
    <w:name w:val="Block Text"/>
    <w:basedOn w:val="a"/>
    <w:unhideWhenUsed/>
    <w:rsid w:val="00D7596C"/>
    <w:pPr>
      <w:spacing w:line="360" w:lineRule="auto"/>
      <w:ind w:left="1080" w:right="1435"/>
      <w:jc w:val="center"/>
    </w:pPr>
    <w:rPr>
      <w:sz w:val="28"/>
      <w:lang w:val="uk-UA"/>
    </w:rPr>
  </w:style>
  <w:style w:type="character" w:customStyle="1" w:styleId="20">
    <w:name w:val="Заголовок 2 Знак"/>
    <w:link w:val="2"/>
    <w:uiPriority w:val="9"/>
    <w:semiHidden/>
    <w:rsid w:val="00D7596C"/>
    <w:rPr>
      <w:rFonts w:ascii="Cambria" w:eastAsia="Times New Roman" w:hAnsi="Cambria" w:cs="Times New Roman"/>
      <w:b/>
      <w:bCs/>
      <w:color w:val="4F81BD"/>
      <w:sz w:val="26"/>
      <w:szCs w:val="26"/>
      <w:lang w:val="ru-RU" w:eastAsia="ru-RU"/>
    </w:rPr>
  </w:style>
  <w:style w:type="paragraph" w:customStyle="1" w:styleId="10">
    <w:name w:val="Название1"/>
    <w:basedOn w:val="a"/>
    <w:link w:val="a4"/>
    <w:qFormat/>
    <w:rsid w:val="00D7596C"/>
    <w:pPr>
      <w:snapToGrid w:val="0"/>
      <w:jc w:val="center"/>
    </w:pPr>
    <w:rPr>
      <w:sz w:val="20"/>
      <w:szCs w:val="20"/>
    </w:rPr>
  </w:style>
  <w:style w:type="character" w:customStyle="1" w:styleId="a4">
    <w:name w:val="Название Знак"/>
    <w:link w:val="10"/>
    <w:rsid w:val="00D7596C"/>
    <w:rPr>
      <w:rFonts w:eastAsia="Times New Roman" w:cs="Times New Roman"/>
      <w:szCs w:val="20"/>
      <w:lang w:val="ru-RU" w:eastAsia="ru-RU"/>
    </w:rPr>
  </w:style>
  <w:style w:type="paragraph" w:styleId="a5">
    <w:name w:val="Body Text Indent"/>
    <w:basedOn w:val="a"/>
    <w:link w:val="a6"/>
    <w:unhideWhenUsed/>
    <w:rsid w:val="006A3929"/>
    <w:pPr>
      <w:ind w:left="2694"/>
      <w:jc w:val="center"/>
    </w:pPr>
    <w:rPr>
      <w:szCs w:val="20"/>
      <w:lang w:val="x-none" w:eastAsia="x-none"/>
    </w:rPr>
  </w:style>
  <w:style w:type="table" w:styleId="a7">
    <w:name w:val="Table Grid"/>
    <w:basedOn w:val="a1"/>
    <w:rsid w:val="000164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E63BB6"/>
    <w:pPr>
      <w:spacing w:after="120"/>
    </w:pPr>
    <w:rPr>
      <w:lang w:val="x-none" w:eastAsia="x-none"/>
    </w:rPr>
  </w:style>
  <w:style w:type="character" w:customStyle="1" w:styleId="a9">
    <w:name w:val="Основний текст Знак"/>
    <w:link w:val="a8"/>
    <w:rsid w:val="00E63BB6"/>
    <w:rPr>
      <w:rFonts w:eastAsia="Times New Roman"/>
      <w:sz w:val="24"/>
      <w:szCs w:val="24"/>
    </w:rPr>
  </w:style>
  <w:style w:type="paragraph" w:styleId="aa">
    <w:name w:val="Balloon Text"/>
    <w:basedOn w:val="a"/>
    <w:link w:val="ab"/>
    <w:rsid w:val="00A44E69"/>
    <w:rPr>
      <w:rFonts w:ascii="Tahoma" w:hAnsi="Tahoma"/>
      <w:sz w:val="16"/>
      <w:szCs w:val="16"/>
      <w:lang w:val="x-none" w:eastAsia="x-none"/>
    </w:rPr>
  </w:style>
  <w:style w:type="character" w:customStyle="1" w:styleId="ab">
    <w:name w:val="Текст у виносці Знак"/>
    <w:link w:val="aa"/>
    <w:rsid w:val="00A44E69"/>
    <w:rPr>
      <w:rFonts w:ascii="Tahoma" w:eastAsia="Times New Roman" w:hAnsi="Tahoma" w:cs="Tahoma"/>
      <w:sz w:val="16"/>
      <w:szCs w:val="16"/>
    </w:rPr>
  </w:style>
  <w:style w:type="paragraph" w:customStyle="1" w:styleId="ac">
    <w:basedOn w:val="a"/>
    <w:next w:val="10"/>
    <w:qFormat/>
    <w:rsid w:val="00F9550C"/>
    <w:pPr>
      <w:snapToGrid w:val="0"/>
      <w:jc w:val="center"/>
    </w:pPr>
    <w:rPr>
      <w:sz w:val="20"/>
      <w:szCs w:val="20"/>
    </w:rPr>
  </w:style>
  <w:style w:type="character" w:customStyle="1" w:styleId="a6">
    <w:name w:val="Основний текст з відступом Знак"/>
    <w:link w:val="a5"/>
    <w:rsid w:val="00C05CE6"/>
    <w:rPr>
      <w:rFonts w:eastAsia="Times New Roman"/>
      <w:sz w:val="24"/>
    </w:rPr>
  </w:style>
  <w:style w:type="paragraph" w:styleId="ad">
    <w:name w:val="footer"/>
    <w:basedOn w:val="a"/>
    <w:rsid w:val="006E24AD"/>
    <w:pPr>
      <w:tabs>
        <w:tab w:val="center" w:pos="4677"/>
        <w:tab w:val="right" w:pos="9355"/>
      </w:tabs>
    </w:pPr>
  </w:style>
  <w:style w:type="character" w:styleId="ae">
    <w:name w:val="page number"/>
    <w:basedOn w:val="a0"/>
    <w:rsid w:val="006E24AD"/>
  </w:style>
  <w:style w:type="character" w:styleId="af">
    <w:name w:val="Hyperlink"/>
    <w:rsid w:val="002549DC"/>
    <w:rPr>
      <w:color w:val="0000FF"/>
      <w:u w:val="single"/>
    </w:rPr>
  </w:style>
  <w:style w:type="character" w:styleId="af0">
    <w:name w:val="FollowedHyperlink"/>
    <w:rsid w:val="002549DC"/>
    <w:rPr>
      <w:color w:val="800080"/>
      <w:u w:val="single"/>
    </w:rPr>
  </w:style>
  <w:style w:type="paragraph" w:styleId="af1">
    <w:name w:val="Normal (Web)"/>
    <w:basedOn w:val="a"/>
    <w:rsid w:val="00EE2F4F"/>
    <w:pPr>
      <w:spacing w:before="100" w:beforeAutospacing="1" w:after="119"/>
    </w:pPr>
  </w:style>
  <w:style w:type="paragraph" w:customStyle="1" w:styleId="western">
    <w:name w:val="western"/>
    <w:basedOn w:val="a"/>
    <w:rsid w:val="00CE063A"/>
    <w:pPr>
      <w:spacing w:before="100" w:beforeAutospacing="1" w:after="100" w:afterAutospacing="1"/>
    </w:pPr>
  </w:style>
  <w:style w:type="paragraph" w:styleId="af2">
    <w:name w:val="List Paragraph"/>
    <w:basedOn w:val="a"/>
    <w:qFormat/>
    <w:rsid w:val="00EC3BD5"/>
    <w:pPr>
      <w:spacing w:line="360" w:lineRule="auto"/>
      <w:ind w:left="720" w:firstLine="720"/>
      <w:contextualSpacing/>
      <w:jc w:val="both"/>
    </w:pPr>
    <w:rPr>
      <w:rFonts w:eastAsia="Calibri" w:cs="Calibri"/>
      <w:sz w:val="28"/>
      <w:szCs w:val="22"/>
      <w:lang w:val="uk-UA" w:eastAsia="en-US"/>
    </w:rPr>
  </w:style>
  <w:style w:type="paragraph" w:styleId="af3">
    <w:name w:val="header"/>
    <w:basedOn w:val="a"/>
    <w:link w:val="af4"/>
    <w:rsid w:val="00AC123F"/>
    <w:pPr>
      <w:tabs>
        <w:tab w:val="center" w:pos="4819"/>
        <w:tab w:val="right" w:pos="9639"/>
      </w:tabs>
    </w:pPr>
  </w:style>
  <w:style w:type="character" w:customStyle="1" w:styleId="af4">
    <w:name w:val="Верхній колонтитул Знак"/>
    <w:basedOn w:val="a0"/>
    <w:link w:val="af3"/>
    <w:rsid w:val="00AC123F"/>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860">
      <w:bodyDiv w:val="1"/>
      <w:marLeft w:val="0"/>
      <w:marRight w:val="0"/>
      <w:marTop w:val="0"/>
      <w:marBottom w:val="0"/>
      <w:divBdr>
        <w:top w:val="none" w:sz="0" w:space="0" w:color="auto"/>
        <w:left w:val="none" w:sz="0" w:space="0" w:color="auto"/>
        <w:bottom w:val="none" w:sz="0" w:space="0" w:color="auto"/>
        <w:right w:val="none" w:sz="0" w:space="0" w:color="auto"/>
      </w:divBdr>
    </w:div>
    <w:div w:id="539518245">
      <w:bodyDiv w:val="1"/>
      <w:marLeft w:val="0"/>
      <w:marRight w:val="0"/>
      <w:marTop w:val="0"/>
      <w:marBottom w:val="0"/>
      <w:divBdr>
        <w:top w:val="none" w:sz="0" w:space="0" w:color="auto"/>
        <w:left w:val="none" w:sz="0" w:space="0" w:color="auto"/>
        <w:bottom w:val="none" w:sz="0" w:space="0" w:color="auto"/>
        <w:right w:val="none" w:sz="0" w:space="0" w:color="auto"/>
      </w:divBdr>
    </w:div>
    <w:div w:id="602080876">
      <w:bodyDiv w:val="1"/>
      <w:marLeft w:val="0"/>
      <w:marRight w:val="0"/>
      <w:marTop w:val="0"/>
      <w:marBottom w:val="0"/>
      <w:divBdr>
        <w:top w:val="none" w:sz="0" w:space="0" w:color="auto"/>
        <w:left w:val="none" w:sz="0" w:space="0" w:color="auto"/>
        <w:bottom w:val="none" w:sz="0" w:space="0" w:color="auto"/>
        <w:right w:val="none" w:sz="0" w:space="0" w:color="auto"/>
      </w:divBdr>
    </w:div>
    <w:div w:id="1344552826">
      <w:bodyDiv w:val="1"/>
      <w:marLeft w:val="0"/>
      <w:marRight w:val="0"/>
      <w:marTop w:val="0"/>
      <w:marBottom w:val="0"/>
      <w:divBdr>
        <w:top w:val="none" w:sz="0" w:space="0" w:color="auto"/>
        <w:left w:val="none" w:sz="0" w:space="0" w:color="auto"/>
        <w:bottom w:val="none" w:sz="0" w:space="0" w:color="auto"/>
        <w:right w:val="none" w:sz="0" w:space="0" w:color="auto"/>
      </w:divBdr>
    </w:div>
    <w:div w:id="1597249640">
      <w:bodyDiv w:val="1"/>
      <w:marLeft w:val="0"/>
      <w:marRight w:val="0"/>
      <w:marTop w:val="0"/>
      <w:marBottom w:val="0"/>
      <w:divBdr>
        <w:top w:val="none" w:sz="0" w:space="0" w:color="auto"/>
        <w:left w:val="none" w:sz="0" w:space="0" w:color="auto"/>
        <w:bottom w:val="none" w:sz="0" w:space="0" w:color="auto"/>
        <w:right w:val="none" w:sz="0" w:space="0" w:color="auto"/>
      </w:divBdr>
    </w:div>
    <w:div w:id="2081706988">
      <w:bodyDiv w:val="1"/>
      <w:marLeft w:val="0"/>
      <w:marRight w:val="0"/>
      <w:marTop w:val="0"/>
      <w:marBottom w:val="0"/>
      <w:divBdr>
        <w:top w:val="none" w:sz="0" w:space="0" w:color="auto"/>
        <w:left w:val="none" w:sz="0" w:space="0" w:color="auto"/>
        <w:bottom w:val="none" w:sz="0" w:space="0" w:color="auto"/>
        <w:right w:val="none" w:sz="0" w:space="0" w:color="auto"/>
      </w:divBdr>
    </w:div>
    <w:div w:id="21241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5;&#1056;&#1054;&#1043;&#1056;&#1040;&#1052;&#1040;%20&#1042;&#1057;&#1058;&#1055;&#1053;_&#1042;&#1048;&#1055;&#1056;_&#1057;&#1050;&#1054;&#1056;_&#1058;&#1045;&#1056;&#1052;\&#1055;&#1056;&#1054;&#1043;&#1056;&#1040;&#1052;&#1040;_&#1048;&#1053;&#1057;&#1058;&#1048;&#1058;&#1059;&#1058;.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ПРОГРАМА_ИНСТИТУТ.dot</Template>
  <TotalTime>35</TotalTime>
  <Pages>12</Pages>
  <Words>10475</Words>
  <Characters>5971</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Krokoz™</Company>
  <LinksUpToDate>false</LinksUpToDate>
  <CharactersWithSpaces>16414</CharactersWithSpaces>
  <SharedDoc>false</SharedDoc>
  <HLinks>
    <vt:vector size="6" baseType="variant">
      <vt:variant>
        <vt:i4>327757</vt:i4>
      </vt:variant>
      <vt:variant>
        <vt:i4>0</vt:i4>
      </vt:variant>
      <vt:variant>
        <vt:i4>0</vt:i4>
      </vt:variant>
      <vt:variant>
        <vt:i4>5</vt:i4>
      </vt:variant>
      <vt:variant>
        <vt:lpwstr>http://zakon4.rada.gov.ua/laws/show/z2197-13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Денис Куликов</dc:creator>
  <cp:keywords/>
  <cp:lastModifiedBy>Мазнєв Євген Олександрович</cp:lastModifiedBy>
  <cp:revision>12</cp:revision>
  <cp:lastPrinted>2025-06-09T12:05:00Z</cp:lastPrinted>
  <dcterms:created xsi:type="dcterms:W3CDTF">2021-05-26T08:41:00Z</dcterms:created>
  <dcterms:modified xsi:type="dcterms:W3CDTF">2025-06-09T12:05:00Z</dcterms:modified>
</cp:coreProperties>
</file>