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4FFD" w:rsidRPr="00FC36D7" w:rsidRDefault="00ED4FFD" w:rsidP="006F34B7">
      <w:pPr>
        <w:spacing w:after="160" w:line="259" w:lineRule="auto"/>
        <w:ind w:left="284" w:firstLine="425"/>
        <w:rPr>
          <w:color w:val="1F4E79"/>
        </w:rPr>
      </w:pPr>
    </w:p>
    <w:p w:rsidR="006F34B7" w:rsidRPr="006F34B7" w:rsidRDefault="006F34B7" w:rsidP="006F34B7">
      <w:pPr>
        <w:ind w:left="284" w:firstLine="425"/>
        <w:jc w:val="center"/>
        <w:rPr>
          <w:sz w:val="28"/>
          <w:szCs w:val="28"/>
          <w:lang w:eastAsia="en-US"/>
        </w:rPr>
      </w:pPr>
      <w:r w:rsidRPr="006F34B7">
        <w:rPr>
          <w:sz w:val="28"/>
          <w:szCs w:val="28"/>
          <w:lang w:eastAsia="en-US"/>
        </w:rPr>
        <w:t>МІНІСТЕРСТВО ОСВІТИ І НАУКИ УКРАЇНИ</w:t>
      </w:r>
    </w:p>
    <w:p w:rsidR="006F34B7" w:rsidRPr="006F34B7" w:rsidRDefault="006F34B7" w:rsidP="006F34B7">
      <w:pPr>
        <w:ind w:left="284" w:firstLine="425"/>
        <w:jc w:val="center"/>
        <w:rPr>
          <w:sz w:val="28"/>
          <w:szCs w:val="28"/>
          <w:lang w:eastAsia="en-US"/>
        </w:rPr>
      </w:pPr>
      <w:r w:rsidRPr="006F34B7">
        <w:rPr>
          <w:sz w:val="28"/>
          <w:szCs w:val="28"/>
          <w:lang w:eastAsia="en-US"/>
        </w:rPr>
        <w:t>СХІДНОУКРАЇНСЬКИЙ НАЦІОНАЛЬНИЙ УНІВЕРСИТЕТ</w:t>
      </w:r>
    </w:p>
    <w:p w:rsidR="006F34B7" w:rsidRPr="006F34B7" w:rsidRDefault="006F34B7" w:rsidP="006F34B7">
      <w:pPr>
        <w:ind w:left="284" w:firstLine="425"/>
        <w:jc w:val="center"/>
        <w:rPr>
          <w:sz w:val="28"/>
          <w:szCs w:val="28"/>
          <w:lang w:eastAsia="en-US"/>
        </w:rPr>
      </w:pPr>
      <w:r w:rsidRPr="006F34B7">
        <w:rPr>
          <w:sz w:val="28"/>
          <w:szCs w:val="28"/>
          <w:lang w:eastAsia="en-US"/>
        </w:rPr>
        <w:t>ІМЕНІ ВОЛОДИМИРА ДАЛЯ</w:t>
      </w:r>
    </w:p>
    <w:tbl>
      <w:tblPr>
        <w:tblpPr w:leftFromText="180" w:rightFromText="180" w:bottomFromText="200" w:vertAnchor="page" w:horzAnchor="page" w:tblpX="1478" w:tblpY="4201"/>
        <w:tblW w:w="9674" w:type="dxa"/>
        <w:tblLook w:val="04A0" w:firstRow="1" w:lastRow="0" w:firstColumn="1" w:lastColumn="0" w:noHBand="0" w:noVBand="1"/>
      </w:tblPr>
      <w:tblGrid>
        <w:gridCol w:w="9674"/>
      </w:tblGrid>
      <w:tr w:rsidR="006F34B7" w:rsidRPr="006F34B7" w:rsidTr="00131DB9">
        <w:trPr>
          <w:trHeight w:val="1290"/>
        </w:trPr>
        <w:tc>
          <w:tcPr>
            <w:tcW w:w="9674" w:type="dxa"/>
          </w:tcPr>
          <w:p w:rsidR="006F34B7" w:rsidRPr="006F34B7" w:rsidRDefault="006F34B7" w:rsidP="006F34B7">
            <w:pPr>
              <w:spacing w:line="360" w:lineRule="auto"/>
              <w:ind w:left="284" w:firstLine="425"/>
              <w:jc w:val="center"/>
              <w:rPr>
                <w:lang w:eastAsia="uk-UA"/>
              </w:rPr>
            </w:pPr>
            <w:r w:rsidRPr="006F34B7">
              <w:rPr>
                <w:rFonts w:eastAsia="Calibri"/>
                <w:noProof/>
                <w:sz w:val="28"/>
                <w:szCs w:val="28"/>
                <w:lang w:val="ru-RU"/>
              </w:rPr>
              <w:drawing>
                <wp:inline distT="0" distB="0" distL="0" distR="0" wp14:anchorId="0A534BC3" wp14:editId="388E276C">
                  <wp:extent cx="548640" cy="713740"/>
                  <wp:effectExtent l="0" t="0" r="381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54242" cy="721044"/>
                          </a:xfrm>
                          <a:prstGeom prst="rect">
                            <a:avLst/>
                          </a:prstGeom>
                          <a:noFill/>
                        </pic:spPr>
                      </pic:pic>
                    </a:graphicData>
                  </a:graphic>
                </wp:inline>
              </w:drawing>
            </w:r>
          </w:p>
        </w:tc>
      </w:tr>
      <w:tr w:rsidR="006F34B7" w:rsidRPr="006F34B7" w:rsidTr="00131DB9">
        <w:trPr>
          <w:trHeight w:val="1290"/>
        </w:trPr>
        <w:tc>
          <w:tcPr>
            <w:tcW w:w="9674" w:type="dxa"/>
          </w:tcPr>
          <w:p w:rsidR="00C32D0C" w:rsidRPr="00C32D0C" w:rsidRDefault="00C32D0C" w:rsidP="006F34B7">
            <w:pPr>
              <w:spacing w:after="160"/>
              <w:ind w:left="284" w:firstLine="425"/>
              <w:jc w:val="center"/>
              <w:rPr>
                <w:rFonts w:eastAsia="Calibri"/>
                <w:b/>
                <w:color w:val="FF0000"/>
                <w:sz w:val="28"/>
                <w:szCs w:val="28"/>
                <w:lang w:eastAsia="en-US"/>
              </w:rPr>
            </w:pPr>
            <w:r w:rsidRPr="00C32D0C">
              <w:rPr>
                <w:rFonts w:eastAsia="Calibri"/>
                <w:b/>
                <w:color w:val="FF0000"/>
                <w:sz w:val="28"/>
                <w:szCs w:val="28"/>
                <w:lang w:eastAsia="en-US"/>
              </w:rPr>
              <w:t xml:space="preserve">ПРОЄКТ </w:t>
            </w:r>
          </w:p>
          <w:p w:rsidR="006F34B7" w:rsidRPr="006F34B7" w:rsidRDefault="006F34B7" w:rsidP="006F34B7">
            <w:pPr>
              <w:spacing w:after="160"/>
              <w:ind w:left="284" w:firstLine="425"/>
              <w:jc w:val="center"/>
              <w:rPr>
                <w:rFonts w:eastAsia="Calibri"/>
                <w:b/>
                <w:sz w:val="28"/>
                <w:szCs w:val="28"/>
                <w:lang w:eastAsia="en-US"/>
              </w:rPr>
            </w:pPr>
            <w:r w:rsidRPr="006F34B7">
              <w:rPr>
                <w:rFonts w:eastAsia="Calibri"/>
                <w:b/>
                <w:sz w:val="28"/>
                <w:szCs w:val="28"/>
                <w:lang w:eastAsia="en-US"/>
              </w:rPr>
              <w:t>ОСВІТНЬО-</w:t>
            </w:r>
            <w:r w:rsidR="008A2B0C">
              <w:rPr>
                <w:rFonts w:eastAsia="Calibri"/>
                <w:b/>
                <w:sz w:val="28"/>
                <w:szCs w:val="28"/>
                <w:lang w:eastAsia="en-US"/>
              </w:rPr>
              <w:t>НАУКОВА</w:t>
            </w:r>
            <w:r w:rsidRPr="006F34B7">
              <w:rPr>
                <w:rFonts w:eastAsia="Calibri"/>
                <w:b/>
                <w:sz w:val="28"/>
                <w:szCs w:val="28"/>
                <w:lang w:eastAsia="en-US"/>
              </w:rPr>
              <w:t xml:space="preserve"> ПРОГРАМА</w:t>
            </w:r>
          </w:p>
          <w:p w:rsidR="006F34B7" w:rsidRPr="006F34B7" w:rsidRDefault="006F34B7" w:rsidP="006F34B7">
            <w:pPr>
              <w:spacing w:after="160" w:line="259" w:lineRule="auto"/>
              <w:ind w:left="284" w:firstLine="425"/>
              <w:jc w:val="center"/>
              <w:rPr>
                <w:rFonts w:eastAsia="Calibri"/>
                <w:b/>
                <w:bCs/>
                <w:sz w:val="28"/>
                <w:szCs w:val="28"/>
                <w:u w:val="single"/>
                <w:lang w:eastAsia="en-US"/>
              </w:rPr>
            </w:pPr>
            <w:r w:rsidRPr="006F34B7">
              <w:rPr>
                <w:rFonts w:eastAsia="Calibri"/>
                <w:b/>
                <w:bCs/>
                <w:sz w:val="28"/>
                <w:szCs w:val="28"/>
                <w:u w:val="single"/>
                <w:lang w:eastAsia="en-US"/>
              </w:rPr>
              <w:t>«</w:t>
            </w:r>
            <w:r w:rsidRPr="00FC36D7">
              <w:rPr>
                <w:rFonts w:eastAsia="Calibri"/>
                <w:b/>
                <w:bCs/>
                <w:sz w:val="28"/>
                <w:szCs w:val="28"/>
                <w:u w:val="single"/>
                <w:lang w:eastAsia="en-US"/>
              </w:rPr>
              <w:t>ПРАВО</w:t>
            </w:r>
            <w:r w:rsidRPr="006F34B7">
              <w:rPr>
                <w:rFonts w:eastAsia="Calibri"/>
                <w:b/>
                <w:bCs/>
                <w:sz w:val="28"/>
                <w:szCs w:val="28"/>
                <w:u w:val="single"/>
                <w:lang w:eastAsia="en-US"/>
              </w:rPr>
              <w:t xml:space="preserve">» </w:t>
            </w:r>
            <w:bookmarkStart w:id="0" w:name="_Hlk177121269"/>
            <w:r w:rsidRPr="006F34B7">
              <w:rPr>
                <w:rFonts w:eastAsia="Calibri"/>
                <w:b/>
                <w:bCs/>
                <w:sz w:val="28"/>
                <w:szCs w:val="28"/>
                <w:u w:val="single"/>
                <w:lang w:eastAsia="en-US"/>
              </w:rPr>
              <w:t>(«</w:t>
            </w:r>
            <w:r w:rsidRPr="00FC36D7">
              <w:rPr>
                <w:rFonts w:eastAsia="Calibri"/>
                <w:b/>
                <w:bCs/>
                <w:sz w:val="28"/>
                <w:szCs w:val="28"/>
                <w:u w:val="single"/>
                <w:lang w:eastAsia="en-US"/>
              </w:rPr>
              <w:t>LAW</w:t>
            </w:r>
            <w:r w:rsidRPr="006F34B7">
              <w:rPr>
                <w:rFonts w:eastAsia="Calibri"/>
                <w:b/>
                <w:bCs/>
                <w:sz w:val="28"/>
                <w:szCs w:val="28"/>
                <w:u w:val="single"/>
                <w:lang w:eastAsia="en-US"/>
              </w:rPr>
              <w:t>»)</w:t>
            </w:r>
          </w:p>
          <w:bookmarkEnd w:id="0"/>
          <w:p w:rsidR="006F34B7" w:rsidRPr="006F34B7" w:rsidRDefault="006F34B7" w:rsidP="006F34B7">
            <w:pPr>
              <w:spacing w:after="160"/>
              <w:ind w:left="284" w:firstLine="425"/>
              <w:jc w:val="center"/>
              <w:rPr>
                <w:rFonts w:eastAsia="Calibri"/>
                <w:b/>
                <w:sz w:val="28"/>
                <w:szCs w:val="28"/>
                <w:lang w:eastAsia="en-US"/>
              </w:rPr>
            </w:pPr>
            <w:r w:rsidRPr="006F34B7">
              <w:rPr>
                <w:rFonts w:eastAsia="Calibri"/>
                <w:b/>
                <w:sz w:val="28"/>
                <w:szCs w:val="28"/>
                <w:lang w:eastAsia="en-US"/>
              </w:rPr>
              <w:t>ID за базою ЄДЕБО __</w:t>
            </w:r>
            <w:r w:rsidR="00B96ECC">
              <w:rPr>
                <w:rFonts w:eastAsia="Calibri"/>
                <w:b/>
                <w:sz w:val="28"/>
                <w:szCs w:val="28"/>
                <w:u w:val="single"/>
                <w:lang w:eastAsia="en-US"/>
              </w:rPr>
              <w:t>67</w:t>
            </w:r>
            <w:r w:rsidR="000A7940" w:rsidRPr="000A7940">
              <w:rPr>
                <w:rFonts w:eastAsia="Calibri"/>
                <w:b/>
                <w:sz w:val="28"/>
                <w:szCs w:val="28"/>
                <w:u w:val="single"/>
                <w:lang w:val="ru-RU" w:eastAsia="en-US"/>
              </w:rPr>
              <w:t>933</w:t>
            </w:r>
            <w:r w:rsidRPr="006F34B7">
              <w:rPr>
                <w:rFonts w:eastAsia="Calibri"/>
                <w:b/>
                <w:sz w:val="28"/>
                <w:szCs w:val="28"/>
                <w:lang w:eastAsia="en-US"/>
              </w:rPr>
              <w:t>___</w:t>
            </w:r>
          </w:p>
          <w:p w:rsidR="006F34B7" w:rsidRPr="006F34B7" w:rsidRDefault="000A7940" w:rsidP="000A7940">
            <w:pPr>
              <w:spacing w:after="160"/>
              <w:ind w:left="284" w:firstLine="425"/>
              <w:jc w:val="center"/>
              <w:rPr>
                <w:rFonts w:eastAsia="Calibri"/>
                <w:b/>
                <w:sz w:val="28"/>
                <w:szCs w:val="28"/>
                <w:lang w:eastAsia="en-US"/>
              </w:rPr>
            </w:pPr>
            <w:r w:rsidRPr="000A7940">
              <w:rPr>
                <w:rFonts w:eastAsia="Calibri"/>
                <w:b/>
                <w:sz w:val="28"/>
                <w:szCs w:val="28"/>
                <w:lang w:eastAsia="en-US"/>
              </w:rPr>
              <w:t>третього</w:t>
            </w:r>
            <w:r w:rsidRPr="000A7940">
              <w:rPr>
                <w:rFonts w:eastAsia="Calibri"/>
                <w:b/>
                <w:sz w:val="28"/>
                <w:szCs w:val="28"/>
                <w:lang w:val="ru-RU" w:eastAsia="en-US"/>
              </w:rPr>
              <w:t xml:space="preserve"> </w:t>
            </w:r>
            <w:r w:rsidR="00384757" w:rsidRPr="00384757">
              <w:rPr>
                <w:rFonts w:eastAsia="Calibri"/>
                <w:b/>
                <w:sz w:val="28"/>
                <w:szCs w:val="28"/>
                <w:lang w:eastAsia="en-US"/>
              </w:rPr>
              <w:t xml:space="preserve"> (</w:t>
            </w:r>
            <w:r>
              <w:rPr>
                <w:rFonts w:eastAsia="Calibri"/>
                <w:b/>
                <w:sz w:val="28"/>
                <w:szCs w:val="28"/>
                <w:lang w:eastAsia="en-US"/>
              </w:rPr>
              <w:t>освітньо-наукового</w:t>
            </w:r>
            <w:r w:rsidR="00384757" w:rsidRPr="00384757">
              <w:rPr>
                <w:rFonts w:eastAsia="Calibri"/>
                <w:b/>
                <w:sz w:val="28"/>
                <w:szCs w:val="28"/>
                <w:lang w:eastAsia="en-US"/>
              </w:rPr>
              <w:t>) рівня вищої освіти</w:t>
            </w:r>
          </w:p>
        </w:tc>
      </w:tr>
    </w:tbl>
    <w:p w:rsidR="006F34B7" w:rsidRPr="006F34B7" w:rsidRDefault="006F34B7" w:rsidP="006F34B7">
      <w:pPr>
        <w:spacing w:after="160"/>
        <w:ind w:left="284" w:firstLine="425"/>
        <w:rPr>
          <w:rFonts w:eastAsia="Calibri"/>
          <w:b/>
          <w:sz w:val="28"/>
          <w:szCs w:val="28"/>
          <w:lang w:eastAsia="en-US"/>
        </w:rPr>
      </w:pPr>
    </w:p>
    <w:p w:rsidR="006F34B7" w:rsidRPr="006F34B7" w:rsidRDefault="006F34B7" w:rsidP="006F34B7">
      <w:pPr>
        <w:pStyle w:val="afc"/>
        <w:ind w:left="284" w:firstLine="425"/>
        <w:jc w:val="center"/>
        <w:rPr>
          <w:b/>
          <w:sz w:val="28"/>
          <w:szCs w:val="28"/>
          <w:lang w:val="uk-UA"/>
        </w:rPr>
      </w:pPr>
      <w:r w:rsidRPr="006F34B7">
        <w:rPr>
          <w:b/>
          <w:sz w:val="28"/>
          <w:szCs w:val="28"/>
          <w:lang w:val="uk-UA"/>
        </w:rPr>
        <w:t>за спеціальністю ______</w:t>
      </w:r>
      <w:r w:rsidRPr="00FC36D7">
        <w:rPr>
          <w:b/>
          <w:sz w:val="28"/>
          <w:szCs w:val="28"/>
          <w:u w:val="single"/>
          <w:lang w:val="uk-UA"/>
        </w:rPr>
        <w:t>D8  Право</w:t>
      </w:r>
      <w:r w:rsidRPr="006F34B7">
        <w:rPr>
          <w:b/>
          <w:sz w:val="28"/>
          <w:szCs w:val="28"/>
          <w:lang w:val="uk-UA"/>
        </w:rPr>
        <w:t>_______</w:t>
      </w:r>
      <w:r w:rsidRPr="00FC36D7">
        <w:rPr>
          <w:b/>
          <w:sz w:val="28"/>
          <w:szCs w:val="28"/>
          <w:lang w:val="uk-UA"/>
        </w:rPr>
        <w:t>_________________________</w:t>
      </w:r>
      <w:r w:rsidRPr="006F34B7">
        <w:rPr>
          <w:b/>
          <w:sz w:val="28"/>
          <w:szCs w:val="28"/>
          <w:lang w:val="uk-UA"/>
        </w:rPr>
        <w:t xml:space="preserve">__ </w:t>
      </w:r>
    </w:p>
    <w:p w:rsidR="006F34B7" w:rsidRPr="006F34B7" w:rsidRDefault="006F34B7" w:rsidP="006F34B7">
      <w:pPr>
        <w:ind w:left="284" w:firstLine="425"/>
        <w:rPr>
          <w:rFonts w:eastAsia="Calibri"/>
          <w:b/>
          <w:sz w:val="28"/>
          <w:szCs w:val="28"/>
          <w:lang w:eastAsia="en-US"/>
        </w:rPr>
      </w:pPr>
      <w:r w:rsidRPr="00FC36D7">
        <w:rPr>
          <w:rFonts w:eastAsia="Calibri"/>
          <w:b/>
          <w:sz w:val="28"/>
          <w:szCs w:val="28"/>
          <w:lang w:eastAsia="en-US"/>
        </w:rPr>
        <w:t xml:space="preserve"> </w:t>
      </w:r>
      <w:r w:rsidR="00131DB9">
        <w:rPr>
          <w:rFonts w:eastAsia="Calibri"/>
          <w:b/>
          <w:sz w:val="28"/>
          <w:szCs w:val="28"/>
          <w:lang w:eastAsia="en-US"/>
        </w:rPr>
        <w:t xml:space="preserve">   </w:t>
      </w:r>
      <w:r w:rsidRPr="00FC36D7">
        <w:rPr>
          <w:rFonts w:eastAsia="Calibri"/>
          <w:b/>
          <w:sz w:val="28"/>
          <w:szCs w:val="28"/>
          <w:lang w:eastAsia="en-US"/>
        </w:rPr>
        <w:t xml:space="preserve"> </w:t>
      </w:r>
      <w:r w:rsidRPr="006F34B7">
        <w:rPr>
          <w:rFonts w:eastAsia="Calibri"/>
          <w:b/>
          <w:sz w:val="28"/>
          <w:szCs w:val="28"/>
          <w:lang w:eastAsia="en-US"/>
        </w:rPr>
        <w:t>галузі знань ________</w:t>
      </w:r>
      <w:r w:rsidRPr="00FC36D7">
        <w:rPr>
          <w:rFonts w:eastAsia="Calibri"/>
          <w:b/>
          <w:sz w:val="28"/>
          <w:szCs w:val="28"/>
          <w:u w:val="single"/>
          <w:lang w:eastAsia="en-US"/>
        </w:rPr>
        <w:t>D Бізнес, адміністрування та право</w:t>
      </w:r>
      <w:r w:rsidRPr="006F34B7">
        <w:rPr>
          <w:rFonts w:eastAsia="Calibri"/>
          <w:b/>
          <w:sz w:val="28"/>
          <w:szCs w:val="28"/>
          <w:lang w:eastAsia="en-US"/>
        </w:rPr>
        <w:t>________</w:t>
      </w:r>
      <w:r w:rsidRPr="00FC36D7">
        <w:rPr>
          <w:rFonts w:eastAsia="Calibri"/>
          <w:b/>
          <w:sz w:val="28"/>
          <w:szCs w:val="28"/>
          <w:lang w:eastAsia="en-US"/>
        </w:rPr>
        <w:t>_____</w:t>
      </w:r>
    </w:p>
    <w:p w:rsidR="006F34B7" w:rsidRPr="006F34B7" w:rsidRDefault="006F34B7" w:rsidP="006F34B7">
      <w:pPr>
        <w:spacing w:after="160"/>
        <w:ind w:left="284" w:firstLine="425"/>
        <w:rPr>
          <w:rFonts w:eastAsia="Calibri"/>
          <w:b/>
          <w:sz w:val="28"/>
          <w:szCs w:val="28"/>
          <w:lang w:eastAsia="en-US"/>
        </w:rPr>
      </w:pPr>
    </w:p>
    <w:p w:rsidR="006F34B7" w:rsidRPr="006F34B7" w:rsidRDefault="006F34B7" w:rsidP="006F34B7">
      <w:pPr>
        <w:ind w:left="284" w:firstLine="425"/>
        <w:rPr>
          <w:rFonts w:eastAsia="Calibri"/>
          <w:b/>
          <w:sz w:val="28"/>
          <w:szCs w:val="28"/>
          <w:lang w:eastAsia="en-US"/>
        </w:rPr>
      </w:pPr>
      <w:r w:rsidRPr="006F34B7">
        <w:rPr>
          <w:rFonts w:eastAsia="Calibri"/>
          <w:b/>
          <w:sz w:val="28"/>
          <w:szCs w:val="28"/>
          <w:lang w:eastAsia="en-US"/>
        </w:rPr>
        <w:t xml:space="preserve">Освітня кваліфікація: </w:t>
      </w:r>
      <w:r w:rsidR="000A7940">
        <w:rPr>
          <w:rFonts w:eastAsia="Calibri"/>
          <w:b/>
          <w:sz w:val="28"/>
          <w:szCs w:val="28"/>
          <w:lang w:eastAsia="en-US"/>
        </w:rPr>
        <w:t>доктор філософії</w:t>
      </w:r>
      <w:r w:rsidRPr="006F34B7">
        <w:rPr>
          <w:rFonts w:eastAsia="Calibri"/>
          <w:b/>
          <w:sz w:val="28"/>
          <w:szCs w:val="28"/>
          <w:lang w:eastAsia="en-US"/>
        </w:rPr>
        <w:t xml:space="preserve"> </w:t>
      </w:r>
      <w:r w:rsidR="00EC6EA8">
        <w:rPr>
          <w:rFonts w:eastAsia="Calibri"/>
          <w:b/>
          <w:sz w:val="28"/>
          <w:szCs w:val="28"/>
          <w:lang w:eastAsia="en-US"/>
        </w:rPr>
        <w:t xml:space="preserve">з </w:t>
      </w:r>
      <w:r w:rsidR="00E07862">
        <w:rPr>
          <w:rFonts w:eastAsia="Calibri"/>
          <w:b/>
          <w:sz w:val="28"/>
          <w:szCs w:val="28"/>
          <w:lang w:eastAsia="en-US"/>
        </w:rPr>
        <w:t>права</w:t>
      </w:r>
      <w:r w:rsidRPr="006F34B7">
        <w:rPr>
          <w:rFonts w:eastAsia="Calibri"/>
          <w:b/>
          <w:sz w:val="28"/>
          <w:szCs w:val="28"/>
          <w:lang w:eastAsia="en-US"/>
        </w:rPr>
        <w:t xml:space="preserve">_________________________ </w:t>
      </w:r>
    </w:p>
    <w:p w:rsidR="006F34B7" w:rsidRPr="00FC36D7" w:rsidRDefault="006F34B7" w:rsidP="006F34B7">
      <w:pPr>
        <w:ind w:left="284" w:firstLine="425"/>
        <w:rPr>
          <w:rFonts w:eastAsia="Calibri"/>
          <w:b/>
          <w:i/>
          <w:iCs/>
          <w:sz w:val="22"/>
          <w:szCs w:val="22"/>
          <w:lang w:eastAsia="en-US"/>
        </w:rPr>
      </w:pPr>
      <w:r w:rsidRPr="006F34B7">
        <w:rPr>
          <w:rFonts w:eastAsia="Calibri"/>
          <w:b/>
          <w:i/>
          <w:iCs/>
          <w:sz w:val="22"/>
          <w:szCs w:val="22"/>
          <w:lang w:eastAsia="en-US"/>
        </w:rPr>
        <w:t xml:space="preserve">                                                                                  (відповідно до стандарту ВО)</w:t>
      </w:r>
    </w:p>
    <w:p w:rsidR="006F34B7" w:rsidRPr="00FC36D7" w:rsidRDefault="006F34B7" w:rsidP="006F34B7">
      <w:pPr>
        <w:ind w:left="284" w:firstLine="425"/>
        <w:rPr>
          <w:rFonts w:eastAsia="Calibri"/>
          <w:b/>
          <w:i/>
          <w:iCs/>
          <w:sz w:val="22"/>
          <w:szCs w:val="22"/>
          <w:lang w:eastAsia="en-US"/>
        </w:rPr>
      </w:pPr>
    </w:p>
    <w:p w:rsidR="006F34B7" w:rsidRPr="006F34B7" w:rsidRDefault="006F34B7" w:rsidP="006F34B7">
      <w:pPr>
        <w:ind w:left="284" w:firstLine="425"/>
        <w:rPr>
          <w:rFonts w:eastAsia="Calibri"/>
          <w:b/>
          <w:i/>
          <w:iCs/>
          <w:sz w:val="22"/>
          <w:szCs w:val="22"/>
          <w:lang w:eastAsia="en-US"/>
        </w:rPr>
      </w:pPr>
    </w:p>
    <w:p w:rsidR="006F34B7" w:rsidRPr="006F34B7" w:rsidRDefault="006F34B7" w:rsidP="006F34B7">
      <w:pPr>
        <w:spacing w:after="160"/>
        <w:ind w:left="284" w:firstLine="425"/>
        <w:jc w:val="both"/>
        <w:rPr>
          <w:rFonts w:eastAsia="Calibri"/>
          <w:b/>
          <w:i/>
          <w:sz w:val="28"/>
          <w:szCs w:val="28"/>
          <w:lang w:eastAsia="en-US"/>
        </w:rPr>
      </w:pPr>
    </w:p>
    <w:p w:rsidR="006F34B7" w:rsidRPr="00FC36D7" w:rsidRDefault="006F34B7" w:rsidP="006F34B7">
      <w:pPr>
        <w:tabs>
          <w:tab w:val="left" w:pos="4820"/>
        </w:tabs>
        <w:ind w:left="284" w:right="-425" w:firstLine="425"/>
        <w:rPr>
          <w:sz w:val="28"/>
          <w:szCs w:val="28"/>
          <w:lang w:eastAsia="en-US"/>
        </w:rPr>
      </w:pPr>
    </w:p>
    <w:p w:rsidR="006F34B7" w:rsidRPr="00FC36D7" w:rsidRDefault="006F34B7" w:rsidP="006F34B7">
      <w:pPr>
        <w:tabs>
          <w:tab w:val="left" w:pos="4820"/>
        </w:tabs>
        <w:ind w:left="284" w:right="-425" w:firstLine="425"/>
        <w:rPr>
          <w:sz w:val="28"/>
          <w:szCs w:val="28"/>
          <w:lang w:eastAsia="en-US"/>
        </w:rPr>
      </w:pPr>
    </w:p>
    <w:p w:rsidR="006F34B7" w:rsidRPr="006F34B7" w:rsidRDefault="006F34B7" w:rsidP="006F34B7">
      <w:pPr>
        <w:tabs>
          <w:tab w:val="left" w:pos="4820"/>
        </w:tabs>
        <w:ind w:left="284" w:right="140" w:firstLine="4111"/>
        <w:rPr>
          <w:sz w:val="28"/>
          <w:szCs w:val="28"/>
          <w:lang w:eastAsia="en-US"/>
        </w:rPr>
      </w:pPr>
      <w:r w:rsidRPr="006F34B7">
        <w:rPr>
          <w:sz w:val="28"/>
          <w:szCs w:val="28"/>
          <w:lang w:eastAsia="en-US"/>
        </w:rPr>
        <w:t>Затверджено рішенням</w:t>
      </w:r>
    </w:p>
    <w:p w:rsidR="006F34B7" w:rsidRPr="006F34B7" w:rsidRDefault="006F34B7" w:rsidP="006F34B7">
      <w:pPr>
        <w:tabs>
          <w:tab w:val="left" w:pos="4820"/>
        </w:tabs>
        <w:ind w:left="284" w:right="140" w:firstLine="4111"/>
        <w:rPr>
          <w:sz w:val="28"/>
          <w:szCs w:val="28"/>
          <w:lang w:eastAsia="en-US"/>
        </w:rPr>
      </w:pPr>
      <w:r w:rsidRPr="006F34B7">
        <w:rPr>
          <w:sz w:val="28"/>
          <w:szCs w:val="28"/>
          <w:lang w:eastAsia="en-US"/>
        </w:rPr>
        <w:t>Вченої ради Східноукраїнським національним</w:t>
      </w:r>
    </w:p>
    <w:p w:rsidR="006F34B7" w:rsidRPr="006F34B7" w:rsidRDefault="006F34B7" w:rsidP="006F34B7">
      <w:pPr>
        <w:tabs>
          <w:tab w:val="left" w:pos="4820"/>
        </w:tabs>
        <w:ind w:left="284" w:right="140" w:firstLine="4111"/>
        <w:rPr>
          <w:sz w:val="28"/>
          <w:szCs w:val="28"/>
          <w:lang w:eastAsia="en-US"/>
        </w:rPr>
      </w:pPr>
      <w:r w:rsidRPr="006F34B7">
        <w:rPr>
          <w:sz w:val="28"/>
          <w:szCs w:val="28"/>
          <w:lang w:eastAsia="en-US"/>
        </w:rPr>
        <w:t>університетом імені Володимира Даля</w:t>
      </w:r>
    </w:p>
    <w:p w:rsidR="006F34B7" w:rsidRPr="006F34B7" w:rsidRDefault="006F34B7" w:rsidP="006F34B7">
      <w:pPr>
        <w:tabs>
          <w:tab w:val="left" w:pos="4820"/>
        </w:tabs>
        <w:ind w:left="284" w:right="140" w:firstLine="4111"/>
        <w:rPr>
          <w:sz w:val="28"/>
          <w:szCs w:val="28"/>
          <w:lang w:eastAsia="en-US"/>
        </w:rPr>
      </w:pPr>
      <w:r w:rsidRPr="006F34B7">
        <w:rPr>
          <w:sz w:val="28"/>
          <w:szCs w:val="28"/>
          <w:lang w:eastAsia="en-US"/>
        </w:rPr>
        <w:t>протокол № ____ від «___» ______ 202__ р.</w:t>
      </w:r>
    </w:p>
    <w:p w:rsidR="006F34B7" w:rsidRPr="00FC36D7" w:rsidRDefault="006F34B7" w:rsidP="006F34B7">
      <w:pPr>
        <w:tabs>
          <w:tab w:val="left" w:pos="4536"/>
        </w:tabs>
        <w:ind w:left="284" w:right="140" w:firstLine="4111"/>
        <w:rPr>
          <w:sz w:val="28"/>
          <w:szCs w:val="28"/>
          <w:lang w:eastAsia="en-US"/>
        </w:rPr>
      </w:pPr>
      <w:r w:rsidRPr="006F34B7">
        <w:rPr>
          <w:sz w:val="28"/>
          <w:szCs w:val="28"/>
          <w:lang w:eastAsia="en-US"/>
        </w:rPr>
        <w:t>Освітньо-</w:t>
      </w:r>
      <w:r w:rsidR="00B52F0D">
        <w:rPr>
          <w:sz w:val="28"/>
          <w:szCs w:val="28"/>
          <w:lang w:eastAsia="en-US"/>
        </w:rPr>
        <w:t>наукова</w:t>
      </w:r>
      <w:r w:rsidRPr="006F34B7">
        <w:rPr>
          <w:sz w:val="28"/>
          <w:szCs w:val="28"/>
          <w:lang w:eastAsia="en-US"/>
        </w:rPr>
        <w:t xml:space="preserve"> програма вводиться в дію з </w:t>
      </w:r>
    </w:p>
    <w:p w:rsidR="006F34B7" w:rsidRPr="006F34B7" w:rsidRDefault="006F34B7" w:rsidP="006F34B7">
      <w:pPr>
        <w:tabs>
          <w:tab w:val="left" w:pos="4536"/>
        </w:tabs>
        <w:ind w:left="284" w:right="140" w:firstLine="4111"/>
        <w:rPr>
          <w:sz w:val="28"/>
          <w:szCs w:val="28"/>
          <w:lang w:eastAsia="en-US"/>
        </w:rPr>
      </w:pPr>
      <w:r w:rsidRPr="006F34B7">
        <w:rPr>
          <w:sz w:val="28"/>
          <w:szCs w:val="28"/>
          <w:lang w:eastAsia="en-US"/>
        </w:rPr>
        <w:t>202</w:t>
      </w:r>
      <w:r w:rsidRPr="00FC36D7">
        <w:rPr>
          <w:sz w:val="28"/>
          <w:szCs w:val="28"/>
          <w:lang w:eastAsia="en-US"/>
        </w:rPr>
        <w:t>5</w:t>
      </w:r>
      <w:r w:rsidRPr="006F34B7">
        <w:rPr>
          <w:sz w:val="28"/>
          <w:szCs w:val="28"/>
          <w:lang w:eastAsia="en-US"/>
        </w:rPr>
        <w:t>-202</w:t>
      </w:r>
      <w:r w:rsidRPr="00FC36D7">
        <w:rPr>
          <w:sz w:val="28"/>
          <w:szCs w:val="28"/>
          <w:lang w:eastAsia="en-US"/>
        </w:rPr>
        <w:t>6</w:t>
      </w:r>
      <w:r w:rsidRPr="006F34B7">
        <w:rPr>
          <w:sz w:val="28"/>
          <w:szCs w:val="28"/>
          <w:lang w:eastAsia="en-US"/>
        </w:rPr>
        <w:t xml:space="preserve"> навчального року</w:t>
      </w:r>
    </w:p>
    <w:p w:rsidR="006F34B7" w:rsidRPr="006F34B7" w:rsidRDefault="006F34B7" w:rsidP="006F34B7">
      <w:pPr>
        <w:tabs>
          <w:tab w:val="left" w:pos="4536"/>
        </w:tabs>
        <w:ind w:left="284" w:right="140" w:firstLine="4111"/>
        <w:rPr>
          <w:sz w:val="28"/>
          <w:szCs w:val="28"/>
          <w:lang w:eastAsia="en-US"/>
        </w:rPr>
      </w:pPr>
      <w:r w:rsidRPr="006F34B7">
        <w:rPr>
          <w:sz w:val="28"/>
          <w:szCs w:val="28"/>
          <w:lang w:eastAsia="en-US"/>
        </w:rPr>
        <w:t>Наказ № _____ від ___________ 202___ р.</w:t>
      </w:r>
    </w:p>
    <w:p w:rsidR="006F34B7" w:rsidRPr="00FC36D7" w:rsidRDefault="006F34B7" w:rsidP="006F34B7">
      <w:pPr>
        <w:tabs>
          <w:tab w:val="left" w:pos="4536"/>
        </w:tabs>
        <w:spacing w:after="160"/>
        <w:ind w:left="284" w:right="140" w:firstLine="425"/>
        <w:jc w:val="center"/>
        <w:rPr>
          <w:sz w:val="28"/>
          <w:szCs w:val="28"/>
          <w:lang w:eastAsia="en-US"/>
        </w:rPr>
      </w:pPr>
      <w:r w:rsidRPr="00FC36D7">
        <w:rPr>
          <w:sz w:val="28"/>
          <w:szCs w:val="28"/>
          <w:lang w:eastAsia="en-US"/>
        </w:rPr>
        <w:t xml:space="preserve">                                </w:t>
      </w:r>
    </w:p>
    <w:p w:rsidR="006F34B7" w:rsidRPr="006F34B7" w:rsidRDefault="006F34B7" w:rsidP="006F34B7">
      <w:pPr>
        <w:tabs>
          <w:tab w:val="left" w:pos="4536"/>
        </w:tabs>
        <w:spacing w:after="160"/>
        <w:ind w:left="284" w:right="140" w:firstLine="425"/>
        <w:jc w:val="center"/>
        <w:rPr>
          <w:sz w:val="28"/>
          <w:szCs w:val="28"/>
          <w:lang w:eastAsia="en-US"/>
        </w:rPr>
      </w:pPr>
      <w:r w:rsidRPr="00FC36D7">
        <w:rPr>
          <w:sz w:val="28"/>
          <w:szCs w:val="28"/>
          <w:lang w:eastAsia="en-US"/>
        </w:rPr>
        <w:t xml:space="preserve">                            </w:t>
      </w:r>
      <w:r w:rsidR="001512C9">
        <w:rPr>
          <w:sz w:val="28"/>
          <w:szCs w:val="28"/>
          <w:lang w:eastAsia="en-US"/>
        </w:rPr>
        <w:t xml:space="preserve">      </w:t>
      </w:r>
      <w:r w:rsidRPr="00FC36D7">
        <w:rPr>
          <w:sz w:val="28"/>
          <w:szCs w:val="28"/>
          <w:lang w:eastAsia="en-US"/>
        </w:rPr>
        <w:t xml:space="preserve">  </w:t>
      </w:r>
      <w:r w:rsidR="00C32D0C">
        <w:rPr>
          <w:sz w:val="28"/>
          <w:szCs w:val="28"/>
          <w:lang w:eastAsia="en-US"/>
        </w:rPr>
        <w:t xml:space="preserve">             В.о. р</w:t>
      </w:r>
      <w:r w:rsidRPr="006F34B7">
        <w:rPr>
          <w:sz w:val="28"/>
          <w:szCs w:val="28"/>
          <w:lang w:eastAsia="en-US"/>
        </w:rPr>
        <w:t>ектор</w:t>
      </w:r>
      <w:r w:rsidR="00C32D0C">
        <w:rPr>
          <w:sz w:val="28"/>
          <w:szCs w:val="28"/>
          <w:lang w:eastAsia="en-US"/>
        </w:rPr>
        <w:t>а</w:t>
      </w:r>
      <w:r w:rsidRPr="006F34B7">
        <w:rPr>
          <w:sz w:val="28"/>
          <w:szCs w:val="28"/>
          <w:lang w:eastAsia="en-US"/>
        </w:rPr>
        <w:t xml:space="preserve"> ____________ </w:t>
      </w:r>
      <w:r w:rsidR="00C32D0C">
        <w:rPr>
          <w:sz w:val="28"/>
          <w:szCs w:val="28"/>
          <w:lang w:eastAsia="en-US"/>
        </w:rPr>
        <w:t xml:space="preserve">Олексій ЦЕЛІЩЕВ </w:t>
      </w:r>
    </w:p>
    <w:p w:rsidR="006F34B7" w:rsidRPr="00FC36D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spacing w:after="160" w:line="259" w:lineRule="auto"/>
        <w:ind w:left="284" w:firstLine="425"/>
        <w:jc w:val="center"/>
        <w:rPr>
          <w:rFonts w:eastAsia="Calibri"/>
          <w:sz w:val="28"/>
          <w:szCs w:val="28"/>
          <w:lang w:eastAsia="en-US"/>
        </w:rPr>
      </w:pPr>
      <w:r w:rsidRPr="006F34B7">
        <w:rPr>
          <w:rFonts w:eastAsia="Calibri"/>
          <w:sz w:val="28"/>
          <w:szCs w:val="28"/>
          <w:lang w:eastAsia="en-US"/>
        </w:rPr>
        <w:t>Київ 202</w:t>
      </w:r>
      <w:r w:rsidR="00C32D0C">
        <w:rPr>
          <w:rFonts w:eastAsia="Calibri"/>
          <w:sz w:val="28"/>
          <w:szCs w:val="28"/>
          <w:lang w:eastAsia="en-US"/>
        </w:rPr>
        <w:t>6</w:t>
      </w:r>
    </w:p>
    <w:p w:rsidR="006F34B7" w:rsidRPr="00FC36D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pageBreakBefore/>
        <w:spacing w:after="200" w:line="276" w:lineRule="auto"/>
        <w:ind w:left="284" w:firstLine="425"/>
        <w:jc w:val="center"/>
        <w:rPr>
          <w:b/>
          <w:sz w:val="28"/>
          <w:szCs w:val="28"/>
        </w:rPr>
      </w:pPr>
      <w:r w:rsidRPr="00FC36D7">
        <w:rPr>
          <w:b/>
          <w:sz w:val="28"/>
          <w:szCs w:val="28"/>
        </w:rPr>
        <w:lastRenderedPageBreak/>
        <w:t>ЛИСТ ПОГОДЖЕННЯ</w:t>
      </w:r>
    </w:p>
    <w:p w:rsidR="006F34B7" w:rsidRPr="00FC36D7" w:rsidRDefault="006F34B7" w:rsidP="006F34B7">
      <w:pPr>
        <w:spacing w:after="200" w:line="276" w:lineRule="auto"/>
        <w:ind w:left="284" w:firstLine="425"/>
        <w:jc w:val="center"/>
        <w:rPr>
          <w:b/>
          <w:sz w:val="28"/>
          <w:szCs w:val="28"/>
        </w:rPr>
      </w:pPr>
    </w:p>
    <w:tbl>
      <w:tblPr>
        <w:tblStyle w:val="af2"/>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1600"/>
        <w:gridCol w:w="3352"/>
      </w:tblGrid>
      <w:tr w:rsidR="006F34B7" w:rsidRPr="00FC36D7" w:rsidTr="006F34B7">
        <w:tc>
          <w:tcPr>
            <w:tcW w:w="4820" w:type="dxa"/>
          </w:tcPr>
          <w:p w:rsidR="006F34B7" w:rsidRPr="00FC36D7" w:rsidRDefault="001512C9" w:rsidP="001512C9">
            <w:pPr>
              <w:rPr>
                <w:b/>
                <w:sz w:val="28"/>
                <w:szCs w:val="28"/>
                <w:lang w:val="uk-UA"/>
              </w:rPr>
            </w:pPr>
            <w:r>
              <w:rPr>
                <w:b/>
                <w:sz w:val="28"/>
                <w:szCs w:val="28"/>
                <w:lang w:val="uk-UA"/>
              </w:rPr>
              <w:t xml:space="preserve">    </w:t>
            </w:r>
            <w:r w:rsidR="006F34B7" w:rsidRPr="00FC36D7">
              <w:rPr>
                <w:b/>
                <w:sz w:val="28"/>
                <w:szCs w:val="28"/>
                <w:lang w:val="uk-UA"/>
              </w:rPr>
              <w:t>Перший проректор</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FC36D7">
            <w:pPr>
              <w:ind w:left="284"/>
              <w:rPr>
                <w:b/>
                <w:sz w:val="28"/>
                <w:szCs w:val="28"/>
                <w:lang w:val="uk-UA"/>
              </w:rPr>
            </w:pPr>
            <w:r w:rsidRPr="00FC36D7">
              <w:rPr>
                <w:b/>
                <w:sz w:val="28"/>
                <w:szCs w:val="28"/>
                <w:lang w:val="uk-UA"/>
              </w:rPr>
              <w:t>Дмитро МАРЧЕНКО</w:t>
            </w:r>
          </w:p>
        </w:tc>
      </w:tr>
      <w:tr w:rsidR="006F34B7" w:rsidRPr="00FC36D7" w:rsidTr="006F34B7">
        <w:tc>
          <w:tcPr>
            <w:tcW w:w="4820" w:type="dxa"/>
          </w:tcPr>
          <w:p w:rsidR="006F34B7" w:rsidRPr="00FC36D7" w:rsidRDefault="006F34B7" w:rsidP="006F34B7">
            <w:pPr>
              <w:ind w:left="284" w:firstLine="425"/>
              <w:rPr>
                <w:b/>
                <w:sz w:val="28"/>
                <w:szCs w:val="28"/>
                <w:lang w:val="uk-UA"/>
              </w:rPr>
            </w:pP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tc>
      </w:tr>
      <w:tr w:rsidR="006F34B7" w:rsidRPr="00FC36D7" w:rsidTr="006F34B7">
        <w:tc>
          <w:tcPr>
            <w:tcW w:w="4820" w:type="dxa"/>
          </w:tcPr>
          <w:p w:rsidR="006F34B7" w:rsidRPr="00FC36D7" w:rsidRDefault="006F34B7" w:rsidP="001512C9">
            <w:pPr>
              <w:ind w:left="284"/>
              <w:rPr>
                <w:b/>
                <w:sz w:val="28"/>
                <w:szCs w:val="28"/>
                <w:lang w:val="uk-UA"/>
              </w:rPr>
            </w:pPr>
            <w:r w:rsidRPr="00FC36D7">
              <w:rPr>
                <w:b/>
                <w:sz w:val="28"/>
                <w:szCs w:val="28"/>
                <w:lang w:val="uk-UA"/>
              </w:rPr>
              <w:t>Начальник відділу забезпечення якості освітньої діяльності та якості вищої освіти</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p w:rsidR="006F34B7" w:rsidRPr="00FC36D7" w:rsidRDefault="006F34B7" w:rsidP="006F34B7">
            <w:pPr>
              <w:ind w:left="284" w:firstLine="425"/>
              <w:rPr>
                <w:b/>
                <w:sz w:val="28"/>
                <w:szCs w:val="28"/>
                <w:lang w:val="uk-UA"/>
              </w:rPr>
            </w:pPr>
          </w:p>
          <w:p w:rsidR="006F34B7" w:rsidRPr="00FC36D7" w:rsidRDefault="006F34B7" w:rsidP="00FC36D7">
            <w:pPr>
              <w:ind w:left="284"/>
              <w:rPr>
                <w:b/>
                <w:sz w:val="28"/>
                <w:szCs w:val="28"/>
                <w:lang w:val="uk-UA"/>
              </w:rPr>
            </w:pPr>
            <w:r w:rsidRPr="00FC36D7">
              <w:rPr>
                <w:b/>
                <w:sz w:val="28"/>
                <w:szCs w:val="28"/>
                <w:lang w:val="uk-UA"/>
              </w:rPr>
              <w:t>Людмила ВОЛОДІНА</w:t>
            </w:r>
          </w:p>
        </w:tc>
      </w:tr>
      <w:tr w:rsidR="006F34B7" w:rsidRPr="00FC36D7" w:rsidTr="006F34B7">
        <w:tc>
          <w:tcPr>
            <w:tcW w:w="4820" w:type="dxa"/>
          </w:tcPr>
          <w:p w:rsidR="006F34B7" w:rsidRPr="00FC36D7" w:rsidRDefault="006F34B7" w:rsidP="006F34B7">
            <w:pPr>
              <w:ind w:left="284" w:firstLine="425"/>
              <w:rPr>
                <w:b/>
                <w:sz w:val="28"/>
                <w:szCs w:val="28"/>
                <w:lang w:val="uk-UA"/>
              </w:rPr>
            </w:pP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tc>
      </w:tr>
      <w:tr w:rsidR="006F34B7" w:rsidRPr="00FC36D7" w:rsidTr="006F34B7">
        <w:tc>
          <w:tcPr>
            <w:tcW w:w="4820" w:type="dxa"/>
          </w:tcPr>
          <w:p w:rsidR="006F34B7" w:rsidRPr="00FC36D7" w:rsidRDefault="006F34B7" w:rsidP="001512C9">
            <w:pPr>
              <w:ind w:left="284"/>
              <w:rPr>
                <w:b/>
                <w:sz w:val="28"/>
                <w:szCs w:val="28"/>
                <w:lang w:val="uk-UA"/>
              </w:rPr>
            </w:pPr>
            <w:r w:rsidRPr="00FC36D7">
              <w:rPr>
                <w:b/>
                <w:sz w:val="28"/>
                <w:szCs w:val="28"/>
                <w:lang w:val="uk-UA"/>
              </w:rPr>
              <w:t>Директор центру організаційно-методичного забезпечення освітньої діяльності</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p w:rsidR="006F34B7" w:rsidRPr="00FC36D7" w:rsidRDefault="006F34B7" w:rsidP="006F34B7">
            <w:pPr>
              <w:ind w:left="284" w:firstLine="425"/>
              <w:rPr>
                <w:b/>
                <w:sz w:val="28"/>
                <w:szCs w:val="28"/>
                <w:lang w:val="uk-UA"/>
              </w:rPr>
            </w:pPr>
          </w:p>
          <w:p w:rsidR="006F34B7" w:rsidRPr="00FC36D7" w:rsidRDefault="00FC36D7" w:rsidP="00FC36D7">
            <w:pPr>
              <w:rPr>
                <w:b/>
                <w:sz w:val="28"/>
                <w:szCs w:val="28"/>
                <w:lang w:val="uk-UA"/>
              </w:rPr>
            </w:pPr>
            <w:r w:rsidRPr="00FC36D7">
              <w:rPr>
                <w:b/>
                <w:sz w:val="28"/>
                <w:szCs w:val="28"/>
                <w:lang w:val="uk-UA"/>
              </w:rPr>
              <w:t xml:space="preserve">    </w:t>
            </w:r>
            <w:r w:rsidR="006F34B7" w:rsidRPr="00FC36D7">
              <w:rPr>
                <w:b/>
                <w:sz w:val="28"/>
                <w:szCs w:val="28"/>
                <w:lang w:val="uk-UA"/>
              </w:rPr>
              <w:t>Павло БОРОВІК</w:t>
            </w:r>
          </w:p>
        </w:tc>
      </w:tr>
      <w:tr w:rsidR="006F34B7" w:rsidRPr="00FC36D7" w:rsidTr="006F34B7">
        <w:tc>
          <w:tcPr>
            <w:tcW w:w="4820" w:type="dxa"/>
          </w:tcPr>
          <w:p w:rsidR="006F34B7" w:rsidRPr="00FC36D7" w:rsidRDefault="006F34B7" w:rsidP="006F34B7">
            <w:pPr>
              <w:ind w:left="284" w:firstLine="425"/>
              <w:rPr>
                <w:b/>
                <w:sz w:val="28"/>
                <w:szCs w:val="28"/>
                <w:lang w:val="uk-UA"/>
              </w:rPr>
            </w:pP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tc>
      </w:tr>
      <w:tr w:rsidR="006F34B7" w:rsidRPr="00FC36D7" w:rsidTr="006F34B7">
        <w:tc>
          <w:tcPr>
            <w:tcW w:w="4820" w:type="dxa"/>
          </w:tcPr>
          <w:p w:rsidR="006F34B7" w:rsidRPr="00FC36D7" w:rsidRDefault="006F34B7" w:rsidP="001512C9">
            <w:pPr>
              <w:ind w:left="284"/>
              <w:rPr>
                <w:b/>
                <w:sz w:val="28"/>
                <w:szCs w:val="28"/>
                <w:lang w:val="uk-UA"/>
              </w:rPr>
            </w:pPr>
            <w:r w:rsidRPr="00FC36D7">
              <w:rPr>
                <w:b/>
                <w:sz w:val="28"/>
                <w:szCs w:val="28"/>
                <w:lang w:val="uk-UA"/>
              </w:rPr>
              <w:t>Декан факультету права, гуманітарних і соціальних наук</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p w:rsidR="006F34B7" w:rsidRPr="00FC36D7" w:rsidRDefault="006F34B7" w:rsidP="00FC36D7">
            <w:pPr>
              <w:ind w:left="284"/>
              <w:rPr>
                <w:b/>
                <w:sz w:val="28"/>
                <w:szCs w:val="28"/>
                <w:lang w:val="uk-UA"/>
              </w:rPr>
            </w:pPr>
            <w:r w:rsidRPr="00FC36D7">
              <w:rPr>
                <w:b/>
                <w:sz w:val="28"/>
                <w:szCs w:val="28"/>
                <w:lang w:val="uk-UA"/>
              </w:rPr>
              <w:t>Олена АРСЕНТЬЄВА</w:t>
            </w:r>
          </w:p>
        </w:tc>
      </w:tr>
      <w:tr w:rsidR="006F34B7" w:rsidRPr="00FC36D7" w:rsidTr="006F34B7">
        <w:tc>
          <w:tcPr>
            <w:tcW w:w="4820" w:type="dxa"/>
          </w:tcPr>
          <w:p w:rsidR="006F34B7" w:rsidRPr="00FC36D7" w:rsidRDefault="006F34B7" w:rsidP="006F34B7">
            <w:pPr>
              <w:ind w:left="284" w:firstLine="425"/>
              <w:rPr>
                <w:b/>
                <w:sz w:val="28"/>
                <w:szCs w:val="28"/>
                <w:lang w:val="uk-UA"/>
              </w:rPr>
            </w:pP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tc>
      </w:tr>
      <w:tr w:rsidR="006F34B7" w:rsidRPr="00FC36D7" w:rsidTr="006F34B7">
        <w:tc>
          <w:tcPr>
            <w:tcW w:w="4820" w:type="dxa"/>
          </w:tcPr>
          <w:p w:rsidR="006F34B7" w:rsidRPr="00FC36D7" w:rsidRDefault="006F34B7" w:rsidP="001512C9">
            <w:pPr>
              <w:ind w:left="284"/>
              <w:rPr>
                <w:b/>
                <w:sz w:val="28"/>
                <w:szCs w:val="28"/>
                <w:lang w:val="uk-UA"/>
              </w:rPr>
            </w:pPr>
            <w:r w:rsidRPr="00FC36D7">
              <w:rPr>
                <w:b/>
                <w:sz w:val="28"/>
                <w:szCs w:val="28"/>
                <w:lang w:val="uk-UA"/>
              </w:rPr>
              <w:t>Завідувачка кафедри публічного та приватного права</w:t>
            </w:r>
          </w:p>
          <w:p w:rsidR="006F34B7" w:rsidRPr="00FC36D7" w:rsidRDefault="006F34B7" w:rsidP="006F34B7">
            <w:pPr>
              <w:ind w:left="284" w:firstLine="425"/>
              <w:rPr>
                <w:b/>
                <w:sz w:val="28"/>
                <w:szCs w:val="28"/>
                <w:lang w:val="uk-UA"/>
              </w:rPr>
            </w:pPr>
            <w:r w:rsidRPr="00FC36D7">
              <w:rPr>
                <w:b/>
                <w:sz w:val="28"/>
                <w:szCs w:val="28"/>
                <w:lang w:val="uk-UA"/>
              </w:rPr>
              <w:t>___________________</w:t>
            </w:r>
          </w:p>
        </w:tc>
        <w:tc>
          <w:tcPr>
            <w:tcW w:w="1600" w:type="dxa"/>
          </w:tcPr>
          <w:p w:rsidR="006F34B7" w:rsidRPr="00FC36D7" w:rsidRDefault="006F34B7" w:rsidP="006F34B7">
            <w:pPr>
              <w:ind w:left="284" w:firstLine="425"/>
              <w:jc w:val="center"/>
              <w:rPr>
                <w:b/>
                <w:sz w:val="28"/>
                <w:szCs w:val="28"/>
                <w:lang w:val="uk-UA"/>
              </w:rPr>
            </w:pPr>
          </w:p>
        </w:tc>
        <w:tc>
          <w:tcPr>
            <w:tcW w:w="3352" w:type="dxa"/>
          </w:tcPr>
          <w:p w:rsidR="006F34B7" w:rsidRPr="00FC36D7" w:rsidRDefault="006F34B7" w:rsidP="006F34B7">
            <w:pPr>
              <w:ind w:left="284" w:firstLine="425"/>
              <w:rPr>
                <w:b/>
                <w:sz w:val="28"/>
                <w:szCs w:val="28"/>
                <w:lang w:val="uk-UA"/>
              </w:rPr>
            </w:pPr>
          </w:p>
          <w:p w:rsidR="006F34B7" w:rsidRPr="00FC36D7" w:rsidRDefault="00FC36D7" w:rsidP="00FC36D7">
            <w:pPr>
              <w:rPr>
                <w:b/>
                <w:sz w:val="28"/>
                <w:szCs w:val="28"/>
                <w:lang w:val="uk-UA"/>
              </w:rPr>
            </w:pPr>
            <w:r w:rsidRPr="00FC36D7">
              <w:rPr>
                <w:b/>
                <w:sz w:val="28"/>
                <w:szCs w:val="28"/>
                <w:lang w:val="uk-UA"/>
              </w:rPr>
              <w:t xml:space="preserve">   </w:t>
            </w:r>
            <w:r>
              <w:rPr>
                <w:b/>
                <w:sz w:val="28"/>
                <w:szCs w:val="28"/>
                <w:lang w:val="uk-UA"/>
              </w:rPr>
              <w:t xml:space="preserve"> </w:t>
            </w:r>
            <w:r w:rsidR="006F34B7" w:rsidRPr="00FC36D7">
              <w:rPr>
                <w:b/>
                <w:sz w:val="28"/>
                <w:szCs w:val="28"/>
                <w:lang w:val="uk-UA"/>
              </w:rPr>
              <w:t>Любов КОТОВА</w:t>
            </w:r>
          </w:p>
        </w:tc>
      </w:tr>
    </w:tbl>
    <w:p w:rsidR="006F34B7" w:rsidRPr="00FC36D7" w:rsidRDefault="006F34B7" w:rsidP="006F34B7">
      <w:pPr>
        <w:spacing w:after="200" w:line="276" w:lineRule="auto"/>
        <w:ind w:left="284" w:firstLine="425"/>
        <w:jc w:val="center"/>
        <w:rPr>
          <w:b/>
          <w:sz w:val="28"/>
          <w:szCs w:val="28"/>
        </w:rPr>
      </w:pPr>
    </w:p>
    <w:p w:rsidR="006F34B7" w:rsidRPr="006F34B7" w:rsidRDefault="006F34B7" w:rsidP="006F34B7">
      <w:pPr>
        <w:spacing w:after="160" w:line="259" w:lineRule="auto"/>
        <w:ind w:left="284" w:firstLine="425"/>
        <w:jc w:val="center"/>
        <w:rPr>
          <w:rFonts w:eastAsia="Calibri"/>
          <w:sz w:val="28"/>
          <w:szCs w:val="28"/>
          <w:lang w:eastAsia="en-US"/>
        </w:rPr>
      </w:pPr>
    </w:p>
    <w:p w:rsidR="006F34B7" w:rsidRPr="00FC36D7" w:rsidRDefault="006F34B7" w:rsidP="006F34B7">
      <w:pPr>
        <w:spacing w:after="160" w:line="259" w:lineRule="auto"/>
        <w:ind w:left="284" w:firstLine="425"/>
        <w:rPr>
          <w:color w:val="1F4E79"/>
        </w:rPr>
      </w:pPr>
    </w:p>
    <w:p w:rsidR="006F34B7" w:rsidRPr="00FC36D7" w:rsidRDefault="006F34B7" w:rsidP="006F34B7">
      <w:pPr>
        <w:ind w:left="284" w:firstLine="425"/>
      </w:pPr>
      <w:r w:rsidRPr="00FC36D7">
        <w:br w:type="page"/>
      </w:r>
    </w:p>
    <w:p w:rsidR="00BF5C2D" w:rsidRDefault="00BF5C2D" w:rsidP="006F34B7">
      <w:pPr>
        <w:ind w:left="284" w:firstLine="425"/>
        <w:jc w:val="center"/>
      </w:pPr>
    </w:p>
    <w:p w:rsidR="00131DB9" w:rsidRPr="00F26C48" w:rsidRDefault="00131DB9" w:rsidP="00131DB9">
      <w:pPr>
        <w:jc w:val="center"/>
        <w:rPr>
          <w:b/>
          <w:sz w:val="27"/>
          <w:szCs w:val="27"/>
        </w:rPr>
      </w:pPr>
      <w:r w:rsidRPr="00F26C48">
        <w:rPr>
          <w:b/>
          <w:sz w:val="27"/>
          <w:szCs w:val="27"/>
        </w:rPr>
        <w:t>ПЕРЕДМОВА</w:t>
      </w:r>
    </w:p>
    <w:p w:rsidR="00131DB9" w:rsidRPr="00F26C48" w:rsidRDefault="00131DB9" w:rsidP="00131DB9">
      <w:pPr>
        <w:rPr>
          <w:sz w:val="27"/>
          <w:szCs w:val="27"/>
        </w:rPr>
      </w:pPr>
    </w:p>
    <w:tbl>
      <w:tblPr>
        <w:tblW w:w="0" w:type="auto"/>
        <w:tblInd w:w="567" w:type="dxa"/>
        <w:tblLook w:val="04A0" w:firstRow="1" w:lastRow="0" w:firstColumn="1" w:lastColumn="0" w:noHBand="0" w:noVBand="1"/>
      </w:tblPr>
      <w:tblGrid>
        <w:gridCol w:w="2802"/>
        <w:gridCol w:w="7371"/>
      </w:tblGrid>
      <w:tr w:rsidR="00131DB9" w:rsidRPr="00F26C48" w:rsidTr="00131DB9">
        <w:tc>
          <w:tcPr>
            <w:tcW w:w="2802" w:type="dxa"/>
          </w:tcPr>
          <w:p w:rsidR="00131DB9" w:rsidRPr="00F26C48" w:rsidRDefault="00131DB9" w:rsidP="00131DB9">
            <w:pPr>
              <w:jc w:val="both"/>
              <w:rPr>
                <w:sz w:val="28"/>
                <w:szCs w:val="28"/>
              </w:rPr>
            </w:pPr>
            <w:bookmarkStart w:id="1" w:name="_Hlk177121351"/>
            <w:r w:rsidRPr="00F26C48">
              <w:rPr>
                <w:sz w:val="28"/>
                <w:szCs w:val="28"/>
              </w:rPr>
              <w:t>ВНЕСЕНО</w:t>
            </w:r>
          </w:p>
        </w:tc>
        <w:tc>
          <w:tcPr>
            <w:tcW w:w="7371" w:type="dxa"/>
          </w:tcPr>
          <w:p w:rsidR="00131DB9" w:rsidRPr="00F26C48" w:rsidRDefault="00131DB9" w:rsidP="00131DB9">
            <w:pPr>
              <w:jc w:val="both"/>
              <w:rPr>
                <w:sz w:val="28"/>
                <w:szCs w:val="28"/>
              </w:rPr>
            </w:pPr>
            <w:r w:rsidRPr="00F26C48">
              <w:rPr>
                <w:sz w:val="28"/>
                <w:szCs w:val="28"/>
              </w:rPr>
              <w:t xml:space="preserve">кафедрою </w:t>
            </w:r>
            <w:r>
              <w:rPr>
                <w:sz w:val="28"/>
                <w:szCs w:val="28"/>
              </w:rPr>
              <w:t xml:space="preserve">публічного та приватного права </w:t>
            </w:r>
            <w:r w:rsidRPr="00F26C48">
              <w:rPr>
                <w:sz w:val="28"/>
                <w:szCs w:val="28"/>
              </w:rPr>
              <w:t xml:space="preserve"> Східноукраїнського національного університету імені Володимира Даля.</w:t>
            </w:r>
          </w:p>
        </w:tc>
      </w:tr>
      <w:bookmarkEnd w:id="1"/>
    </w:tbl>
    <w:p w:rsidR="001512C9" w:rsidRDefault="001512C9" w:rsidP="00131DB9">
      <w:pPr>
        <w:ind w:left="709"/>
        <w:jc w:val="both"/>
        <w:rPr>
          <w:sz w:val="28"/>
          <w:szCs w:val="28"/>
        </w:rPr>
      </w:pPr>
    </w:p>
    <w:p w:rsidR="00131DB9" w:rsidRPr="00F26C48" w:rsidRDefault="00131DB9" w:rsidP="006B2CC9">
      <w:pPr>
        <w:spacing w:line="312" w:lineRule="auto"/>
        <w:ind w:left="567" w:right="428" w:firstLine="720"/>
        <w:jc w:val="both"/>
        <w:rPr>
          <w:sz w:val="28"/>
          <w:szCs w:val="28"/>
        </w:rPr>
      </w:pPr>
      <w:r w:rsidRPr="00F26C48">
        <w:rPr>
          <w:sz w:val="28"/>
          <w:szCs w:val="28"/>
        </w:rPr>
        <w:t>Освітньо-</w:t>
      </w:r>
      <w:r w:rsidR="000A7940">
        <w:rPr>
          <w:sz w:val="28"/>
          <w:szCs w:val="28"/>
        </w:rPr>
        <w:t>наукова</w:t>
      </w:r>
      <w:r w:rsidRPr="00F26C48">
        <w:rPr>
          <w:sz w:val="28"/>
          <w:szCs w:val="28"/>
        </w:rPr>
        <w:t xml:space="preserve"> програма </w:t>
      </w:r>
      <w:r w:rsidRPr="00CC1558">
        <w:rPr>
          <w:b/>
          <w:sz w:val="28"/>
          <w:szCs w:val="28"/>
        </w:rPr>
        <w:t>D8  Право</w:t>
      </w:r>
      <w:r w:rsidRPr="00F26C48">
        <w:rPr>
          <w:sz w:val="28"/>
          <w:szCs w:val="28"/>
        </w:rPr>
        <w:t xml:space="preserve"> для </w:t>
      </w:r>
      <w:r w:rsidR="000A7940" w:rsidRPr="000A7940">
        <w:rPr>
          <w:sz w:val="28"/>
          <w:szCs w:val="28"/>
        </w:rPr>
        <w:t xml:space="preserve">третього  (освітньо-наукового) </w:t>
      </w:r>
      <w:r w:rsidRPr="00F26C48">
        <w:rPr>
          <w:sz w:val="28"/>
          <w:szCs w:val="28"/>
        </w:rPr>
        <w:t xml:space="preserve"> рівня вищої освіти галузі знань </w:t>
      </w:r>
      <w:r w:rsidR="000D1D86" w:rsidRPr="000D1D86">
        <w:rPr>
          <w:b/>
          <w:sz w:val="28"/>
          <w:szCs w:val="28"/>
        </w:rPr>
        <w:t>D Бізнес, адміністрування та право</w:t>
      </w:r>
      <w:r w:rsidRPr="00F26C48">
        <w:rPr>
          <w:sz w:val="28"/>
          <w:szCs w:val="28"/>
        </w:rPr>
        <w:t xml:space="preserve"> розроблена у зв’язку з переходом на нову редакцію Переліку галузей знань та спеціальностей, затвердженого постановою Кабінету Міністрів України від 29 квітня 2015 року № 266. Ця освітньо-</w:t>
      </w:r>
      <w:r w:rsidR="000A7940">
        <w:rPr>
          <w:sz w:val="28"/>
          <w:szCs w:val="28"/>
        </w:rPr>
        <w:t>наукова</w:t>
      </w:r>
      <w:r w:rsidRPr="00F26C48">
        <w:rPr>
          <w:sz w:val="28"/>
          <w:szCs w:val="28"/>
        </w:rPr>
        <w:t xml:space="preserve"> програма запровадж</w:t>
      </w:r>
      <w:r w:rsidR="00C32D0C">
        <w:rPr>
          <w:sz w:val="28"/>
          <w:szCs w:val="28"/>
        </w:rPr>
        <w:t>єна</w:t>
      </w:r>
      <w:r w:rsidRPr="00F26C48">
        <w:rPr>
          <w:sz w:val="28"/>
          <w:szCs w:val="28"/>
        </w:rPr>
        <w:t xml:space="preserve"> з 2025-2026 навчального року для здійснення набору здобувачів вищої освіти для здобуття ступеня </w:t>
      </w:r>
      <w:r w:rsidR="000A7940">
        <w:rPr>
          <w:sz w:val="28"/>
          <w:szCs w:val="28"/>
        </w:rPr>
        <w:t>доктор філософії</w:t>
      </w:r>
      <w:r w:rsidRPr="00F26C48">
        <w:rPr>
          <w:sz w:val="28"/>
          <w:szCs w:val="28"/>
        </w:rPr>
        <w:t xml:space="preserve"> з 2025 року.</w:t>
      </w:r>
    </w:p>
    <w:p w:rsidR="00131DB9" w:rsidRPr="00F26C48" w:rsidRDefault="00131DB9" w:rsidP="006B2CC9">
      <w:pPr>
        <w:spacing w:line="312" w:lineRule="auto"/>
        <w:ind w:left="567" w:right="428" w:firstLine="720"/>
        <w:jc w:val="both"/>
        <w:rPr>
          <w:sz w:val="28"/>
          <w:szCs w:val="28"/>
        </w:rPr>
      </w:pPr>
      <w:r w:rsidRPr="006B2CC9">
        <w:rPr>
          <w:sz w:val="28"/>
          <w:szCs w:val="28"/>
        </w:rPr>
        <w:t>Водночас, акредитована за спеціальністю освітньо-</w:t>
      </w:r>
      <w:r w:rsidR="000A7940" w:rsidRPr="006B2CC9">
        <w:rPr>
          <w:sz w:val="28"/>
          <w:szCs w:val="28"/>
        </w:rPr>
        <w:t>наукова</w:t>
      </w:r>
      <w:r w:rsidRPr="006B2CC9">
        <w:rPr>
          <w:sz w:val="28"/>
          <w:szCs w:val="28"/>
        </w:rPr>
        <w:t xml:space="preserve"> програма </w:t>
      </w:r>
      <w:r w:rsidR="000D1D86" w:rsidRPr="006B2CC9">
        <w:rPr>
          <w:b/>
          <w:sz w:val="28"/>
          <w:szCs w:val="28"/>
        </w:rPr>
        <w:t>Право</w:t>
      </w:r>
      <w:r w:rsidRPr="006B2CC9">
        <w:rPr>
          <w:b/>
          <w:sz w:val="28"/>
          <w:szCs w:val="28"/>
        </w:rPr>
        <w:t xml:space="preserve"> </w:t>
      </w:r>
      <w:r w:rsidRPr="006B2CC9">
        <w:rPr>
          <w:sz w:val="28"/>
          <w:szCs w:val="28"/>
        </w:rPr>
        <w:t xml:space="preserve">спеціальності </w:t>
      </w:r>
      <w:r w:rsidR="000D1D86" w:rsidRPr="006B2CC9">
        <w:rPr>
          <w:b/>
          <w:sz w:val="28"/>
          <w:szCs w:val="28"/>
        </w:rPr>
        <w:t>081 Право</w:t>
      </w:r>
      <w:r w:rsidR="000D1D86" w:rsidRPr="006B2CC9">
        <w:rPr>
          <w:sz w:val="28"/>
          <w:szCs w:val="28"/>
        </w:rPr>
        <w:t xml:space="preserve"> </w:t>
      </w:r>
      <w:r w:rsidRPr="006B2CC9">
        <w:rPr>
          <w:sz w:val="28"/>
          <w:szCs w:val="28"/>
        </w:rPr>
        <w:t xml:space="preserve"> </w:t>
      </w:r>
      <w:r w:rsidR="000A7940" w:rsidRPr="006B2CC9">
        <w:rPr>
          <w:rFonts w:eastAsia="Calibri"/>
          <w:sz w:val="28"/>
          <w:szCs w:val="28"/>
          <w:lang w:eastAsia="en-US"/>
        </w:rPr>
        <w:t>третього  (освітньо-наукового)</w:t>
      </w:r>
      <w:r w:rsidR="000A7940" w:rsidRPr="006B2CC9">
        <w:rPr>
          <w:rFonts w:eastAsia="Calibri"/>
          <w:b/>
          <w:sz w:val="28"/>
          <w:szCs w:val="28"/>
          <w:lang w:eastAsia="en-US"/>
        </w:rPr>
        <w:t xml:space="preserve"> </w:t>
      </w:r>
      <w:r w:rsidRPr="006B2CC9">
        <w:rPr>
          <w:sz w:val="28"/>
          <w:szCs w:val="28"/>
        </w:rPr>
        <w:t>рівня вищої освіти є тотожною новій програмі та використовується для забезпечення можливості продовження навчання здобувачами вищої освіти, які були зараховані на навчання до 2025 року, а також для переведення та поновлення на навчання.</w:t>
      </w:r>
    </w:p>
    <w:p w:rsidR="0084098D" w:rsidRPr="00E1575F" w:rsidRDefault="00131DB9" w:rsidP="006B2CC9">
      <w:pPr>
        <w:spacing w:line="312" w:lineRule="auto"/>
        <w:ind w:left="567" w:right="428" w:firstLine="720"/>
        <w:jc w:val="both"/>
        <w:rPr>
          <w:i/>
          <w:sz w:val="28"/>
          <w:szCs w:val="28"/>
        </w:rPr>
      </w:pPr>
      <w:r w:rsidRPr="00F26C48">
        <w:rPr>
          <w:sz w:val="28"/>
          <w:szCs w:val="28"/>
        </w:rPr>
        <w:t>Освітньо-</w:t>
      </w:r>
      <w:r w:rsidR="000A7940">
        <w:rPr>
          <w:sz w:val="28"/>
          <w:szCs w:val="28"/>
        </w:rPr>
        <w:t>наукова</w:t>
      </w:r>
      <w:r w:rsidRPr="00F26C48">
        <w:rPr>
          <w:sz w:val="28"/>
          <w:szCs w:val="28"/>
        </w:rPr>
        <w:t xml:space="preserve"> програма </w:t>
      </w:r>
      <w:r w:rsidR="000D1D86" w:rsidRPr="00CC1558">
        <w:rPr>
          <w:b/>
          <w:sz w:val="28"/>
          <w:szCs w:val="28"/>
        </w:rPr>
        <w:t>D8  Право</w:t>
      </w:r>
      <w:r w:rsidRPr="00F26C48">
        <w:rPr>
          <w:sz w:val="28"/>
          <w:szCs w:val="28"/>
        </w:rPr>
        <w:t xml:space="preserve"> для </w:t>
      </w:r>
      <w:r w:rsidR="000A7940" w:rsidRPr="000A7940">
        <w:rPr>
          <w:rFonts w:eastAsia="Calibri"/>
          <w:sz w:val="28"/>
          <w:szCs w:val="28"/>
          <w:lang w:eastAsia="en-US"/>
        </w:rPr>
        <w:t>третього  (освітньо-наукового)</w:t>
      </w:r>
      <w:r w:rsidR="000A7940" w:rsidRPr="00384757">
        <w:rPr>
          <w:rFonts w:eastAsia="Calibri"/>
          <w:b/>
          <w:sz w:val="28"/>
          <w:szCs w:val="28"/>
          <w:lang w:eastAsia="en-US"/>
        </w:rPr>
        <w:t xml:space="preserve"> </w:t>
      </w:r>
      <w:r w:rsidR="00384757" w:rsidRPr="00F26C48">
        <w:rPr>
          <w:sz w:val="28"/>
          <w:szCs w:val="28"/>
        </w:rPr>
        <w:t xml:space="preserve"> </w:t>
      </w:r>
      <w:r w:rsidRPr="00F26C48">
        <w:rPr>
          <w:sz w:val="28"/>
          <w:szCs w:val="28"/>
        </w:rPr>
        <w:t xml:space="preserve">рівня вищої освіти галузі знань </w:t>
      </w:r>
      <w:r w:rsidR="000D1D86" w:rsidRPr="000D1D86">
        <w:rPr>
          <w:b/>
          <w:sz w:val="28"/>
          <w:szCs w:val="28"/>
        </w:rPr>
        <w:t>D Бізнес, адміністрування та право</w:t>
      </w:r>
      <w:r w:rsidRPr="00F26C48">
        <w:rPr>
          <w:sz w:val="28"/>
          <w:szCs w:val="28"/>
        </w:rPr>
        <w:t xml:space="preserve"> є нормативним документом, розробленим у відповідності до вимог Стандарту вищої освіти для </w:t>
      </w:r>
      <w:r w:rsidR="00B52F0D" w:rsidRPr="000A7940">
        <w:rPr>
          <w:rFonts w:eastAsia="Calibri"/>
          <w:sz w:val="28"/>
          <w:szCs w:val="28"/>
          <w:lang w:eastAsia="en-US"/>
        </w:rPr>
        <w:t>третього  (освітньо-наукового)</w:t>
      </w:r>
      <w:r w:rsidR="00B52F0D" w:rsidRPr="00384757">
        <w:rPr>
          <w:rFonts w:eastAsia="Calibri"/>
          <w:b/>
          <w:sz w:val="28"/>
          <w:szCs w:val="28"/>
          <w:lang w:eastAsia="en-US"/>
        </w:rPr>
        <w:t xml:space="preserve"> </w:t>
      </w:r>
      <w:r w:rsidR="00B52F0D" w:rsidRPr="00F26C48">
        <w:rPr>
          <w:sz w:val="28"/>
          <w:szCs w:val="28"/>
        </w:rPr>
        <w:t xml:space="preserve"> рівня</w:t>
      </w:r>
      <w:r w:rsidR="00B52F0D" w:rsidRPr="00F26C48">
        <w:rPr>
          <w:sz w:val="28"/>
          <w:szCs w:val="28"/>
        </w:rPr>
        <w:t xml:space="preserve"> </w:t>
      </w:r>
      <w:r w:rsidRPr="00F26C48">
        <w:rPr>
          <w:sz w:val="28"/>
          <w:szCs w:val="28"/>
        </w:rPr>
        <w:t>вищої освіти</w:t>
      </w:r>
      <w:r w:rsidR="00384757">
        <w:rPr>
          <w:sz w:val="28"/>
          <w:szCs w:val="28"/>
        </w:rPr>
        <w:t xml:space="preserve">, </w:t>
      </w:r>
      <w:r w:rsidRPr="00F26C48">
        <w:rPr>
          <w:sz w:val="28"/>
          <w:szCs w:val="28"/>
        </w:rPr>
        <w:t xml:space="preserve">галузь знань </w:t>
      </w:r>
      <w:r w:rsidR="000D1D86" w:rsidRPr="000D1D86">
        <w:rPr>
          <w:b/>
          <w:sz w:val="28"/>
          <w:szCs w:val="28"/>
        </w:rPr>
        <w:t>08 Право</w:t>
      </w:r>
      <w:r w:rsidRPr="00F26C48">
        <w:rPr>
          <w:sz w:val="28"/>
          <w:szCs w:val="28"/>
        </w:rPr>
        <w:t xml:space="preserve">, спеціальності </w:t>
      </w:r>
      <w:r w:rsidR="000D1D86" w:rsidRPr="000D1D86">
        <w:rPr>
          <w:b/>
          <w:sz w:val="28"/>
          <w:szCs w:val="28"/>
        </w:rPr>
        <w:t>081 Право</w:t>
      </w:r>
      <w:r w:rsidR="000D1D86" w:rsidRPr="000D1D86">
        <w:rPr>
          <w:sz w:val="28"/>
          <w:szCs w:val="28"/>
        </w:rPr>
        <w:t xml:space="preserve"> </w:t>
      </w:r>
      <w:r w:rsidR="000D1D86" w:rsidRPr="00F26C48">
        <w:rPr>
          <w:sz w:val="28"/>
          <w:szCs w:val="28"/>
        </w:rPr>
        <w:t xml:space="preserve"> </w:t>
      </w:r>
      <w:r w:rsidRPr="00F26C48">
        <w:rPr>
          <w:sz w:val="28"/>
          <w:szCs w:val="28"/>
        </w:rPr>
        <w:t xml:space="preserve"> (наказ Міністерства освіти і науки України від </w:t>
      </w:r>
      <w:r w:rsidR="000A7940">
        <w:rPr>
          <w:bCs/>
        </w:rPr>
        <w:t>31</w:t>
      </w:r>
      <w:r w:rsidR="0084098D" w:rsidRPr="00164139">
        <w:rPr>
          <w:bCs/>
        </w:rPr>
        <w:t>.07.202</w:t>
      </w:r>
      <w:r w:rsidR="00B52F0D">
        <w:rPr>
          <w:bCs/>
        </w:rPr>
        <w:t>3</w:t>
      </w:r>
      <w:r w:rsidR="0084098D" w:rsidRPr="00164139">
        <w:rPr>
          <w:bCs/>
        </w:rPr>
        <w:t xml:space="preserve"> </w:t>
      </w:r>
      <w:r w:rsidR="0084098D" w:rsidRPr="0084098D">
        <w:rPr>
          <w:bCs/>
        </w:rPr>
        <w:t>р.</w:t>
      </w:r>
      <w:r w:rsidRPr="00F26C48">
        <w:rPr>
          <w:sz w:val="28"/>
          <w:szCs w:val="28"/>
        </w:rPr>
        <w:t xml:space="preserve"> </w:t>
      </w:r>
      <w:r w:rsidR="0084098D" w:rsidRPr="00164139">
        <w:rPr>
          <w:bCs/>
        </w:rPr>
        <w:t xml:space="preserve">№ </w:t>
      </w:r>
      <w:r w:rsidR="000A7940">
        <w:rPr>
          <w:bCs/>
        </w:rPr>
        <w:t>924</w:t>
      </w:r>
      <w:r w:rsidRPr="00F26C48">
        <w:rPr>
          <w:sz w:val="28"/>
          <w:szCs w:val="28"/>
        </w:rPr>
        <w:t xml:space="preserve">). </w:t>
      </w:r>
      <w:bookmarkStart w:id="2" w:name="_GoBack"/>
      <w:bookmarkEnd w:id="2"/>
    </w:p>
    <w:p w:rsidR="00131DB9" w:rsidRPr="00F26C48" w:rsidRDefault="00131DB9" w:rsidP="006B2CC9">
      <w:pPr>
        <w:spacing w:line="312" w:lineRule="auto"/>
        <w:ind w:left="567" w:right="428" w:firstLine="720"/>
        <w:jc w:val="both"/>
        <w:rPr>
          <w:sz w:val="28"/>
          <w:szCs w:val="28"/>
        </w:rPr>
      </w:pPr>
      <w:bookmarkStart w:id="3" w:name="_Hlk177121853"/>
      <w:r w:rsidRPr="00F26C48">
        <w:rPr>
          <w:sz w:val="28"/>
          <w:szCs w:val="28"/>
        </w:rPr>
        <w:t>В освітній програмі враховано пропозиції стейкхолдерів.</w:t>
      </w:r>
    </w:p>
    <w:p w:rsidR="00131DB9" w:rsidRPr="00F26C48" w:rsidRDefault="00131DB9" w:rsidP="006B2CC9">
      <w:pPr>
        <w:spacing w:line="312" w:lineRule="auto"/>
        <w:ind w:left="567" w:right="428" w:firstLine="720"/>
        <w:jc w:val="both"/>
        <w:rPr>
          <w:sz w:val="28"/>
          <w:szCs w:val="28"/>
        </w:rPr>
      </w:pPr>
      <w:r w:rsidRPr="00F26C48">
        <w:rPr>
          <w:sz w:val="28"/>
          <w:szCs w:val="28"/>
        </w:rPr>
        <w:t>Освітньо-</w:t>
      </w:r>
      <w:r w:rsidR="000A7940">
        <w:rPr>
          <w:sz w:val="28"/>
          <w:szCs w:val="28"/>
        </w:rPr>
        <w:t>наукова</w:t>
      </w:r>
      <w:r w:rsidRPr="00F26C48">
        <w:rPr>
          <w:sz w:val="28"/>
          <w:szCs w:val="28"/>
        </w:rPr>
        <w:t xml:space="preserve"> програма заснована на компетентнісному підході до підготовки спеціалістів у галузі </w:t>
      </w:r>
      <w:r w:rsidR="00E1575F" w:rsidRPr="000D1D86">
        <w:rPr>
          <w:b/>
          <w:sz w:val="28"/>
          <w:szCs w:val="28"/>
        </w:rPr>
        <w:t>D Бізнес, адміністрування та право</w:t>
      </w:r>
      <w:r w:rsidRPr="00F26C48">
        <w:rPr>
          <w:sz w:val="28"/>
          <w:szCs w:val="28"/>
        </w:rPr>
        <w:t xml:space="preserve"> спеціальності </w:t>
      </w:r>
      <w:r w:rsidR="00E1575F" w:rsidRPr="00E1575F">
        <w:rPr>
          <w:b/>
          <w:sz w:val="28"/>
          <w:szCs w:val="28"/>
        </w:rPr>
        <w:t>D8  Право</w:t>
      </w:r>
      <w:r w:rsidRPr="00E1575F">
        <w:rPr>
          <w:sz w:val="28"/>
          <w:szCs w:val="28"/>
        </w:rPr>
        <w:t>.</w:t>
      </w:r>
    </w:p>
    <w:bookmarkEnd w:id="3"/>
    <w:p w:rsidR="001512C9" w:rsidRDefault="001512C9" w:rsidP="001512C9">
      <w:pPr>
        <w:spacing w:line="312" w:lineRule="auto"/>
        <w:ind w:left="567" w:firstLine="720"/>
        <w:jc w:val="both"/>
        <w:rPr>
          <w:b/>
          <w:bCs/>
          <w:sz w:val="28"/>
          <w:szCs w:val="28"/>
          <w:lang w:eastAsia="uk-UA"/>
        </w:rPr>
      </w:pPr>
    </w:p>
    <w:p w:rsidR="001512C9" w:rsidRDefault="001512C9" w:rsidP="001512C9">
      <w:pPr>
        <w:spacing w:line="312" w:lineRule="auto"/>
        <w:ind w:left="567" w:firstLine="720"/>
        <w:jc w:val="both"/>
        <w:rPr>
          <w:b/>
          <w:bCs/>
          <w:sz w:val="28"/>
          <w:szCs w:val="28"/>
          <w:lang w:eastAsia="uk-UA"/>
        </w:rPr>
      </w:pPr>
    </w:p>
    <w:p w:rsidR="001512C9" w:rsidRDefault="001512C9" w:rsidP="001512C9">
      <w:pPr>
        <w:spacing w:line="312" w:lineRule="auto"/>
        <w:ind w:left="567" w:firstLine="720"/>
        <w:jc w:val="both"/>
        <w:rPr>
          <w:b/>
          <w:bCs/>
          <w:sz w:val="28"/>
          <w:szCs w:val="28"/>
          <w:lang w:eastAsia="uk-UA"/>
        </w:rPr>
      </w:pPr>
    </w:p>
    <w:p w:rsidR="001512C9" w:rsidRDefault="001512C9" w:rsidP="001512C9">
      <w:pPr>
        <w:spacing w:line="312" w:lineRule="auto"/>
        <w:ind w:left="567" w:firstLine="720"/>
        <w:jc w:val="both"/>
        <w:rPr>
          <w:b/>
          <w:bCs/>
          <w:sz w:val="28"/>
          <w:szCs w:val="28"/>
          <w:lang w:eastAsia="uk-UA"/>
        </w:rPr>
      </w:pPr>
    </w:p>
    <w:p w:rsidR="00384757" w:rsidRDefault="00384757" w:rsidP="001512C9">
      <w:pPr>
        <w:spacing w:line="312" w:lineRule="auto"/>
        <w:ind w:left="567" w:firstLine="720"/>
        <w:jc w:val="both"/>
        <w:rPr>
          <w:b/>
          <w:bCs/>
          <w:sz w:val="28"/>
          <w:szCs w:val="28"/>
          <w:lang w:eastAsia="uk-UA"/>
        </w:rPr>
      </w:pPr>
    </w:p>
    <w:p w:rsidR="000A7940" w:rsidRDefault="000A7940">
      <w:pPr>
        <w:rPr>
          <w:b/>
          <w:bCs/>
          <w:sz w:val="28"/>
          <w:szCs w:val="28"/>
          <w:lang w:eastAsia="uk-UA"/>
        </w:rPr>
      </w:pPr>
      <w:r>
        <w:rPr>
          <w:b/>
          <w:bCs/>
          <w:sz w:val="28"/>
          <w:szCs w:val="28"/>
          <w:lang w:eastAsia="uk-UA"/>
        </w:rPr>
        <w:br w:type="page"/>
      </w:r>
    </w:p>
    <w:p w:rsidR="00384757" w:rsidRDefault="00384757" w:rsidP="001512C9">
      <w:pPr>
        <w:spacing w:line="312" w:lineRule="auto"/>
        <w:ind w:left="567" w:firstLine="720"/>
        <w:jc w:val="both"/>
        <w:rPr>
          <w:b/>
          <w:bCs/>
          <w:sz w:val="28"/>
          <w:szCs w:val="28"/>
          <w:lang w:eastAsia="uk-UA"/>
        </w:rPr>
      </w:pPr>
    </w:p>
    <w:p w:rsidR="00131DB9" w:rsidRDefault="00131DB9" w:rsidP="004451A9">
      <w:pPr>
        <w:spacing w:line="312" w:lineRule="auto"/>
        <w:ind w:left="709" w:right="287" w:firstLine="720"/>
        <w:jc w:val="both"/>
        <w:rPr>
          <w:b/>
          <w:bCs/>
          <w:sz w:val="28"/>
          <w:szCs w:val="28"/>
          <w:lang w:eastAsia="uk-UA"/>
        </w:rPr>
      </w:pPr>
      <w:r w:rsidRPr="00F26C48">
        <w:rPr>
          <w:b/>
          <w:bCs/>
          <w:sz w:val="28"/>
          <w:szCs w:val="28"/>
          <w:lang w:eastAsia="uk-UA"/>
        </w:rPr>
        <w:t>Розроблено робочою групою у складі:</w:t>
      </w:r>
    </w:p>
    <w:p w:rsidR="000A7940" w:rsidRPr="00384757" w:rsidRDefault="000A7940" w:rsidP="004451A9">
      <w:pPr>
        <w:numPr>
          <w:ilvl w:val="0"/>
          <w:numId w:val="6"/>
        </w:numPr>
        <w:spacing w:line="312" w:lineRule="auto"/>
        <w:ind w:left="709" w:right="287" w:firstLine="720"/>
        <w:jc w:val="both"/>
        <w:rPr>
          <w:sz w:val="28"/>
          <w:szCs w:val="28"/>
          <w:lang w:eastAsia="uk-UA"/>
        </w:rPr>
      </w:pPr>
      <w:r w:rsidRPr="000A7940">
        <w:rPr>
          <w:b/>
          <w:sz w:val="28"/>
          <w:szCs w:val="28"/>
          <w:lang w:eastAsia="uk-UA"/>
        </w:rPr>
        <w:t>Ольга Шаповалова</w:t>
      </w:r>
      <w:r>
        <w:rPr>
          <w:sz w:val="28"/>
          <w:szCs w:val="28"/>
          <w:lang w:eastAsia="uk-UA"/>
        </w:rPr>
        <w:t xml:space="preserve"> </w:t>
      </w:r>
      <w:r w:rsidRPr="00A161EE">
        <w:rPr>
          <w:sz w:val="28"/>
          <w:szCs w:val="28"/>
          <w:lang w:eastAsia="uk-UA"/>
        </w:rPr>
        <w:t>(керівник робочої групи, гарант програми)</w:t>
      </w:r>
      <w:r>
        <w:rPr>
          <w:sz w:val="28"/>
          <w:szCs w:val="28"/>
          <w:lang w:eastAsia="uk-UA"/>
        </w:rPr>
        <w:t xml:space="preserve"> </w:t>
      </w:r>
      <w:r w:rsidRPr="00A161EE">
        <w:rPr>
          <w:sz w:val="28"/>
          <w:szCs w:val="28"/>
          <w:lang w:eastAsia="uk-UA"/>
        </w:rPr>
        <w:t>–</w:t>
      </w:r>
      <w:r>
        <w:rPr>
          <w:sz w:val="28"/>
          <w:szCs w:val="28"/>
          <w:lang w:eastAsia="uk-UA"/>
        </w:rPr>
        <w:t xml:space="preserve"> професор  </w:t>
      </w:r>
      <w:r w:rsidRPr="00A161EE">
        <w:rPr>
          <w:sz w:val="28"/>
          <w:szCs w:val="28"/>
          <w:lang w:eastAsia="uk-UA"/>
        </w:rPr>
        <w:t xml:space="preserve">кафедри </w:t>
      </w:r>
      <w:r>
        <w:rPr>
          <w:sz w:val="28"/>
          <w:szCs w:val="28"/>
          <w:lang w:eastAsia="uk-UA"/>
        </w:rPr>
        <w:t>господарсько-правових та суспільно-політичних дисциплін</w:t>
      </w:r>
      <w:r w:rsidRPr="00A161EE">
        <w:rPr>
          <w:sz w:val="28"/>
          <w:szCs w:val="28"/>
          <w:lang w:eastAsia="uk-UA"/>
        </w:rPr>
        <w:t xml:space="preserve"> СНУ ім. В. Даля</w:t>
      </w:r>
      <w:r>
        <w:rPr>
          <w:sz w:val="28"/>
          <w:szCs w:val="28"/>
          <w:lang w:eastAsia="uk-UA"/>
        </w:rPr>
        <w:t>,</w:t>
      </w:r>
      <w:r>
        <w:rPr>
          <w:sz w:val="28"/>
          <w:szCs w:val="28"/>
          <w:lang w:val="ru-RU" w:eastAsia="uk-UA"/>
        </w:rPr>
        <w:t xml:space="preserve"> </w:t>
      </w:r>
      <w:r>
        <w:rPr>
          <w:sz w:val="28"/>
          <w:szCs w:val="28"/>
          <w:lang w:eastAsia="uk-UA"/>
        </w:rPr>
        <w:t>д</w:t>
      </w:r>
      <w:r w:rsidRPr="00A161EE">
        <w:rPr>
          <w:sz w:val="28"/>
          <w:szCs w:val="28"/>
          <w:lang w:eastAsia="uk-UA"/>
        </w:rPr>
        <w:t>.ю.н., професор</w:t>
      </w:r>
      <w:r>
        <w:rPr>
          <w:sz w:val="28"/>
          <w:szCs w:val="28"/>
          <w:lang w:eastAsia="uk-UA"/>
        </w:rPr>
        <w:t>.</w:t>
      </w:r>
    </w:p>
    <w:p w:rsidR="00384757" w:rsidRPr="00384757" w:rsidRDefault="00384757" w:rsidP="004451A9">
      <w:pPr>
        <w:numPr>
          <w:ilvl w:val="0"/>
          <w:numId w:val="6"/>
        </w:numPr>
        <w:spacing w:line="312" w:lineRule="auto"/>
        <w:ind w:left="709" w:right="287" w:firstLine="720"/>
        <w:jc w:val="both"/>
        <w:rPr>
          <w:sz w:val="28"/>
          <w:szCs w:val="28"/>
          <w:lang w:eastAsia="uk-UA"/>
        </w:rPr>
      </w:pPr>
      <w:r w:rsidRPr="00384757">
        <w:rPr>
          <w:b/>
          <w:sz w:val="28"/>
          <w:szCs w:val="28"/>
          <w:lang w:eastAsia="uk-UA"/>
        </w:rPr>
        <w:t>Юлія Івчук</w:t>
      </w:r>
      <w:r>
        <w:rPr>
          <w:sz w:val="28"/>
          <w:szCs w:val="28"/>
          <w:lang w:eastAsia="uk-UA"/>
        </w:rPr>
        <w:t xml:space="preserve"> </w:t>
      </w:r>
      <w:r w:rsidRPr="00A161EE">
        <w:rPr>
          <w:sz w:val="28"/>
          <w:szCs w:val="28"/>
          <w:lang w:eastAsia="uk-UA"/>
        </w:rPr>
        <w:t>(</w:t>
      </w:r>
      <w:r w:rsidR="000A7940">
        <w:rPr>
          <w:sz w:val="28"/>
          <w:szCs w:val="28"/>
          <w:lang w:eastAsia="uk-UA"/>
        </w:rPr>
        <w:t>член</w:t>
      </w:r>
      <w:r w:rsidRPr="00A161EE">
        <w:rPr>
          <w:sz w:val="28"/>
          <w:szCs w:val="28"/>
          <w:lang w:eastAsia="uk-UA"/>
        </w:rPr>
        <w:t xml:space="preserve"> робочої групи)</w:t>
      </w:r>
      <w:r>
        <w:rPr>
          <w:sz w:val="28"/>
          <w:szCs w:val="28"/>
          <w:lang w:eastAsia="uk-UA"/>
        </w:rPr>
        <w:t xml:space="preserve"> </w:t>
      </w:r>
      <w:r w:rsidRPr="00A161EE">
        <w:rPr>
          <w:sz w:val="28"/>
          <w:szCs w:val="28"/>
          <w:lang w:eastAsia="uk-UA"/>
        </w:rPr>
        <w:t>–</w:t>
      </w:r>
      <w:r>
        <w:rPr>
          <w:sz w:val="28"/>
          <w:szCs w:val="28"/>
          <w:lang w:eastAsia="uk-UA"/>
        </w:rPr>
        <w:t xml:space="preserve"> професор  </w:t>
      </w:r>
      <w:r w:rsidRPr="00A161EE">
        <w:rPr>
          <w:sz w:val="28"/>
          <w:szCs w:val="28"/>
          <w:lang w:eastAsia="uk-UA"/>
        </w:rPr>
        <w:t>кафедри публічного та приватного права СНУ ім. В. Даля</w:t>
      </w:r>
      <w:r>
        <w:rPr>
          <w:sz w:val="28"/>
          <w:szCs w:val="28"/>
          <w:lang w:eastAsia="uk-UA"/>
        </w:rPr>
        <w:t>,</w:t>
      </w:r>
      <w:r>
        <w:rPr>
          <w:sz w:val="28"/>
          <w:szCs w:val="28"/>
          <w:lang w:val="ru-RU" w:eastAsia="uk-UA"/>
        </w:rPr>
        <w:t xml:space="preserve"> </w:t>
      </w:r>
      <w:r>
        <w:rPr>
          <w:sz w:val="28"/>
          <w:szCs w:val="28"/>
          <w:lang w:eastAsia="uk-UA"/>
        </w:rPr>
        <w:t>д</w:t>
      </w:r>
      <w:r w:rsidRPr="00A161EE">
        <w:rPr>
          <w:sz w:val="28"/>
          <w:szCs w:val="28"/>
          <w:lang w:eastAsia="uk-UA"/>
        </w:rPr>
        <w:t>.ю.н., професор</w:t>
      </w:r>
      <w:r>
        <w:rPr>
          <w:sz w:val="28"/>
          <w:szCs w:val="28"/>
          <w:lang w:eastAsia="uk-UA"/>
        </w:rPr>
        <w:t>.</w:t>
      </w:r>
    </w:p>
    <w:p w:rsidR="00A161EE" w:rsidRPr="00A161EE" w:rsidRDefault="00A161EE" w:rsidP="004451A9">
      <w:pPr>
        <w:numPr>
          <w:ilvl w:val="0"/>
          <w:numId w:val="6"/>
        </w:numPr>
        <w:spacing w:line="312" w:lineRule="auto"/>
        <w:ind w:left="709" w:right="287" w:firstLine="720"/>
        <w:jc w:val="both"/>
        <w:rPr>
          <w:sz w:val="28"/>
          <w:szCs w:val="28"/>
          <w:lang w:eastAsia="uk-UA"/>
        </w:rPr>
      </w:pPr>
      <w:r w:rsidRPr="00A161EE">
        <w:rPr>
          <w:b/>
          <w:bCs/>
          <w:sz w:val="28"/>
          <w:szCs w:val="28"/>
          <w:lang w:val="ru-RU" w:eastAsia="uk-UA"/>
        </w:rPr>
        <w:t>Любов Котова</w:t>
      </w:r>
      <w:r w:rsidR="00384757">
        <w:rPr>
          <w:b/>
          <w:bCs/>
          <w:sz w:val="28"/>
          <w:szCs w:val="28"/>
          <w:lang w:val="ru-RU" w:eastAsia="uk-UA"/>
        </w:rPr>
        <w:t xml:space="preserve"> </w:t>
      </w:r>
      <w:r w:rsidR="00384757" w:rsidRPr="00A161EE">
        <w:rPr>
          <w:sz w:val="28"/>
          <w:szCs w:val="28"/>
          <w:lang w:eastAsia="uk-UA"/>
        </w:rPr>
        <w:t xml:space="preserve">(член робочої групи) </w:t>
      </w:r>
      <w:r w:rsidR="00384757">
        <w:rPr>
          <w:b/>
          <w:bCs/>
          <w:sz w:val="28"/>
          <w:szCs w:val="28"/>
          <w:lang w:val="ru-RU" w:eastAsia="uk-UA"/>
        </w:rPr>
        <w:t xml:space="preserve"> </w:t>
      </w:r>
      <w:r w:rsidR="00131DB9" w:rsidRPr="00A161EE">
        <w:rPr>
          <w:sz w:val="28"/>
          <w:szCs w:val="28"/>
          <w:lang w:eastAsia="uk-UA"/>
        </w:rPr>
        <w:t xml:space="preserve">– </w:t>
      </w:r>
      <w:r w:rsidRPr="00A161EE">
        <w:rPr>
          <w:sz w:val="28"/>
          <w:szCs w:val="28"/>
          <w:lang w:eastAsia="uk-UA"/>
        </w:rPr>
        <w:t>завідувач кафедри публічного та приватного права СНУ ім. В. Даля</w:t>
      </w:r>
      <w:r>
        <w:rPr>
          <w:sz w:val="28"/>
          <w:szCs w:val="28"/>
          <w:lang w:eastAsia="uk-UA"/>
        </w:rPr>
        <w:t>,</w:t>
      </w:r>
      <w:r>
        <w:rPr>
          <w:sz w:val="28"/>
          <w:szCs w:val="28"/>
          <w:lang w:val="ru-RU" w:eastAsia="uk-UA"/>
        </w:rPr>
        <w:t xml:space="preserve"> </w:t>
      </w:r>
      <w:r w:rsidRPr="00A161EE">
        <w:rPr>
          <w:sz w:val="28"/>
          <w:szCs w:val="28"/>
          <w:lang w:eastAsia="uk-UA"/>
        </w:rPr>
        <w:t>к.ю.н., професор.</w:t>
      </w:r>
    </w:p>
    <w:p w:rsidR="00FC015A" w:rsidRPr="00FC015A" w:rsidRDefault="00FC015A" w:rsidP="004451A9">
      <w:pPr>
        <w:numPr>
          <w:ilvl w:val="0"/>
          <w:numId w:val="6"/>
        </w:numPr>
        <w:spacing w:line="312" w:lineRule="auto"/>
        <w:ind w:left="709" w:right="287" w:firstLine="720"/>
        <w:jc w:val="both"/>
        <w:rPr>
          <w:b/>
          <w:sz w:val="28"/>
          <w:szCs w:val="28"/>
          <w:lang w:eastAsia="uk-UA"/>
        </w:rPr>
      </w:pPr>
      <w:r w:rsidRPr="00FC015A">
        <w:rPr>
          <w:b/>
          <w:sz w:val="28"/>
          <w:szCs w:val="28"/>
          <w:lang w:eastAsia="uk-UA"/>
        </w:rPr>
        <w:t xml:space="preserve">Євген Станішевський, </w:t>
      </w:r>
      <w:r w:rsidRPr="00FC015A">
        <w:rPr>
          <w:sz w:val="28"/>
          <w:szCs w:val="28"/>
          <w:lang w:eastAsia="uk-UA"/>
        </w:rPr>
        <w:t>здобувач</w:t>
      </w:r>
      <w:r w:rsidRPr="00FC015A">
        <w:rPr>
          <w:b/>
          <w:sz w:val="28"/>
          <w:szCs w:val="28"/>
          <w:lang w:eastAsia="uk-UA"/>
        </w:rPr>
        <w:t xml:space="preserve">   </w:t>
      </w:r>
      <w:r w:rsidRPr="000A7940">
        <w:rPr>
          <w:rFonts w:eastAsia="Calibri"/>
          <w:sz w:val="28"/>
          <w:szCs w:val="28"/>
          <w:lang w:eastAsia="en-US"/>
        </w:rPr>
        <w:t>третього  (освітньо-наукового)</w:t>
      </w:r>
      <w:r w:rsidRPr="00384757">
        <w:rPr>
          <w:rFonts w:eastAsia="Calibri"/>
          <w:b/>
          <w:sz w:val="28"/>
          <w:szCs w:val="28"/>
          <w:lang w:eastAsia="en-US"/>
        </w:rPr>
        <w:t xml:space="preserve"> </w:t>
      </w:r>
      <w:r w:rsidRPr="00F26C48">
        <w:rPr>
          <w:sz w:val="28"/>
          <w:szCs w:val="28"/>
        </w:rPr>
        <w:t xml:space="preserve"> рівня вищої освіти</w:t>
      </w:r>
      <w:r>
        <w:rPr>
          <w:sz w:val="28"/>
          <w:szCs w:val="28"/>
        </w:rPr>
        <w:t>.</w:t>
      </w:r>
    </w:p>
    <w:p w:rsidR="00384757" w:rsidRDefault="00384757" w:rsidP="004451A9">
      <w:pPr>
        <w:spacing w:line="312" w:lineRule="auto"/>
        <w:ind w:left="709" w:right="287" w:firstLine="720"/>
        <w:jc w:val="both"/>
        <w:rPr>
          <w:sz w:val="28"/>
          <w:szCs w:val="28"/>
          <w:lang w:eastAsia="uk-UA"/>
        </w:rPr>
      </w:pPr>
    </w:p>
    <w:p w:rsidR="00131DB9" w:rsidRPr="00F26C48" w:rsidRDefault="00131DB9" w:rsidP="004451A9">
      <w:pPr>
        <w:spacing w:line="312" w:lineRule="auto"/>
        <w:ind w:left="709" w:right="287" w:firstLine="720"/>
        <w:jc w:val="both"/>
        <w:rPr>
          <w:sz w:val="28"/>
          <w:szCs w:val="28"/>
          <w:lang w:eastAsia="uk-UA"/>
        </w:rPr>
      </w:pPr>
      <w:r w:rsidRPr="00F26C48">
        <w:rPr>
          <w:sz w:val="28"/>
          <w:szCs w:val="28"/>
          <w:lang w:eastAsia="uk-UA"/>
        </w:rPr>
        <w:t>До обговорення освітньої програми було залучено стейкхолдерів:</w:t>
      </w:r>
    </w:p>
    <w:p w:rsidR="00131DB9" w:rsidRPr="00F26C48" w:rsidRDefault="00A161EE" w:rsidP="004451A9">
      <w:pPr>
        <w:numPr>
          <w:ilvl w:val="0"/>
          <w:numId w:val="7"/>
        </w:numPr>
        <w:spacing w:line="312" w:lineRule="auto"/>
        <w:ind w:left="709" w:right="287" w:firstLine="720"/>
        <w:jc w:val="both"/>
        <w:rPr>
          <w:sz w:val="28"/>
          <w:szCs w:val="28"/>
          <w:lang w:eastAsia="uk-UA"/>
        </w:rPr>
      </w:pPr>
      <w:r>
        <w:rPr>
          <w:b/>
          <w:bCs/>
          <w:sz w:val="28"/>
          <w:szCs w:val="28"/>
          <w:lang w:eastAsia="uk-UA"/>
        </w:rPr>
        <w:t>Ірина Котлярова</w:t>
      </w:r>
      <w:r w:rsidR="00131DB9" w:rsidRPr="00F26C48">
        <w:rPr>
          <w:sz w:val="28"/>
          <w:szCs w:val="28"/>
          <w:lang w:eastAsia="uk-UA"/>
        </w:rPr>
        <w:t xml:space="preserve"> (</w:t>
      </w:r>
      <w:r>
        <w:rPr>
          <w:sz w:val="28"/>
          <w:szCs w:val="28"/>
          <w:lang w:eastAsia="uk-UA"/>
        </w:rPr>
        <w:t>Голова</w:t>
      </w:r>
      <w:r w:rsidR="00131DB9" w:rsidRPr="00F26C48">
        <w:rPr>
          <w:sz w:val="28"/>
          <w:szCs w:val="28"/>
          <w:lang w:eastAsia="uk-UA"/>
        </w:rPr>
        <w:t xml:space="preserve">, </w:t>
      </w:r>
      <w:r>
        <w:rPr>
          <w:sz w:val="28"/>
          <w:szCs w:val="28"/>
          <w:lang w:eastAsia="uk-UA"/>
        </w:rPr>
        <w:t>Вишгородський районний суд Київської області</w:t>
      </w:r>
      <w:r w:rsidR="00131DB9" w:rsidRPr="00F26C48">
        <w:rPr>
          <w:sz w:val="28"/>
          <w:szCs w:val="28"/>
          <w:lang w:eastAsia="uk-UA"/>
        </w:rPr>
        <w:t>).</w:t>
      </w:r>
    </w:p>
    <w:p w:rsidR="00131DB9" w:rsidRDefault="00A161EE" w:rsidP="004451A9">
      <w:pPr>
        <w:numPr>
          <w:ilvl w:val="0"/>
          <w:numId w:val="7"/>
        </w:numPr>
        <w:spacing w:line="312" w:lineRule="auto"/>
        <w:ind w:left="709" w:right="287" w:firstLine="720"/>
        <w:jc w:val="both"/>
        <w:rPr>
          <w:sz w:val="28"/>
          <w:szCs w:val="28"/>
          <w:lang w:eastAsia="uk-UA"/>
        </w:rPr>
      </w:pPr>
      <w:r>
        <w:rPr>
          <w:b/>
          <w:bCs/>
          <w:sz w:val="28"/>
          <w:szCs w:val="28"/>
          <w:lang w:eastAsia="uk-UA"/>
        </w:rPr>
        <w:t>Михайло Кліменко</w:t>
      </w:r>
      <w:r w:rsidR="00131DB9" w:rsidRPr="00F26C48">
        <w:rPr>
          <w:sz w:val="28"/>
          <w:szCs w:val="28"/>
          <w:lang w:eastAsia="uk-UA"/>
        </w:rPr>
        <w:t xml:space="preserve"> (</w:t>
      </w:r>
      <w:r>
        <w:rPr>
          <w:sz w:val="28"/>
          <w:szCs w:val="28"/>
          <w:lang w:eastAsia="uk-UA"/>
        </w:rPr>
        <w:t>Керівник</w:t>
      </w:r>
      <w:r w:rsidR="00131DB9" w:rsidRPr="00F26C48">
        <w:rPr>
          <w:sz w:val="28"/>
          <w:szCs w:val="28"/>
          <w:lang w:eastAsia="uk-UA"/>
        </w:rPr>
        <w:t xml:space="preserve">, </w:t>
      </w:r>
      <w:r>
        <w:rPr>
          <w:sz w:val="28"/>
          <w:szCs w:val="28"/>
          <w:lang w:eastAsia="uk-UA"/>
        </w:rPr>
        <w:t>Адвокатське об’єднання «БОНА ФІДЕ ГРУП»</w:t>
      </w:r>
      <w:r w:rsidR="00131DB9" w:rsidRPr="00F26C48">
        <w:rPr>
          <w:sz w:val="28"/>
          <w:szCs w:val="28"/>
          <w:lang w:eastAsia="uk-UA"/>
        </w:rPr>
        <w:t>).</w:t>
      </w:r>
    </w:p>
    <w:p w:rsidR="00A161EE" w:rsidRPr="001512C9" w:rsidRDefault="00A161EE" w:rsidP="004451A9">
      <w:pPr>
        <w:numPr>
          <w:ilvl w:val="0"/>
          <w:numId w:val="7"/>
        </w:numPr>
        <w:spacing w:line="312" w:lineRule="auto"/>
        <w:ind w:left="709" w:right="287" w:firstLine="720"/>
        <w:jc w:val="both"/>
        <w:rPr>
          <w:sz w:val="28"/>
          <w:szCs w:val="28"/>
          <w:lang w:eastAsia="uk-UA"/>
        </w:rPr>
      </w:pPr>
      <w:r>
        <w:rPr>
          <w:b/>
          <w:bCs/>
          <w:sz w:val="28"/>
          <w:szCs w:val="28"/>
          <w:lang w:eastAsia="uk-UA"/>
        </w:rPr>
        <w:t xml:space="preserve">Анатолій Бородавка </w:t>
      </w:r>
      <w:r w:rsidRPr="00A161EE">
        <w:rPr>
          <w:bCs/>
          <w:sz w:val="28"/>
          <w:szCs w:val="28"/>
          <w:lang w:eastAsia="uk-UA"/>
        </w:rPr>
        <w:t>(Директор, Східний міжрегіональний центр надання безоплатної правничої допомоги)</w:t>
      </w:r>
      <w:r>
        <w:rPr>
          <w:bCs/>
          <w:sz w:val="28"/>
          <w:szCs w:val="28"/>
          <w:lang w:eastAsia="uk-UA"/>
        </w:rPr>
        <w:t>.</w:t>
      </w:r>
    </w:p>
    <w:p w:rsidR="001512C9" w:rsidRPr="00A161EE" w:rsidRDefault="001512C9" w:rsidP="004451A9">
      <w:pPr>
        <w:numPr>
          <w:ilvl w:val="0"/>
          <w:numId w:val="7"/>
        </w:numPr>
        <w:spacing w:line="312" w:lineRule="auto"/>
        <w:ind w:left="709" w:right="287" w:firstLine="720"/>
        <w:jc w:val="both"/>
        <w:rPr>
          <w:sz w:val="28"/>
          <w:szCs w:val="28"/>
          <w:lang w:eastAsia="uk-UA"/>
        </w:rPr>
      </w:pPr>
      <w:r>
        <w:rPr>
          <w:b/>
          <w:bCs/>
          <w:sz w:val="28"/>
          <w:szCs w:val="28"/>
          <w:lang w:eastAsia="uk-UA"/>
        </w:rPr>
        <w:t xml:space="preserve">Тетяна Чернявська </w:t>
      </w:r>
      <w:r w:rsidRPr="001512C9">
        <w:rPr>
          <w:bCs/>
          <w:sz w:val="28"/>
          <w:szCs w:val="28"/>
          <w:lang w:eastAsia="uk-UA"/>
        </w:rPr>
        <w:t>(</w:t>
      </w:r>
      <w:r>
        <w:rPr>
          <w:bCs/>
          <w:sz w:val="28"/>
          <w:szCs w:val="28"/>
          <w:lang w:eastAsia="uk-UA"/>
        </w:rPr>
        <w:t>Голова, Луганський окружний адміністративний суд).</w:t>
      </w:r>
    </w:p>
    <w:p w:rsidR="00DA6219" w:rsidRDefault="00E07862" w:rsidP="004451A9">
      <w:pPr>
        <w:widowControl w:val="0"/>
        <w:autoSpaceDE w:val="0"/>
        <w:autoSpaceDN w:val="0"/>
        <w:spacing w:line="312" w:lineRule="auto"/>
        <w:ind w:left="709" w:right="287" w:firstLine="720"/>
        <w:jc w:val="both"/>
        <w:rPr>
          <w:sz w:val="28"/>
          <w:szCs w:val="28"/>
        </w:rPr>
      </w:pPr>
      <w:r>
        <w:rPr>
          <w:sz w:val="28"/>
          <w:szCs w:val="28"/>
        </w:rPr>
        <w:t xml:space="preserve">         </w:t>
      </w:r>
    </w:p>
    <w:p w:rsidR="00131DB9" w:rsidRDefault="00E07862" w:rsidP="004451A9">
      <w:pPr>
        <w:widowControl w:val="0"/>
        <w:autoSpaceDE w:val="0"/>
        <w:autoSpaceDN w:val="0"/>
        <w:spacing w:line="312" w:lineRule="auto"/>
        <w:ind w:left="709" w:right="287" w:firstLine="720"/>
        <w:jc w:val="both"/>
        <w:rPr>
          <w:sz w:val="28"/>
          <w:szCs w:val="28"/>
        </w:rPr>
      </w:pPr>
      <w:r w:rsidRPr="00803AD2">
        <w:rPr>
          <w:sz w:val="28"/>
          <w:szCs w:val="28"/>
        </w:rPr>
        <w:t>Рецензії-відгуки зовнішніх стейкхолдерів:</w:t>
      </w:r>
    </w:p>
    <w:p w:rsidR="00803AD2" w:rsidRDefault="00803AD2" w:rsidP="004451A9">
      <w:pPr>
        <w:widowControl w:val="0"/>
        <w:autoSpaceDE w:val="0"/>
        <w:autoSpaceDN w:val="0"/>
        <w:spacing w:line="312" w:lineRule="auto"/>
        <w:ind w:left="709" w:right="287" w:firstLine="720"/>
        <w:jc w:val="both"/>
        <w:rPr>
          <w:sz w:val="28"/>
          <w:szCs w:val="28"/>
        </w:rPr>
      </w:pPr>
      <w:r>
        <w:rPr>
          <w:sz w:val="28"/>
          <w:szCs w:val="28"/>
        </w:rPr>
        <w:t xml:space="preserve"> 1</w:t>
      </w:r>
      <w:r w:rsidRPr="00C32D0C">
        <w:rPr>
          <w:b/>
          <w:sz w:val="28"/>
          <w:szCs w:val="28"/>
        </w:rPr>
        <w:t>. Денис Чижов</w:t>
      </w:r>
      <w:r>
        <w:rPr>
          <w:sz w:val="28"/>
          <w:szCs w:val="28"/>
        </w:rPr>
        <w:t xml:space="preserve">  (П</w:t>
      </w:r>
      <w:r w:rsidRPr="00803AD2">
        <w:rPr>
          <w:sz w:val="28"/>
          <w:szCs w:val="28"/>
        </w:rPr>
        <w:t>рофесор кафедри конституційного права та прав людини Національної академії внутрішніх справ доктор юридичних наук, доцент, заслужений юрист України</w:t>
      </w:r>
      <w:r>
        <w:rPr>
          <w:sz w:val="28"/>
          <w:szCs w:val="28"/>
        </w:rPr>
        <w:t>).</w:t>
      </w:r>
    </w:p>
    <w:p w:rsidR="00803AD2" w:rsidRDefault="00803AD2" w:rsidP="004451A9">
      <w:pPr>
        <w:widowControl w:val="0"/>
        <w:autoSpaceDE w:val="0"/>
        <w:autoSpaceDN w:val="0"/>
        <w:spacing w:line="312" w:lineRule="auto"/>
        <w:ind w:left="709" w:right="287" w:firstLine="720"/>
        <w:jc w:val="both"/>
        <w:rPr>
          <w:sz w:val="28"/>
          <w:szCs w:val="28"/>
        </w:rPr>
      </w:pPr>
      <w:r>
        <w:rPr>
          <w:sz w:val="28"/>
          <w:szCs w:val="28"/>
        </w:rPr>
        <w:t xml:space="preserve">2. </w:t>
      </w:r>
      <w:r w:rsidRPr="00C32D0C">
        <w:rPr>
          <w:b/>
          <w:sz w:val="28"/>
          <w:szCs w:val="28"/>
        </w:rPr>
        <w:t xml:space="preserve">Геннадій </w:t>
      </w:r>
      <w:r w:rsidR="00DA6219" w:rsidRPr="00C32D0C">
        <w:rPr>
          <w:b/>
          <w:sz w:val="28"/>
          <w:szCs w:val="28"/>
        </w:rPr>
        <w:t>Демченко</w:t>
      </w:r>
      <w:r w:rsidR="00DA6219">
        <w:rPr>
          <w:sz w:val="28"/>
          <w:szCs w:val="28"/>
        </w:rPr>
        <w:t xml:space="preserve"> (</w:t>
      </w:r>
      <w:r w:rsidRPr="00803AD2">
        <w:rPr>
          <w:sz w:val="28"/>
          <w:szCs w:val="28"/>
        </w:rPr>
        <w:t>Виконувач обов'язків керівника Луганської</w:t>
      </w:r>
      <w:r w:rsidR="00DA6219">
        <w:rPr>
          <w:sz w:val="28"/>
          <w:szCs w:val="28"/>
        </w:rPr>
        <w:t xml:space="preserve"> </w:t>
      </w:r>
      <w:r w:rsidRPr="00803AD2">
        <w:rPr>
          <w:sz w:val="28"/>
          <w:szCs w:val="28"/>
        </w:rPr>
        <w:t>обласної прокуратури</w:t>
      </w:r>
      <w:r w:rsidR="00DA6219">
        <w:rPr>
          <w:sz w:val="28"/>
          <w:szCs w:val="28"/>
        </w:rPr>
        <w:t>)</w:t>
      </w:r>
      <w:r w:rsidR="00C32D0C">
        <w:rPr>
          <w:sz w:val="28"/>
          <w:szCs w:val="28"/>
        </w:rPr>
        <w:t>.</w:t>
      </w:r>
    </w:p>
    <w:p w:rsidR="00C32D0C" w:rsidRPr="00C32D0C" w:rsidRDefault="00C32D0C" w:rsidP="004451A9">
      <w:pPr>
        <w:widowControl w:val="0"/>
        <w:autoSpaceDE w:val="0"/>
        <w:autoSpaceDN w:val="0"/>
        <w:spacing w:line="312" w:lineRule="auto"/>
        <w:ind w:left="709" w:right="287" w:firstLine="720"/>
        <w:jc w:val="both"/>
        <w:rPr>
          <w:sz w:val="28"/>
          <w:szCs w:val="28"/>
        </w:rPr>
      </w:pPr>
      <w:r>
        <w:rPr>
          <w:sz w:val="28"/>
          <w:szCs w:val="28"/>
        </w:rPr>
        <w:t xml:space="preserve">3. </w:t>
      </w:r>
      <w:r w:rsidRPr="00C32D0C">
        <w:rPr>
          <w:b/>
          <w:sz w:val="28"/>
          <w:szCs w:val="28"/>
        </w:rPr>
        <w:t>Микола Карчевський</w:t>
      </w:r>
      <w:r>
        <w:rPr>
          <w:sz w:val="28"/>
          <w:szCs w:val="28"/>
        </w:rPr>
        <w:t xml:space="preserve"> (</w:t>
      </w:r>
      <w:r w:rsidRPr="00C32D0C">
        <w:rPr>
          <w:sz w:val="28"/>
          <w:szCs w:val="28"/>
        </w:rPr>
        <w:t>Доктор юридичних наук, професор, професор кафедри права імені академіка УАН о. Івана Луцького, ЗВО "Університет Короля Данила"</w:t>
      </w:r>
      <w:r>
        <w:rPr>
          <w:sz w:val="28"/>
          <w:szCs w:val="28"/>
        </w:rPr>
        <w:t>).</w:t>
      </w:r>
    </w:p>
    <w:p w:rsidR="00C32D0C" w:rsidRPr="00C32D0C" w:rsidRDefault="00C32D0C" w:rsidP="00C32D0C">
      <w:pPr>
        <w:widowControl w:val="0"/>
        <w:autoSpaceDE w:val="0"/>
        <w:autoSpaceDN w:val="0"/>
        <w:spacing w:line="312" w:lineRule="auto"/>
        <w:ind w:firstLine="720"/>
        <w:jc w:val="both"/>
        <w:rPr>
          <w:sz w:val="28"/>
          <w:szCs w:val="28"/>
        </w:rPr>
      </w:pPr>
    </w:p>
    <w:p w:rsidR="00803AD2" w:rsidRPr="00803AD2" w:rsidRDefault="00803AD2" w:rsidP="00803AD2">
      <w:pPr>
        <w:widowControl w:val="0"/>
        <w:autoSpaceDE w:val="0"/>
        <w:autoSpaceDN w:val="0"/>
        <w:spacing w:line="312" w:lineRule="auto"/>
        <w:ind w:firstLine="720"/>
        <w:jc w:val="both"/>
        <w:rPr>
          <w:sz w:val="28"/>
          <w:szCs w:val="28"/>
        </w:rPr>
      </w:pPr>
    </w:p>
    <w:p w:rsidR="00803AD2" w:rsidRPr="00803AD2" w:rsidRDefault="00803AD2" w:rsidP="00803AD2">
      <w:pPr>
        <w:widowControl w:val="0"/>
        <w:autoSpaceDE w:val="0"/>
        <w:autoSpaceDN w:val="0"/>
        <w:spacing w:line="312" w:lineRule="auto"/>
        <w:ind w:firstLine="720"/>
        <w:jc w:val="both"/>
        <w:rPr>
          <w:sz w:val="28"/>
          <w:szCs w:val="28"/>
        </w:rPr>
      </w:pPr>
    </w:p>
    <w:p w:rsidR="00131DB9" w:rsidRPr="00F26C48" w:rsidRDefault="00131DB9" w:rsidP="001512C9">
      <w:pPr>
        <w:spacing w:line="312" w:lineRule="auto"/>
        <w:ind w:firstLine="720"/>
        <w:rPr>
          <w:sz w:val="28"/>
          <w:szCs w:val="28"/>
        </w:rPr>
      </w:pPr>
      <w:r w:rsidRPr="00F26C48">
        <w:rPr>
          <w:sz w:val="28"/>
          <w:szCs w:val="28"/>
        </w:rPr>
        <w:br w:type="page"/>
      </w:r>
    </w:p>
    <w:p w:rsidR="00ED4FFD" w:rsidRPr="00FC36D7" w:rsidRDefault="00ED4FFD" w:rsidP="006F34B7">
      <w:pPr>
        <w:ind w:left="284" w:firstLine="425"/>
        <w:jc w:val="center"/>
        <w:rPr>
          <w:b/>
          <w:color w:val="000000"/>
        </w:rPr>
      </w:pPr>
    </w:p>
    <w:p w:rsidR="007D65AF" w:rsidRPr="00FC36D7" w:rsidRDefault="007D65AF" w:rsidP="006F34B7">
      <w:pPr>
        <w:pBdr>
          <w:top w:val="nil"/>
          <w:left w:val="nil"/>
          <w:bottom w:val="nil"/>
          <w:right w:val="nil"/>
          <w:between w:val="nil"/>
        </w:pBdr>
        <w:ind w:left="284" w:firstLine="425"/>
        <w:rPr>
          <w:b/>
          <w:color w:val="000000"/>
        </w:rPr>
      </w:pPr>
      <w:bookmarkStart w:id="4" w:name="_30j0zll" w:colFirst="0" w:colLast="0"/>
      <w:bookmarkEnd w:id="4"/>
    </w:p>
    <w:p w:rsidR="008C36FA" w:rsidRPr="00FC36D7" w:rsidRDefault="00AF516E" w:rsidP="006F34B7">
      <w:pPr>
        <w:pBdr>
          <w:top w:val="nil"/>
          <w:left w:val="nil"/>
          <w:bottom w:val="nil"/>
          <w:right w:val="nil"/>
          <w:between w:val="nil"/>
        </w:pBdr>
        <w:ind w:left="284" w:firstLine="425"/>
        <w:rPr>
          <w:b/>
          <w:smallCaps/>
          <w:color w:val="000000"/>
        </w:rPr>
      </w:pPr>
      <w:r w:rsidRPr="00FC36D7">
        <w:rPr>
          <w:b/>
          <w:color w:val="000000"/>
        </w:rPr>
        <w:t xml:space="preserve">1. Профіль освітньої програми зі спеціальності </w:t>
      </w:r>
      <w:r w:rsidR="00BF5C2D" w:rsidRPr="00FC36D7">
        <w:rPr>
          <w:b/>
          <w:caps/>
        </w:rPr>
        <w:t>D8</w:t>
      </w:r>
      <w:r w:rsidRPr="00FC36D7">
        <w:rPr>
          <w:b/>
          <w:smallCaps/>
          <w:color w:val="000000"/>
        </w:rPr>
        <w:t xml:space="preserve"> «П</w:t>
      </w:r>
      <w:r w:rsidRPr="00FC36D7">
        <w:rPr>
          <w:b/>
          <w:color w:val="000000"/>
        </w:rPr>
        <w:t>раво»</w:t>
      </w:r>
    </w:p>
    <w:p w:rsidR="008C36FA" w:rsidRPr="00FC36D7" w:rsidRDefault="008C36FA" w:rsidP="006F34B7">
      <w:pPr>
        <w:pBdr>
          <w:top w:val="nil"/>
          <w:left w:val="nil"/>
          <w:bottom w:val="nil"/>
          <w:right w:val="nil"/>
          <w:between w:val="nil"/>
        </w:pBdr>
        <w:ind w:left="284" w:firstLine="425"/>
        <w:rPr>
          <w:b/>
          <w:color w:val="000000"/>
        </w:rPr>
      </w:pPr>
    </w:p>
    <w:tbl>
      <w:tblPr>
        <w:tblStyle w:val="a7"/>
        <w:tblpPr w:leftFromText="180" w:rightFromText="180" w:vertAnchor="text" w:tblpX="406" w:tblpY="1"/>
        <w:tblOverlap w:val="never"/>
        <w:tblW w:w="10060" w:type="dxa"/>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838"/>
        <w:gridCol w:w="7806"/>
        <w:gridCol w:w="416"/>
      </w:tblGrid>
      <w:tr w:rsidR="008C36FA" w:rsidRPr="00FC36D7" w:rsidTr="004451A9">
        <w:trPr>
          <w:gridAfter w:val="1"/>
          <w:wAfter w:w="416" w:type="dxa"/>
        </w:trPr>
        <w:tc>
          <w:tcPr>
            <w:tcW w:w="9644" w:type="dxa"/>
            <w:gridSpan w:val="2"/>
          </w:tcPr>
          <w:p w:rsidR="008C36FA" w:rsidRPr="00FC36D7" w:rsidRDefault="00AF516E" w:rsidP="00BE184D">
            <w:pPr>
              <w:ind w:left="284" w:firstLine="425"/>
              <w:jc w:val="center"/>
              <w:rPr>
                <w:b/>
                <w:sz w:val="24"/>
                <w:szCs w:val="24"/>
              </w:rPr>
            </w:pPr>
            <w:bookmarkStart w:id="5" w:name="_1fob9te" w:colFirst="0" w:colLast="0"/>
            <w:bookmarkEnd w:id="5"/>
            <w:r w:rsidRPr="00FC36D7">
              <w:rPr>
                <w:b/>
                <w:sz w:val="24"/>
                <w:szCs w:val="24"/>
              </w:rPr>
              <w:t>1 - Загальна інформація</w:t>
            </w:r>
          </w:p>
        </w:tc>
      </w:tr>
      <w:tr w:rsidR="008C36FA" w:rsidRPr="00FC36D7" w:rsidTr="004451A9">
        <w:tc>
          <w:tcPr>
            <w:tcW w:w="1838" w:type="dxa"/>
          </w:tcPr>
          <w:p w:rsidR="008C36FA" w:rsidRPr="004451A9" w:rsidRDefault="00AF516E" w:rsidP="00BE184D">
            <w:pPr>
              <w:rPr>
                <w:b/>
                <w:sz w:val="22"/>
                <w:szCs w:val="22"/>
              </w:rPr>
            </w:pPr>
            <w:r w:rsidRPr="004451A9">
              <w:rPr>
                <w:b/>
                <w:sz w:val="22"/>
                <w:szCs w:val="22"/>
              </w:rPr>
              <w:t>Повна назва вищого навчального закладу та структурного підрозділу</w:t>
            </w:r>
          </w:p>
        </w:tc>
        <w:tc>
          <w:tcPr>
            <w:tcW w:w="8222" w:type="dxa"/>
            <w:gridSpan w:val="2"/>
          </w:tcPr>
          <w:p w:rsidR="008C36FA" w:rsidRPr="004451A9" w:rsidRDefault="00AF516E" w:rsidP="00BE184D">
            <w:pPr>
              <w:ind w:left="129"/>
              <w:rPr>
                <w:sz w:val="22"/>
                <w:szCs w:val="22"/>
              </w:rPr>
            </w:pPr>
            <w:r w:rsidRPr="004451A9">
              <w:rPr>
                <w:sz w:val="22"/>
                <w:szCs w:val="22"/>
              </w:rPr>
              <w:t xml:space="preserve">Східноукраїнський національний університет імені  Володимира Даля, </w:t>
            </w:r>
          </w:p>
          <w:p w:rsidR="008C36FA" w:rsidRPr="004451A9" w:rsidRDefault="00E07862" w:rsidP="00BE184D">
            <w:pPr>
              <w:ind w:left="129"/>
              <w:rPr>
                <w:b/>
                <w:sz w:val="22"/>
                <w:szCs w:val="22"/>
              </w:rPr>
            </w:pPr>
            <w:r w:rsidRPr="004451A9">
              <w:rPr>
                <w:sz w:val="22"/>
                <w:szCs w:val="22"/>
              </w:rPr>
              <w:t xml:space="preserve">Факультет права, гуманітарних і соціальних наук, </w:t>
            </w:r>
            <w:r w:rsidR="00BF5C2D" w:rsidRPr="004451A9">
              <w:rPr>
                <w:sz w:val="22"/>
                <w:szCs w:val="22"/>
              </w:rPr>
              <w:t>кафедра публічного та приватного права</w:t>
            </w:r>
          </w:p>
        </w:tc>
      </w:tr>
      <w:tr w:rsidR="005111FE" w:rsidRPr="00FC36D7" w:rsidTr="004451A9">
        <w:tc>
          <w:tcPr>
            <w:tcW w:w="1838" w:type="dxa"/>
          </w:tcPr>
          <w:p w:rsidR="005111FE" w:rsidRPr="004451A9" w:rsidRDefault="005111FE" w:rsidP="00BE184D">
            <w:pPr>
              <w:widowControl w:val="0"/>
              <w:rPr>
                <w:b/>
                <w:sz w:val="22"/>
                <w:szCs w:val="22"/>
              </w:rPr>
            </w:pPr>
            <w:r w:rsidRPr="004451A9">
              <w:rPr>
                <w:b/>
                <w:sz w:val="22"/>
                <w:szCs w:val="22"/>
              </w:rPr>
              <w:t>Рівень вищої освіти</w:t>
            </w:r>
          </w:p>
        </w:tc>
        <w:tc>
          <w:tcPr>
            <w:tcW w:w="8222" w:type="dxa"/>
            <w:gridSpan w:val="2"/>
          </w:tcPr>
          <w:p w:rsidR="005111FE" w:rsidRPr="004451A9" w:rsidRDefault="00B96ECC" w:rsidP="00EC6EA8">
            <w:pPr>
              <w:widowControl w:val="0"/>
              <w:ind w:left="142"/>
              <w:jc w:val="both"/>
              <w:rPr>
                <w:sz w:val="22"/>
                <w:szCs w:val="22"/>
              </w:rPr>
            </w:pPr>
            <w:r w:rsidRPr="004451A9">
              <w:rPr>
                <w:sz w:val="22"/>
                <w:szCs w:val="22"/>
                <w:lang w:eastAsia="uk-UA"/>
              </w:rPr>
              <w:t xml:space="preserve"> </w:t>
            </w:r>
            <w:r w:rsidRPr="004451A9">
              <w:rPr>
                <w:sz w:val="22"/>
                <w:szCs w:val="22"/>
              </w:rPr>
              <w:t xml:space="preserve"> </w:t>
            </w:r>
            <w:r w:rsidR="00EC6EA8" w:rsidRPr="004451A9">
              <w:rPr>
                <w:rFonts w:eastAsia="Calibri"/>
                <w:sz w:val="22"/>
                <w:szCs w:val="22"/>
                <w:lang w:eastAsia="en-US"/>
              </w:rPr>
              <w:t xml:space="preserve"> Третій  (освітньо-науковий)</w:t>
            </w:r>
            <w:r w:rsidR="00EC6EA8" w:rsidRPr="004451A9">
              <w:rPr>
                <w:rFonts w:eastAsia="Calibri"/>
                <w:b/>
                <w:sz w:val="22"/>
                <w:szCs w:val="22"/>
                <w:lang w:eastAsia="en-US"/>
              </w:rPr>
              <w:t xml:space="preserve"> </w:t>
            </w:r>
            <w:r w:rsidR="00EC6EA8" w:rsidRPr="004451A9">
              <w:rPr>
                <w:sz w:val="22"/>
                <w:szCs w:val="22"/>
              </w:rPr>
              <w:t xml:space="preserve"> </w:t>
            </w:r>
            <w:r w:rsidR="005111FE" w:rsidRPr="004451A9">
              <w:rPr>
                <w:sz w:val="22"/>
                <w:szCs w:val="22"/>
              </w:rPr>
              <w:t xml:space="preserve">рівень, відповідає НРК України – </w:t>
            </w:r>
            <w:r w:rsidR="00EC6EA8" w:rsidRPr="004451A9">
              <w:rPr>
                <w:sz w:val="22"/>
                <w:szCs w:val="22"/>
              </w:rPr>
              <w:t>8</w:t>
            </w:r>
            <w:r w:rsidR="005111FE" w:rsidRPr="004451A9">
              <w:rPr>
                <w:sz w:val="22"/>
                <w:szCs w:val="22"/>
              </w:rPr>
              <w:t xml:space="preserve"> рівень, FQ-EHEA – </w:t>
            </w:r>
            <w:r w:rsidR="00EC6EA8" w:rsidRPr="004451A9">
              <w:rPr>
                <w:sz w:val="22"/>
                <w:szCs w:val="22"/>
              </w:rPr>
              <w:t xml:space="preserve">третій </w:t>
            </w:r>
            <w:r w:rsidR="005111FE" w:rsidRPr="004451A9">
              <w:rPr>
                <w:sz w:val="22"/>
                <w:szCs w:val="22"/>
              </w:rPr>
              <w:t xml:space="preserve"> цикл, ЕQF-LLL – </w:t>
            </w:r>
            <w:r w:rsidR="00EC6EA8" w:rsidRPr="004451A9">
              <w:rPr>
                <w:sz w:val="22"/>
                <w:szCs w:val="22"/>
              </w:rPr>
              <w:t>8</w:t>
            </w:r>
            <w:r w:rsidR="005111FE" w:rsidRPr="004451A9">
              <w:rPr>
                <w:sz w:val="22"/>
                <w:szCs w:val="22"/>
              </w:rPr>
              <w:t xml:space="preserve"> рівень</w:t>
            </w:r>
          </w:p>
        </w:tc>
      </w:tr>
      <w:tr w:rsidR="005111FE" w:rsidRPr="00FC36D7" w:rsidTr="004451A9">
        <w:tc>
          <w:tcPr>
            <w:tcW w:w="1838" w:type="dxa"/>
          </w:tcPr>
          <w:p w:rsidR="005111FE" w:rsidRPr="004451A9" w:rsidRDefault="005111FE" w:rsidP="00BE184D">
            <w:pPr>
              <w:widowControl w:val="0"/>
              <w:rPr>
                <w:b/>
                <w:sz w:val="22"/>
                <w:szCs w:val="22"/>
              </w:rPr>
            </w:pPr>
            <w:r w:rsidRPr="004451A9">
              <w:rPr>
                <w:b/>
                <w:sz w:val="22"/>
                <w:szCs w:val="22"/>
              </w:rPr>
              <w:t>Код і назва галузі знань</w:t>
            </w:r>
          </w:p>
        </w:tc>
        <w:tc>
          <w:tcPr>
            <w:tcW w:w="8222" w:type="dxa"/>
            <w:gridSpan w:val="2"/>
          </w:tcPr>
          <w:p w:rsidR="005111FE" w:rsidRPr="004451A9" w:rsidRDefault="005111FE" w:rsidP="00BE184D">
            <w:pPr>
              <w:ind w:left="129"/>
              <w:jc w:val="both"/>
              <w:rPr>
                <w:sz w:val="22"/>
                <w:szCs w:val="22"/>
              </w:rPr>
            </w:pPr>
            <w:r w:rsidRPr="004451A9">
              <w:rPr>
                <w:sz w:val="22"/>
                <w:szCs w:val="22"/>
              </w:rPr>
              <w:t>D Бізнес, адміністрування та право</w:t>
            </w:r>
          </w:p>
        </w:tc>
      </w:tr>
      <w:tr w:rsidR="005111FE" w:rsidRPr="00FC36D7" w:rsidTr="004451A9">
        <w:tc>
          <w:tcPr>
            <w:tcW w:w="1838" w:type="dxa"/>
          </w:tcPr>
          <w:p w:rsidR="005111FE" w:rsidRPr="004451A9" w:rsidRDefault="005111FE" w:rsidP="00BE184D">
            <w:pPr>
              <w:widowControl w:val="0"/>
              <w:rPr>
                <w:b/>
                <w:sz w:val="22"/>
                <w:szCs w:val="22"/>
              </w:rPr>
            </w:pPr>
            <w:r w:rsidRPr="004451A9">
              <w:rPr>
                <w:b/>
                <w:sz w:val="22"/>
                <w:szCs w:val="22"/>
              </w:rPr>
              <w:t>Код і назва спеціальності</w:t>
            </w:r>
          </w:p>
        </w:tc>
        <w:tc>
          <w:tcPr>
            <w:tcW w:w="8222" w:type="dxa"/>
            <w:gridSpan w:val="2"/>
          </w:tcPr>
          <w:p w:rsidR="005111FE" w:rsidRPr="004451A9" w:rsidRDefault="005111FE" w:rsidP="00BE184D">
            <w:pPr>
              <w:ind w:left="129"/>
              <w:jc w:val="both"/>
              <w:rPr>
                <w:sz w:val="22"/>
                <w:szCs w:val="22"/>
              </w:rPr>
            </w:pPr>
            <w:r w:rsidRPr="004451A9">
              <w:rPr>
                <w:sz w:val="22"/>
                <w:szCs w:val="22"/>
              </w:rPr>
              <w:t>D8 Право</w:t>
            </w:r>
          </w:p>
        </w:tc>
      </w:tr>
      <w:tr w:rsidR="005111FE" w:rsidRPr="00FC36D7" w:rsidTr="004451A9">
        <w:tc>
          <w:tcPr>
            <w:tcW w:w="1838" w:type="dxa"/>
          </w:tcPr>
          <w:p w:rsidR="005111FE" w:rsidRPr="004451A9" w:rsidRDefault="005111FE" w:rsidP="00BE184D">
            <w:pPr>
              <w:ind w:left="30"/>
              <w:rPr>
                <w:b/>
                <w:sz w:val="22"/>
                <w:szCs w:val="22"/>
              </w:rPr>
            </w:pPr>
            <w:r w:rsidRPr="004451A9">
              <w:rPr>
                <w:b/>
                <w:sz w:val="22"/>
                <w:szCs w:val="22"/>
              </w:rPr>
              <w:t>Офіційна назва освітньої програми</w:t>
            </w:r>
          </w:p>
        </w:tc>
        <w:tc>
          <w:tcPr>
            <w:tcW w:w="8222" w:type="dxa"/>
            <w:gridSpan w:val="2"/>
          </w:tcPr>
          <w:p w:rsidR="005111FE" w:rsidRPr="004451A9" w:rsidRDefault="005111FE" w:rsidP="00BE184D">
            <w:pPr>
              <w:ind w:left="129"/>
              <w:jc w:val="both"/>
              <w:rPr>
                <w:sz w:val="22"/>
                <w:szCs w:val="22"/>
              </w:rPr>
            </w:pPr>
            <w:r w:rsidRPr="004451A9">
              <w:rPr>
                <w:sz w:val="22"/>
                <w:szCs w:val="22"/>
              </w:rPr>
              <w:t>«Право»</w:t>
            </w:r>
          </w:p>
        </w:tc>
      </w:tr>
      <w:tr w:rsidR="005111FE" w:rsidRPr="00FC36D7" w:rsidTr="004451A9">
        <w:tc>
          <w:tcPr>
            <w:tcW w:w="1838" w:type="dxa"/>
          </w:tcPr>
          <w:p w:rsidR="005111FE" w:rsidRPr="004451A9" w:rsidRDefault="005111FE" w:rsidP="00BE184D">
            <w:pPr>
              <w:ind w:left="30"/>
              <w:rPr>
                <w:b/>
                <w:sz w:val="22"/>
                <w:szCs w:val="22"/>
              </w:rPr>
            </w:pPr>
            <w:r w:rsidRPr="004451A9">
              <w:rPr>
                <w:b/>
                <w:sz w:val="22"/>
                <w:szCs w:val="22"/>
              </w:rPr>
              <w:t>ID в ЄДЕБО</w:t>
            </w:r>
          </w:p>
        </w:tc>
        <w:tc>
          <w:tcPr>
            <w:tcW w:w="8222" w:type="dxa"/>
            <w:gridSpan w:val="2"/>
          </w:tcPr>
          <w:p w:rsidR="005111FE" w:rsidRPr="004451A9" w:rsidRDefault="00B96ECC" w:rsidP="00EC6EA8">
            <w:pPr>
              <w:ind w:left="129"/>
              <w:jc w:val="both"/>
              <w:rPr>
                <w:sz w:val="22"/>
                <w:szCs w:val="22"/>
              </w:rPr>
            </w:pPr>
            <w:r w:rsidRPr="004451A9">
              <w:rPr>
                <w:sz w:val="22"/>
                <w:szCs w:val="22"/>
              </w:rPr>
              <w:t>67</w:t>
            </w:r>
            <w:r w:rsidR="00EC6EA8" w:rsidRPr="004451A9">
              <w:rPr>
                <w:sz w:val="22"/>
                <w:szCs w:val="22"/>
              </w:rPr>
              <w:t>933</w:t>
            </w:r>
          </w:p>
        </w:tc>
      </w:tr>
      <w:tr w:rsidR="005111FE" w:rsidRPr="00FC36D7" w:rsidTr="004451A9">
        <w:tc>
          <w:tcPr>
            <w:tcW w:w="1838" w:type="dxa"/>
          </w:tcPr>
          <w:p w:rsidR="005111FE" w:rsidRPr="004451A9" w:rsidRDefault="005111FE" w:rsidP="00BE184D">
            <w:pPr>
              <w:widowControl w:val="0"/>
              <w:rPr>
                <w:b/>
                <w:sz w:val="22"/>
                <w:szCs w:val="22"/>
              </w:rPr>
            </w:pPr>
            <w:r w:rsidRPr="004451A9">
              <w:rPr>
                <w:b/>
                <w:sz w:val="22"/>
                <w:szCs w:val="22"/>
              </w:rPr>
              <w:t>Тип освітньої програми</w:t>
            </w:r>
          </w:p>
        </w:tc>
        <w:tc>
          <w:tcPr>
            <w:tcW w:w="8222" w:type="dxa"/>
            <w:gridSpan w:val="2"/>
          </w:tcPr>
          <w:p w:rsidR="005111FE" w:rsidRPr="004451A9" w:rsidRDefault="005111FE" w:rsidP="00BE184D">
            <w:pPr>
              <w:jc w:val="both"/>
              <w:rPr>
                <w:bCs/>
                <w:sz w:val="22"/>
                <w:szCs w:val="22"/>
              </w:rPr>
            </w:pPr>
            <w:r w:rsidRPr="004451A9">
              <w:rPr>
                <w:bCs/>
                <w:sz w:val="22"/>
                <w:szCs w:val="22"/>
              </w:rPr>
              <w:t>Освітньо-</w:t>
            </w:r>
            <w:r w:rsidR="000A7940" w:rsidRPr="004451A9">
              <w:rPr>
                <w:bCs/>
                <w:sz w:val="22"/>
                <w:szCs w:val="22"/>
              </w:rPr>
              <w:t>наукова</w:t>
            </w:r>
          </w:p>
        </w:tc>
      </w:tr>
      <w:tr w:rsidR="005111FE" w:rsidRPr="00FC36D7" w:rsidTr="004451A9">
        <w:tc>
          <w:tcPr>
            <w:tcW w:w="1838" w:type="dxa"/>
            <w:tcBorders>
              <w:bottom w:val="nil"/>
            </w:tcBorders>
          </w:tcPr>
          <w:p w:rsidR="005111FE" w:rsidRPr="004451A9" w:rsidRDefault="005111FE" w:rsidP="00BE184D">
            <w:pPr>
              <w:ind w:left="30"/>
              <w:rPr>
                <w:b/>
                <w:sz w:val="22"/>
                <w:szCs w:val="22"/>
              </w:rPr>
            </w:pPr>
            <w:r w:rsidRPr="004451A9">
              <w:rPr>
                <w:b/>
                <w:sz w:val="22"/>
                <w:szCs w:val="22"/>
              </w:rPr>
              <w:t>Ступінь вищої освіти та назва освітньої кваліфікації мовою оригіналу</w:t>
            </w:r>
          </w:p>
        </w:tc>
        <w:tc>
          <w:tcPr>
            <w:tcW w:w="8222" w:type="dxa"/>
            <w:gridSpan w:val="2"/>
            <w:tcBorders>
              <w:bottom w:val="nil"/>
            </w:tcBorders>
          </w:tcPr>
          <w:p w:rsidR="00EC6EA8" w:rsidRPr="004451A9" w:rsidRDefault="00EC6EA8" w:rsidP="00BE184D">
            <w:pPr>
              <w:ind w:left="129"/>
              <w:jc w:val="both"/>
              <w:rPr>
                <w:spacing w:val="40"/>
                <w:sz w:val="22"/>
                <w:szCs w:val="22"/>
              </w:rPr>
            </w:pPr>
            <w:r w:rsidRPr="004451A9">
              <w:rPr>
                <w:sz w:val="22"/>
                <w:szCs w:val="22"/>
              </w:rPr>
              <w:t>Доктор філософії</w:t>
            </w:r>
            <w:r w:rsidRPr="004451A9">
              <w:rPr>
                <w:spacing w:val="40"/>
                <w:sz w:val="22"/>
                <w:szCs w:val="22"/>
              </w:rPr>
              <w:t xml:space="preserve"> </w:t>
            </w:r>
          </w:p>
          <w:p w:rsidR="005111FE" w:rsidRPr="004451A9" w:rsidRDefault="00EC6EA8" w:rsidP="00BE184D">
            <w:pPr>
              <w:ind w:left="129"/>
              <w:jc w:val="both"/>
              <w:rPr>
                <w:sz w:val="22"/>
                <w:szCs w:val="22"/>
              </w:rPr>
            </w:pPr>
            <w:r w:rsidRPr="004451A9">
              <w:rPr>
                <w:sz w:val="22"/>
                <w:szCs w:val="22"/>
              </w:rPr>
              <w:t>Доктор</w:t>
            </w:r>
            <w:r w:rsidRPr="004451A9">
              <w:rPr>
                <w:spacing w:val="-13"/>
                <w:sz w:val="22"/>
                <w:szCs w:val="22"/>
              </w:rPr>
              <w:t xml:space="preserve"> </w:t>
            </w:r>
            <w:r w:rsidRPr="004451A9">
              <w:rPr>
                <w:sz w:val="22"/>
                <w:szCs w:val="22"/>
              </w:rPr>
              <w:t>філософії</w:t>
            </w:r>
            <w:r w:rsidRPr="004451A9">
              <w:rPr>
                <w:spacing w:val="-14"/>
                <w:sz w:val="22"/>
                <w:szCs w:val="22"/>
              </w:rPr>
              <w:t xml:space="preserve"> </w:t>
            </w:r>
            <w:r w:rsidRPr="004451A9">
              <w:rPr>
                <w:sz w:val="22"/>
                <w:szCs w:val="22"/>
              </w:rPr>
              <w:t>з</w:t>
            </w:r>
            <w:r w:rsidRPr="004451A9">
              <w:rPr>
                <w:spacing w:val="-13"/>
                <w:sz w:val="22"/>
                <w:szCs w:val="22"/>
              </w:rPr>
              <w:t xml:space="preserve"> </w:t>
            </w:r>
            <w:r w:rsidRPr="004451A9">
              <w:rPr>
                <w:sz w:val="22"/>
                <w:szCs w:val="22"/>
              </w:rPr>
              <w:t xml:space="preserve">права </w:t>
            </w:r>
          </w:p>
        </w:tc>
      </w:tr>
      <w:tr w:rsidR="005111FE" w:rsidRPr="00FC36D7" w:rsidTr="004451A9">
        <w:tc>
          <w:tcPr>
            <w:tcW w:w="1838" w:type="dxa"/>
            <w:tcBorders>
              <w:top w:val="nil"/>
              <w:left w:val="nil"/>
              <w:bottom w:val="nil"/>
              <w:right w:val="nil"/>
            </w:tcBorders>
          </w:tcPr>
          <w:p w:rsidR="005111FE" w:rsidRPr="004451A9" w:rsidRDefault="005111FE" w:rsidP="00BE184D">
            <w:pPr>
              <w:widowControl w:val="0"/>
              <w:rPr>
                <w:b/>
                <w:sz w:val="22"/>
                <w:szCs w:val="22"/>
              </w:rPr>
            </w:pPr>
            <w:r w:rsidRPr="004451A9">
              <w:rPr>
                <w:b/>
                <w:sz w:val="22"/>
                <w:szCs w:val="22"/>
              </w:rPr>
              <w:t>Форма навчання та розрахунковий строк виконання освітньої програми</w:t>
            </w:r>
          </w:p>
        </w:tc>
        <w:tc>
          <w:tcPr>
            <w:tcW w:w="8222" w:type="dxa"/>
            <w:gridSpan w:val="2"/>
            <w:tcBorders>
              <w:top w:val="nil"/>
              <w:left w:val="nil"/>
              <w:bottom w:val="nil"/>
              <w:right w:val="nil"/>
            </w:tcBorders>
          </w:tcPr>
          <w:p w:rsidR="00EC6EA8" w:rsidRPr="004451A9" w:rsidRDefault="005111FE" w:rsidP="00EC6EA8">
            <w:pPr>
              <w:jc w:val="both"/>
              <w:rPr>
                <w:sz w:val="22"/>
                <w:szCs w:val="22"/>
              </w:rPr>
            </w:pPr>
            <w:r w:rsidRPr="004451A9">
              <w:rPr>
                <w:sz w:val="22"/>
                <w:szCs w:val="22"/>
              </w:rPr>
              <w:t xml:space="preserve">Інституційна (денна, заочна) та/або дуальна. </w:t>
            </w:r>
            <w:r w:rsidR="00EC6EA8" w:rsidRPr="004451A9">
              <w:rPr>
                <w:sz w:val="22"/>
                <w:szCs w:val="22"/>
              </w:rPr>
              <w:t>Нормативний строк</w:t>
            </w:r>
            <w:r w:rsidR="00EC6EA8" w:rsidRPr="004451A9">
              <w:rPr>
                <w:spacing w:val="40"/>
                <w:sz w:val="22"/>
                <w:szCs w:val="22"/>
              </w:rPr>
              <w:t xml:space="preserve"> </w:t>
            </w:r>
            <w:r w:rsidR="00EC6EA8" w:rsidRPr="004451A9">
              <w:rPr>
                <w:sz w:val="22"/>
                <w:szCs w:val="22"/>
              </w:rPr>
              <w:t>підготовки</w:t>
            </w:r>
            <w:r w:rsidR="00EC6EA8" w:rsidRPr="004451A9">
              <w:rPr>
                <w:spacing w:val="40"/>
                <w:sz w:val="22"/>
                <w:szCs w:val="22"/>
              </w:rPr>
              <w:t xml:space="preserve"> </w:t>
            </w:r>
            <w:r w:rsidR="00EC6EA8" w:rsidRPr="004451A9">
              <w:rPr>
                <w:sz w:val="22"/>
                <w:szCs w:val="22"/>
              </w:rPr>
              <w:t>доктора філософії в аспірантурі – чотири роки.</w:t>
            </w:r>
          </w:p>
          <w:p w:rsidR="00EC6EA8" w:rsidRPr="004451A9" w:rsidRDefault="00EC6EA8" w:rsidP="00EC6EA8">
            <w:pPr>
              <w:jc w:val="both"/>
              <w:rPr>
                <w:i/>
                <w:iCs/>
                <w:sz w:val="22"/>
                <w:szCs w:val="22"/>
              </w:rPr>
            </w:pPr>
          </w:p>
        </w:tc>
      </w:tr>
      <w:tr w:rsidR="008C4A53" w:rsidRPr="00FC36D7" w:rsidTr="004451A9">
        <w:tc>
          <w:tcPr>
            <w:tcW w:w="1838" w:type="dxa"/>
            <w:tcBorders>
              <w:top w:val="nil"/>
              <w:bottom w:val="nil"/>
            </w:tcBorders>
          </w:tcPr>
          <w:p w:rsidR="008C4A53" w:rsidRPr="004451A9" w:rsidRDefault="008C4A53" w:rsidP="00BE184D">
            <w:pPr>
              <w:ind w:left="30"/>
              <w:rPr>
                <w:b/>
                <w:sz w:val="22"/>
                <w:szCs w:val="22"/>
              </w:rPr>
            </w:pPr>
            <w:r w:rsidRPr="004451A9">
              <w:rPr>
                <w:b/>
                <w:sz w:val="22"/>
                <w:szCs w:val="22"/>
              </w:rPr>
              <w:t>Професійна кваліфікація</w:t>
            </w:r>
          </w:p>
        </w:tc>
        <w:tc>
          <w:tcPr>
            <w:tcW w:w="8222" w:type="dxa"/>
            <w:gridSpan w:val="2"/>
            <w:tcBorders>
              <w:top w:val="nil"/>
              <w:bottom w:val="nil"/>
            </w:tcBorders>
          </w:tcPr>
          <w:p w:rsidR="008C4A53" w:rsidRPr="004451A9" w:rsidRDefault="008C4A53" w:rsidP="00BE184D">
            <w:pPr>
              <w:ind w:left="129"/>
              <w:jc w:val="both"/>
              <w:rPr>
                <w:sz w:val="22"/>
                <w:szCs w:val="22"/>
              </w:rPr>
            </w:pPr>
            <w:r w:rsidRPr="004451A9">
              <w:rPr>
                <w:sz w:val="22"/>
                <w:szCs w:val="22"/>
              </w:rPr>
              <w:t>Не присвоюється</w:t>
            </w:r>
          </w:p>
        </w:tc>
      </w:tr>
      <w:tr w:rsidR="008C4A53" w:rsidRPr="00FC36D7" w:rsidTr="004451A9">
        <w:tc>
          <w:tcPr>
            <w:tcW w:w="1838" w:type="dxa"/>
            <w:tcBorders>
              <w:top w:val="nil"/>
              <w:left w:val="nil"/>
              <w:bottom w:val="nil"/>
              <w:right w:val="nil"/>
            </w:tcBorders>
            <w:vAlign w:val="center"/>
          </w:tcPr>
          <w:p w:rsidR="008C4A53" w:rsidRPr="004451A9" w:rsidRDefault="008C4A53" w:rsidP="00BE184D">
            <w:pPr>
              <w:rPr>
                <w:b/>
                <w:iCs/>
                <w:sz w:val="22"/>
                <w:szCs w:val="22"/>
              </w:rPr>
            </w:pPr>
            <w:r w:rsidRPr="004451A9">
              <w:rPr>
                <w:b/>
                <w:iCs/>
                <w:sz w:val="22"/>
                <w:szCs w:val="22"/>
              </w:rPr>
              <w:t xml:space="preserve">Кваліфікація в </w:t>
            </w:r>
          </w:p>
          <w:p w:rsidR="008C4A53" w:rsidRPr="004451A9" w:rsidRDefault="008C4A53" w:rsidP="00BE184D">
            <w:pPr>
              <w:rPr>
                <w:b/>
                <w:iCs/>
                <w:sz w:val="22"/>
                <w:szCs w:val="22"/>
              </w:rPr>
            </w:pPr>
            <w:r w:rsidRPr="004451A9">
              <w:rPr>
                <w:b/>
                <w:iCs/>
                <w:sz w:val="22"/>
                <w:szCs w:val="22"/>
              </w:rPr>
              <w:t>дипломі</w:t>
            </w:r>
          </w:p>
        </w:tc>
        <w:tc>
          <w:tcPr>
            <w:tcW w:w="8222" w:type="dxa"/>
            <w:gridSpan w:val="2"/>
            <w:tcBorders>
              <w:top w:val="nil"/>
              <w:left w:val="nil"/>
              <w:bottom w:val="nil"/>
              <w:right w:val="nil"/>
            </w:tcBorders>
            <w:vAlign w:val="center"/>
          </w:tcPr>
          <w:p w:rsidR="008C4A53" w:rsidRPr="004451A9" w:rsidRDefault="008C4A53" w:rsidP="00EC6EA8">
            <w:pPr>
              <w:ind w:left="129"/>
              <w:jc w:val="both"/>
              <w:rPr>
                <w:sz w:val="22"/>
                <w:szCs w:val="22"/>
              </w:rPr>
            </w:pPr>
            <w:r w:rsidRPr="004451A9">
              <w:rPr>
                <w:sz w:val="22"/>
                <w:szCs w:val="22"/>
              </w:rPr>
              <w:t xml:space="preserve">Ступінь вищої освіти – </w:t>
            </w:r>
            <w:r w:rsidR="00EC6EA8" w:rsidRPr="004451A9">
              <w:rPr>
                <w:sz w:val="22"/>
                <w:szCs w:val="22"/>
              </w:rPr>
              <w:t xml:space="preserve"> Доктор філософії</w:t>
            </w:r>
            <w:r w:rsidRPr="004451A9">
              <w:rPr>
                <w:sz w:val="22"/>
                <w:szCs w:val="22"/>
              </w:rPr>
              <w:t>,</w:t>
            </w:r>
          </w:p>
          <w:p w:rsidR="008C4A53" w:rsidRPr="004451A9" w:rsidRDefault="008C4A53" w:rsidP="00BE184D">
            <w:pPr>
              <w:ind w:left="47"/>
              <w:jc w:val="both"/>
              <w:rPr>
                <w:sz w:val="22"/>
                <w:szCs w:val="22"/>
              </w:rPr>
            </w:pPr>
            <w:r w:rsidRPr="004451A9">
              <w:rPr>
                <w:sz w:val="22"/>
                <w:szCs w:val="22"/>
              </w:rPr>
              <w:t>Спеціальність – Право,</w:t>
            </w:r>
          </w:p>
          <w:p w:rsidR="008C4A53" w:rsidRPr="004451A9" w:rsidRDefault="008C4A53" w:rsidP="00EC6EA8">
            <w:pPr>
              <w:ind w:left="47"/>
              <w:jc w:val="both"/>
              <w:rPr>
                <w:sz w:val="22"/>
                <w:szCs w:val="22"/>
              </w:rPr>
            </w:pPr>
            <w:r w:rsidRPr="004451A9">
              <w:rPr>
                <w:sz w:val="22"/>
                <w:szCs w:val="22"/>
              </w:rPr>
              <w:t>Освітньо-</w:t>
            </w:r>
            <w:r w:rsidR="00EC6EA8" w:rsidRPr="004451A9">
              <w:rPr>
                <w:sz w:val="22"/>
                <w:szCs w:val="22"/>
              </w:rPr>
              <w:t>наукова</w:t>
            </w:r>
            <w:r w:rsidRPr="004451A9">
              <w:rPr>
                <w:sz w:val="22"/>
                <w:szCs w:val="22"/>
              </w:rPr>
              <w:t xml:space="preserve"> програма  – Право</w:t>
            </w:r>
          </w:p>
        </w:tc>
      </w:tr>
      <w:tr w:rsidR="005111FE" w:rsidRPr="00FC36D7" w:rsidTr="004451A9">
        <w:tc>
          <w:tcPr>
            <w:tcW w:w="1838" w:type="dxa"/>
            <w:tcBorders>
              <w:top w:val="nil"/>
              <w:bottom w:val="nil"/>
            </w:tcBorders>
          </w:tcPr>
          <w:p w:rsidR="005111FE" w:rsidRPr="004451A9" w:rsidRDefault="005111FE" w:rsidP="00BE184D">
            <w:pPr>
              <w:ind w:left="30"/>
              <w:rPr>
                <w:b/>
                <w:sz w:val="22"/>
                <w:szCs w:val="22"/>
              </w:rPr>
            </w:pPr>
            <w:r w:rsidRPr="004451A9">
              <w:rPr>
                <w:b/>
                <w:sz w:val="22"/>
                <w:szCs w:val="22"/>
              </w:rPr>
              <w:t>Тип диплому та обсяг освітньої програми</w:t>
            </w:r>
          </w:p>
        </w:tc>
        <w:tc>
          <w:tcPr>
            <w:tcW w:w="8222" w:type="dxa"/>
            <w:gridSpan w:val="2"/>
            <w:tcBorders>
              <w:top w:val="nil"/>
              <w:bottom w:val="nil"/>
            </w:tcBorders>
          </w:tcPr>
          <w:p w:rsidR="00EC6EA8" w:rsidRPr="004451A9" w:rsidRDefault="00EC6EA8" w:rsidP="00BE184D">
            <w:pPr>
              <w:ind w:left="129"/>
              <w:jc w:val="both"/>
              <w:rPr>
                <w:sz w:val="22"/>
                <w:szCs w:val="22"/>
              </w:rPr>
            </w:pPr>
            <w:r w:rsidRPr="004451A9">
              <w:rPr>
                <w:sz w:val="22"/>
                <w:szCs w:val="22"/>
              </w:rPr>
              <w:t>Диплом</w:t>
            </w:r>
            <w:r w:rsidRPr="004451A9">
              <w:rPr>
                <w:spacing w:val="-2"/>
                <w:sz w:val="22"/>
                <w:szCs w:val="22"/>
              </w:rPr>
              <w:t xml:space="preserve"> </w:t>
            </w:r>
            <w:r w:rsidRPr="004451A9">
              <w:rPr>
                <w:sz w:val="22"/>
                <w:szCs w:val="22"/>
              </w:rPr>
              <w:t>доктора</w:t>
            </w:r>
            <w:r w:rsidRPr="004451A9">
              <w:rPr>
                <w:spacing w:val="-2"/>
                <w:sz w:val="22"/>
                <w:szCs w:val="22"/>
              </w:rPr>
              <w:t xml:space="preserve"> </w:t>
            </w:r>
            <w:r w:rsidRPr="004451A9">
              <w:rPr>
                <w:sz w:val="22"/>
                <w:szCs w:val="22"/>
              </w:rPr>
              <w:t>філософії,</w:t>
            </w:r>
            <w:r w:rsidRPr="004451A9">
              <w:rPr>
                <w:spacing w:val="-1"/>
                <w:sz w:val="22"/>
                <w:szCs w:val="22"/>
              </w:rPr>
              <w:t xml:space="preserve"> </w:t>
            </w:r>
            <w:r w:rsidRPr="004451A9">
              <w:rPr>
                <w:spacing w:val="-2"/>
                <w:sz w:val="22"/>
                <w:szCs w:val="22"/>
              </w:rPr>
              <w:t>одиничний.</w:t>
            </w:r>
            <w:r w:rsidRPr="004451A9">
              <w:rPr>
                <w:b/>
                <w:sz w:val="22"/>
                <w:szCs w:val="22"/>
              </w:rPr>
              <w:t xml:space="preserve"> </w:t>
            </w:r>
            <w:r w:rsidRPr="004451A9">
              <w:rPr>
                <w:sz w:val="22"/>
                <w:szCs w:val="22"/>
              </w:rPr>
              <w:t xml:space="preserve"> </w:t>
            </w:r>
          </w:p>
          <w:p w:rsidR="005111FE" w:rsidRPr="004451A9" w:rsidRDefault="00EC6EA8" w:rsidP="00BE184D">
            <w:pPr>
              <w:ind w:left="129"/>
              <w:jc w:val="both"/>
              <w:rPr>
                <w:b/>
                <w:sz w:val="22"/>
                <w:szCs w:val="22"/>
              </w:rPr>
            </w:pPr>
            <w:r w:rsidRPr="004451A9">
              <w:rPr>
                <w:sz w:val="22"/>
                <w:szCs w:val="22"/>
              </w:rPr>
              <w:t>Освітня складова 45 кредитів ЄКТС. Наукова складова передбачає проведення власного наукового дослідження та оформлення його результатів у вигляді дисертації.</w:t>
            </w:r>
          </w:p>
        </w:tc>
      </w:tr>
      <w:tr w:rsidR="00BB207B" w:rsidRPr="00FC36D7" w:rsidTr="004451A9">
        <w:trPr>
          <w:trHeight w:val="426"/>
        </w:trPr>
        <w:tc>
          <w:tcPr>
            <w:tcW w:w="1838" w:type="dxa"/>
            <w:tcBorders>
              <w:top w:val="nil"/>
              <w:left w:val="nil"/>
              <w:bottom w:val="nil"/>
              <w:right w:val="nil"/>
            </w:tcBorders>
          </w:tcPr>
          <w:p w:rsidR="00BB207B" w:rsidRPr="004451A9" w:rsidRDefault="00BB207B" w:rsidP="00BB207B">
            <w:pPr>
              <w:pStyle w:val="af4"/>
              <w:spacing w:before="0" w:beforeAutospacing="0" w:after="0" w:afterAutospacing="0"/>
              <w:rPr>
                <w:sz w:val="22"/>
                <w:szCs w:val="22"/>
                <w:lang w:val="uk-UA"/>
              </w:rPr>
            </w:pPr>
            <w:r w:rsidRPr="004451A9">
              <w:rPr>
                <w:b/>
                <w:bCs/>
                <w:sz w:val="22"/>
                <w:szCs w:val="22"/>
                <w:lang w:val="uk-UA"/>
              </w:rPr>
              <w:t>Обсяг для окремих категорій</w:t>
            </w:r>
          </w:p>
        </w:tc>
        <w:tc>
          <w:tcPr>
            <w:tcW w:w="8222" w:type="dxa"/>
            <w:gridSpan w:val="2"/>
            <w:tcBorders>
              <w:top w:val="nil"/>
              <w:left w:val="nil"/>
              <w:bottom w:val="nil"/>
              <w:right w:val="nil"/>
            </w:tcBorders>
          </w:tcPr>
          <w:p w:rsidR="00BB207B" w:rsidRPr="004451A9" w:rsidRDefault="00BB207B" w:rsidP="00BB207B">
            <w:pPr>
              <w:ind w:right="60"/>
              <w:jc w:val="both"/>
              <w:rPr>
                <w:color w:val="000000"/>
                <w:sz w:val="22"/>
                <w:szCs w:val="22"/>
              </w:rPr>
            </w:pPr>
          </w:p>
          <w:p w:rsidR="00BB207B" w:rsidRPr="004451A9" w:rsidRDefault="00BB207B" w:rsidP="00BB207B">
            <w:pPr>
              <w:ind w:right="60"/>
              <w:jc w:val="both"/>
              <w:rPr>
                <w:color w:val="000000"/>
                <w:sz w:val="22"/>
                <w:szCs w:val="22"/>
              </w:rPr>
            </w:pPr>
          </w:p>
        </w:tc>
      </w:tr>
      <w:tr w:rsidR="00BB207B" w:rsidRPr="00FC36D7" w:rsidTr="004451A9">
        <w:tc>
          <w:tcPr>
            <w:tcW w:w="1838" w:type="dxa"/>
            <w:tcBorders>
              <w:top w:val="nil"/>
            </w:tcBorders>
          </w:tcPr>
          <w:p w:rsidR="00BB207B" w:rsidRPr="004451A9" w:rsidRDefault="00BB207B" w:rsidP="00BB207B">
            <w:pPr>
              <w:ind w:left="30"/>
              <w:rPr>
                <w:b/>
                <w:sz w:val="22"/>
                <w:szCs w:val="22"/>
              </w:rPr>
            </w:pPr>
            <w:r w:rsidRPr="004451A9">
              <w:rPr>
                <w:b/>
                <w:sz w:val="22"/>
                <w:szCs w:val="22"/>
              </w:rPr>
              <w:t>Наявність акредитації</w:t>
            </w:r>
          </w:p>
        </w:tc>
        <w:tc>
          <w:tcPr>
            <w:tcW w:w="8222" w:type="dxa"/>
            <w:gridSpan w:val="2"/>
            <w:tcBorders>
              <w:top w:val="nil"/>
            </w:tcBorders>
          </w:tcPr>
          <w:p w:rsidR="00EC6EA8" w:rsidRPr="004451A9" w:rsidRDefault="00EC6EA8" w:rsidP="00EC6EA8">
            <w:pPr>
              <w:shd w:val="clear" w:color="auto" w:fill="FFFFFF"/>
              <w:tabs>
                <w:tab w:val="left" w:pos="250"/>
              </w:tabs>
              <w:ind w:left="129"/>
              <w:jc w:val="both"/>
              <w:rPr>
                <w:sz w:val="22"/>
                <w:szCs w:val="22"/>
              </w:rPr>
            </w:pPr>
            <w:r w:rsidRPr="004451A9">
              <w:rPr>
                <w:sz w:val="22"/>
                <w:szCs w:val="22"/>
              </w:rPr>
              <w:t>Сертифікат про акредитацію освітньої програми 21134, дійсний до 12.05.2027 (протокол засідання НАЗЯВО № 8 (99) від 12.05.2026 про надання умовних (відкладених) акредитацій освітніх програм відповідно до Постанови КМУ від 16.03.2022 р.</w:t>
            </w:r>
          </w:p>
          <w:p w:rsidR="00BB207B" w:rsidRPr="004451A9" w:rsidRDefault="00EC6EA8" w:rsidP="00EC6EA8">
            <w:pPr>
              <w:ind w:left="129"/>
              <w:jc w:val="both"/>
              <w:rPr>
                <w:b/>
                <w:sz w:val="22"/>
                <w:szCs w:val="22"/>
              </w:rPr>
            </w:pPr>
            <w:r w:rsidRPr="004451A9">
              <w:rPr>
                <w:sz w:val="22"/>
                <w:szCs w:val="22"/>
              </w:rPr>
              <w:t>№ 295 та додаток 1 до протоколу).</w:t>
            </w:r>
          </w:p>
        </w:tc>
      </w:tr>
      <w:tr w:rsidR="00BB207B" w:rsidRPr="00FC36D7" w:rsidTr="004451A9">
        <w:tc>
          <w:tcPr>
            <w:tcW w:w="1838" w:type="dxa"/>
          </w:tcPr>
          <w:p w:rsidR="00BB207B" w:rsidRPr="004451A9" w:rsidRDefault="00BB207B" w:rsidP="00BB207B">
            <w:pPr>
              <w:ind w:left="30"/>
              <w:rPr>
                <w:b/>
                <w:sz w:val="22"/>
                <w:szCs w:val="22"/>
              </w:rPr>
            </w:pPr>
            <w:r w:rsidRPr="004451A9">
              <w:rPr>
                <w:b/>
                <w:sz w:val="22"/>
                <w:szCs w:val="22"/>
              </w:rPr>
              <w:t>Передумови</w:t>
            </w:r>
          </w:p>
        </w:tc>
        <w:tc>
          <w:tcPr>
            <w:tcW w:w="8222" w:type="dxa"/>
            <w:gridSpan w:val="2"/>
          </w:tcPr>
          <w:p w:rsidR="00BB207B" w:rsidRPr="004451A9" w:rsidRDefault="00227B0B" w:rsidP="00227B0B">
            <w:pPr>
              <w:ind w:left="129"/>
              <w:jc w:val="both"/>
              <w:rPr>
                <w:sz w:val="22"/>
                <w:szCs w:val="22"/>
              </w:rPr>
            </w:pPr>
            <w:r w:rsidRPr="004451A9">
              <w:rPr>
                <w:color w:val="000000"/>
                <w:sz w:val="22"/>
                <w:szCs w:val="22"/>
              </w:rPr>
              <w:t>Прийом на навчання для здобуття вищої освіти за третім (освітньо-науковим) рівнем освіти за спеціальністю 081/В8 Право здійснюється на базі другого (магістерського) рівня вищої освіти за спеціальністю 081/D8 Право та 293/ D9 Міжнародне право</w:t>
            </w:r>
            <w:r w:rsidRPr="004451A9">
              <w:rPr>
                <w:sz w:val="22"/>
                <w:szCs w:val="22"/>
              </w:rPr>
              <w:t xml:space="preserve"> </w:t>
            </w:r>
            <w:r w:rsidRPr="004451A9">
              <w:rPr>
                <w:color w:val="000000"/>
                <w:sz w:val="22"/>
                <w:szCs w:val="22"/>
              </w:rPr>
              <w:t xml:space="preserve">за результатами ЄВІ та ЄВВ,  </w:t>
            </w:r>
            <w:r w:rsidRPr="004451A9">
              <w:rPr>
                <w:sz w:val="22"/>
                <w:szCs w:val="22"/>
              </w:rPr>
              <w:t xml:space="preserve"> </w:t>
            </w:r>
            <w:r w:rsidRPr="004451A9">
              <w:rPr>
                <w:color w:val="000000"/>
                <w:sz w:val="22"/>
                <w:szCs w:val="22"/>
              </w:rPr>
              <w:t xml:space="preserve">підготовки дослідницької пропозиції та </w:t>
            </w:r>
            <w:r w:rsidRPr="004451A9">
              <w:rPr>
                <w:color w:val="000000"/>
                <w:sz w:val="22"/>
                <w:szCs w:val="22"/>
                <w:highlight w:val="yellow"/>
              </w:rPr>
              <w:t>проходження фахового іспиту в університеті.</w:t>
            </w:r>
          </w:p>
        </w:tc>
      </w:tr>
      <w:tr w:rsidR="00BB207B" w:rsidRPr="00FC36D7" w:rsidTr="004451A9">
        <w:tc>
          <w:tcPr>
            <w:tcW w:w="1838" w:type="dxa"/>
          </w:tcPr>
          <w:p w:rsidR="00BB207B" w:rsidRPr="004451A9" w:rsidRDefault="00BB207B" w:rsidP="00BB207B">
            <w:pPr>
              <w:ind w:left="30"/>
              <w:rPr>
                <w:b/>
                <w:sz w:val="22"/>
                <w:szCs w:val="22"/>
              </w:rPr>
            </w:pPr>
            <w:r w:rsidRPr="004451A9">
              <w:rPr>
                <w:b/>
                <w:sz w:val="22"/>
                <w:szCs w:val="22"/>
              </w:rPr>
              <w:t>Мова(и) викладання</w:t>
            </w:r>
          </w:p>
        </w:tc>
        <w:tc>
          <w:tcPr>
            <w:tcW w:w="8222" w:type="dxa"/>
            <w:gridSpan w:val="2"/>
          </w:tcPr>
          <w:p w:rsidR="00BB207B" w:rsidRPr="004451A9" w:rsidRDefault="00BB207B" w:rsidP="00BB207B">
            <w:pPr>
              <w:ind w:left="129"/>
              <w:jc w:val="both"/>
              <w:rPr>
                <w:sz w:val="22"/>
                <w:szCs w:val="22"/>
              </w:rPr>
            </w:pPr>
            <w:r w:rsidRPr="004451A9">
              <w:rPr>
                <w:sz w:val="22"/>
                <w:szCs w:val="22"/>
              </w:rPr>
              <w:t>Українська мова</w:t>
            </w:r>
          </w:p>
        </w:tc>
      </w:tr>
      <w:tr w:rsidR="00BB207B" w:rsidRPr="00FC36D7" w:rsidTr="004451A9">
        <w:tc>
          <w:tcPr>
            <w:tcW w:w="1838" w:type="dxa"/>
          </w:tcPr>
          <w:p w:rsidR="00BB207B" w:rsidRPr="004451A9" w:rsidRDefault="00BB207B" w:rsidP="00BB207B">
            <w:pPr>
              <w:widowControl w:val="0"/>
              <w:rPr>
                <w:b/>
                <w:sz w:val="22"/>
                <w:szCs w:val="22"/>
              </w:rPr>
            </w:pPr>
            <w:r w:rsidRPr="004451A9">
              <w:rPr>
                <w:b/>
                <w:sz w:val="22"/>
                <w:szCs w:val="22"/>
              </w:rPr>
              <w:lastRenderedPageBreak/>
              <w:t>Періодичність перегляду та оновлення освітньої програми</w:t>
            </w:r>
          </w:p>
        </w:tc>
        <w:tc>
          <w:tcPr>
            <w:tcW w:w="8222" w:type="dxa"/>
            <w:gridSpan w:val="2"/>
          </w:tcPr>
          <w:p w:rsidR="00BB207B" w:rsidRPr="004451A9" w:rsidRDefault="00BB207B" w:rsidP="00BB207B">
            <w:pPr>
              <w:jc w:val="both"/>
              <w:rPr>
                <w:sz w:val="22"/>
                <w:szCs w:val="22"/>
                <w:lang w:eastAsia="uk-UA"/>
              </w:rPr>
            </w:pPr>
            <w:r w:rsidRPr="004451A9">
              <w:rPr>
                <w:sz w:val="22"/>
                <w:szCs w:val="22"/>
                <w:lang w:eastAsia="uk-UA"/>
              </w:rPr>
              <w:t>Перегляд ОП відбувається щороку, оновлення не рідше один раз на два роки або за наявності суттєвих змін у законодавстві, стандартах вищої освіти чи потребах ринку праці.</w:t>
            </w:r>
          </w:p>
          <w:p w:rsidR="00BB207B" w:rsidRPr="004451A9" w:rsidRDefault="00BB207B" w:rsidP="00BB207B">
            <w:pPr>
              <w:widowControl w:val="0"/>
              <w:jc w:val="both"/>
              <w:rPr>
                <w:sz w:val="22"/>
                <w:szCs w:val="22"/>
              </w:rPr>
            </w:pPr>
          </w:p>
        </w:tc>
      </w:tr>
      <w:tr w:rsidR="00BB207B" w:rsidRPr="00FC36D7" w:rsidTr="004451A9">
        <w:tc>
          <w:tcPr>
            <w:tcW w:w="1838" w:type="dxa"/>
          </w:tcPr>
          <w:p w:rsidR="00BB207B" w:rsidRPr="004451A9" w:rsidRDefault="00BB207B" w:rsidP="00BB207B">
            <w:pPr>
              <w:ind w:left="30"/>
              <w:rPr>
                <w:b/>
                <w:sz w:val="22"/>
                <w:szCs w:val="22"/>
              </w:rPr>
            </w:pPr>
            <w:r w:rsidRPr="004451A9">
              <w:rPr>
                <w:b/>
                <w:sz w:val="22"/>
                <w:szCs w:val="22"/>
              </w:rPr>
              <w:t>Інтернет-адреса постійного розміщення опису освітньої програми</w:t>
            </w:r>
          </w:p>
        </w:tc>
        <w:tc>
          <w:tcPr>
            <w:tcW w:w="8222" w:type="dxa"/>
            <w:gridSpan w:val="2"/>
          </w:tcPr>
          <w:p w:rsidR="00BB207B" w:rsidRPr="004451A9" w:rsidRDefault="006C0790" w:rsidP="00BB207B">
            <w:pPr>
              <w:ind w:left="129"/>
              <w:jc w:val="both"/>
              <w:rPr>
                <w:sz w:val="22"/>
                <w:szCs w:val="22"/>
              </w:rPr>
            </w:pPr>
            <w:hyperlink r:id="rId9" w:history="1">
              <w:r w:rsidR="00BB207B" w:rsidRPr="004451A9">
                <w:rPr>
                  <w:rStyle w:val="af1"/>
                  <w:sz w:val="22"/>
                  <w:szCs w:val="22"/>
                </w:rPr>
                <w:t>http://moodle2.snu.edu.ua/mod/resource/view.php?id=175765</w:t>
              </w:r>
            </w:hyperlink>
          </w:p>
          <w:p w:rsidR="00BB207B" w:rsidRPr="004451A9" w:rsidRDefault="00BB207B" w:rsidP="00BB207B">
            <w:pPr>
              <w:ind w:left="129"/>
              <w:jc w:val="both"/>
              <w:rPr>
                <w:color w:val="FF0000"/>
                <w:sz w:val="22"/>
                <w:szCs w:val="22"/>
              </w:rPr>
            </w:pPr>
            <w:r w:rsidRPr="004451A9">
              <w:rPr>
                <w:sz w:val="22"/>
                <w:szCs w:val="22"/>
              </w:rPr>
              <w:t xml:space="preserve">  </w:t>
            </w:r>
          </w:p>
        </w:tc>
      </w:tr>
      <w:tr w:rsidR="00BB207B" w:rsidRPr="00FC36D7" w:rsidTr="004451A9">
        <w:tc>
          <w:tcPr>
            <w:tcW w:w="10060" w:type="dxa"/>
            <w:gridSpan w:val="3"/>
          </w:tcPr>
          <w:p w:rsidR="00BB207B" w:rsidRPr="004451A9" w:rsidRDefault="00BB207B" w:rsidP="00BB207B">
            <w:pPr>
              <w:ind w:left="284" w:firstLine="425"/>
              <w:jc w:val="center"/>
              <w:rPr>
                <w:b/>
                <w:sz w:val="22"/>
                <w:szCs w:val="22"/>
              </w:rPr>
            </w:pPr>
          </w:p>
          <w:p w:rsidR="00BB207B" w:rsidRPr="004451A9" w:rsidRDefault="00BB207B" w:rsidP="00BB207B">
            <w:pPr>
              <w:ind w:left="284" w:firstLine="425"/>
              <w:jc w:val="center"/>
              <w:rPr>
                <w:sz w:val="22"/>
                <w:szCs w:val="22"/>
              </w:rPr>
            </w:pPr>
            <w:r w:rsidRPr="004451A9">
              <w:rPr>
                <w:b/>
                <w:sz w:val="22"/>
                <w:szCs w:val="22"/>
              </w:rPr>
              <w:t>2 Мета освітньої програми</w:t>
            </w:r>
          </w:p>
        </w:tc>
      </w:tr>
      <w:tr w:rsidR="00BB207B" w:rsidRPr="00FC36D7" w:rsidTr="004451A9">
        <w:tc>
          <w:tcPr>
            <w:tcW w:w="10060" w:type="dxa"/>
            <w:gridSpan w:val="3"/>
          </w:tcPr>
          <w:p w:rsidR="00743281" w:rsidRPr="004451A9" w:rsidRDefault="00743281" w:rsidP="00743281">
            <w:pPr>
              <w:ind w:left="284" w:firstLine="425"/>
              <w:jc w:val="both"/>
              <w:rPr>
                <w:sz w:val="22"/>
                <w:szCs w:val="22"/>
              </w:rPr>
            </w:pPr>
            <w:r w:rsidRPr="004451A9">
              <w:rPr>
                <w:sz w:val="22"/>
                <w:szCs w:val="22"/>
              </w:rPr>
              <w:t xml:space="preserve">Комплексна підготовка статусного представника інноваційної освіти, науки та практики у галузі права – конкурентоспроможного фахівця ступеня доктора філософії, який має здібності до аналізу та оцінки фактичних обставин зміни світового правопорядку, набув вміння глибокого переосмислення наявних та створення нових цілісних знань та професійної практики у сфері права, спрямовані на економічне самопосилення держави та протистояння загрозам національного та економічного суверенітету нашої країни; має набутий досвід застосування методології наукового пошуку та проведення ґрунтовних наукових досліджень, спираючись на нові погляди та спосіб мислення щодо адаптації національного законодавства до європейського та до вимог сталого розвитку. </w:t>
            </w:r>
          </w:p>
          <w:p w:rsidR="00BB207B" w:rsidRPr="004451A9" w:rsidRDefault="00743281" w:rsidP="00743281">
            <w:pPr>
              <w:ind w:left="284" w:firstLine="425"/>
              <w:jc w:val="both"/>
              <w:rPr>
                <w:sz w:val="22"/>
                <w:szCs w:val="22"/>
              </w:rPr>
            </w:pPr>
            <w:r w:rsidRPr="004451A9">
              <w:rPr>
                <w:sz w:val="22"/>
                <w:szCs w:val="22"/>
              </w:rPr>
              <w:t>Навчання завершується публічним захистом наукових досягнень у формі дисертації у спеціалізованій вченій раді.</w:t>
            </w:r>
          </w:p>
        </w:tc>
      </w:tr>
      <w:tr w:rsidR="00BB207B" w:rsidRPr="00FC36D7" w:rsidTr="004451A9">
        <w:tc>
          <w:tcPr>
            <w:tcW w:w="10060" w:type="dxa"/>
            <w:gridSpan w:val="3"/>
          </w:tcPr>
          <w:p w:rsidR="00BB207B" w:rsidRPr="004451A9" w:rsidRDefault="00BB207B" w:rsidP="00BB207B">
            <w:pPr>
              <w:ind w:left="284" w:firstLine="425"/>
              <w:jc w:val="center"/>
              <w:rPr>
                <w:sz w:val="22"/>
                <w:szCs w:val="22"/>
              </w:rPr>
            </w:pPr>
            <w:r w:rsidRPr="004451A9">
              <w:rPr>
                <w:b/>
                <w:sz w:val="22"/>
                <w:szCs w:val="22"/>
              </w:rPr>
              <w:t>3 Характеристика освітньої програми</w:t>
            </w:r>
          </w:p>
        </w:tc>
      </w:tr>
      <w:tr w:rsidR="00BB207B" w:rsidRPr="00FC36D7" w:rsidTr="004451A9">
        <w:tc>
          <w:tcPr>
            <w:tcW w:w="1838" w:type="dxa"/>
          </w:tcPr>
          <w:p w:rsidR="00BB207B" w:rsidRPr="004451A9" w:rsidRDefault="00BB207B" w:rsidP="00BB207B">
            <w:pPr>
              <w:ind w:left="284"/>
              <w:rPr>
                <w:b/>
                <w:sz w:val="22"/>
                <w:szCs w:val="22"/>
              </w:rPr>
            </w:pPr>
            <w:r w:rsidRPr="004451A9">
              <w:rPr>
                <w:b/>
                <w:sz w:val="22"/>
                <w:szCs w:val="22"/>
              </w:rPr>
              <w:t>Предметна область (галузь знань, спеціальність, спеціалізація (за наявності))</w:t>
            </w:r>
          </w:p>
        </w:tc>
        <w:tc>
          <w:tcPr>
            <w:tcW w:w="8222" w:type="dxa"/>
            <w:gridSpan w:val="2"/>
          </w:tcPr>
          <w:p w:rsidR="00743281" w:rsidRPr="004451A9" w:rsidRDefault="00743281" w:rsidP="00743281">
            <w:pPr>
              <w:ind w:left="284" w:firstLine="425"/>
              <w:jc w:val="both"/>
              <w:rPr>
                <w:sz w:val="22"/>
                <w:szCs w:val="22"/>
              </w:rPr>
            </w:pPr>
            <w:r w:rsidRPr="004451A9">
              <w:rPr>
                <w:sz w:val="22"/>
                <w:szCs w:val="22"/>
              </w:rPr>
              <w:t>Галузь знань – D Бізнес, адміністрування та право; спеціальність – D8 Право.</w:t>
            </w:r>
          </w:p>
          <w:p w:rsidR="00743281" w:rsidRPr="004451A9" w:rsidRDefault="00743281" w:rsidP="00743281">
            <w:pPr>
              <w:ind w:left="284" w:firstLine="425"/>
              <w:jc w:val="both"/>
              <w:rPr>
                <w:sz w:val="22"/>
                <w:szCs w:val="22"/>
              </w:rPr>
            </w:pPr>
            <w:r w:rsidRPr="004451A9">
              <w:rPr>
                <w:sz w:val="22"/>
                <w:szCs w:val="22"/>
              </w:rPr>
              <w:t>Наукові дослідження у сфері права.</w:t>
            </w:r>
          </w:p>
          <w:p w:rsidR="00743281" w:rsidRPr="004451A9" w:rsidRDefault="00743281" w:rsidP="00743281">
            <w:pPr>
              <w:ind w:left="284" w:firstLine="425"/>
              <w:jc w:val="both"/>
              <w:rPr>
                <w:sz w:val="22"/>
                <w:szCs w:val="22"/>
              </w:rPr>
            </w:pPr>
            <w:r w:rsidRPr="004451A9">
              <w:rPr>
                <w:sz w:val="22"/>
                <w:szCs w:val="22"/>
              </w:rPr>
              <w:t>Об’єкт(и) вивчення та/або діяльності: право як соціальне явище, особливості його творення та реалізації, що ґрунтуються на правових цінностях та принципах, в основі яких покладені людська гідність та верховенство права.</w:t>
            </w:r>
          </w:p>
          <w:p w:rsidR="00743281" w:rsidRPr="004451A9" w:rsidRDefault="00743281" w:rsidP="00743281">
            <w:pPr>
              <w:ind w:left="284" w:firstLine="425"/>
              <w:jc w:val="both"/>
              <w:rPr>
                <w:sz w:val="22"/>
                <w:szCs w:val="22"/>
              </w:rPr>
            </w:pPr>
            <w:r w:rsidRPr="004451A9">
              <w:rPr>
                <w:sz w:val="22"/>
                <w:szCs w:val="22"/>
              </w:rPr>
              <w:t>Цілі навчання: набуття здатності продукувати нові ідеї, розв’язувати комплексні теоретичні та практичні проблеми у галузі права, застосовувати методологію наукової та педагогічної діяльності, проводити власне наукове дослідження, результати якого мають наукову новизну, теоретичне та практичне значення Теоретичний зміст предметної області: комплекс правових доктрин, цінностей і принципів творення та реалізації права; функціонування і трансформація правових учень та ідей.</w:t>
            </w:r>
          </w:p>
          <w:p w:rsidR="00743281" w:rsidRPr="004451A9" w:rsidRDefault="00743281" w:rsidP="00743281">
            <w:pPr>
              <w:ind w:left="284" w:firstLine="425"/>
              <w:jc w:val="both"/>
              <w:rPr>
                <w:sz w:val="22"/>
                <w:szCs w:val="22"/>
              </w:rPr>
            </w:pPr>
            <w:r w:rsidRPr="004451A9">
              <w:rPr>
                <w:sz w:val="22"/>
                <w:szCs w:val="22"/>
              </w:rPr>
              <w:t>Методи, методики та технології: загальнонаукові і спеціальні методи пізнання правових явищ; методики з правової оцінки поведінки чи діяльності індивідів і соціальних груп, ідентифікації правової проблеми та її вирішення на основі принципів права; цифрові технології тощо.</w:t>
            </w:r>
          </w:p>
          <w:p w:rsidR="00743281" w:rsidRPr="004451A9" w:rsidRDefault="00743281" w:rsidP="00743281">
            <w:pPr>
              <w:ind w:left="284" w:firstLine="425"/>
              <w:jc w:val="both"/>
              <w:rPr>
                <w:sz w:val="22"/>
                <w:szCs w:val="22"/>
              </w:rPr>
            </w:pPr>
            <w:r w:rsidRPr="004451A9">
              <w:rPr>
                <w:sz w:val="22"/>
                <w:szCs w:val="22"/>
              </w:rPr>
              <w:t>Інструменти та обладнання: сучасне інформаційно- комунікаційне обладнання, інформаційні ресурси та спеціальне програмне забезпечення, що застосовуються в діяльності у сфері права.</w:t>
            </w:r>
          </w:p>
          <w:p w:rsidR="00BB207B" w:rsidRPr="004451A9" w:rsidRDefault="00743281" w:rsidP="00743281">
            <w:pPr>
              <w:ind w:left="284" w:firstLine="425"/>
              <w:jc w:val="both"/>
              <w:rPr>
                <w:sz w:val="22"/>
                <w:szCs w:val="22"/>
              </w:rPr>
            </w:pPr>
            <w:r w:rsidRPr="004451A9">
              <w:rPr>
                <w:sz w:val="22"/>
                <w:szCs w:val="22"/>
              </w:rPr>
              <w:t>Освітня складова. Освітні компоненти для здобуття глибинних знань зі спеціальності (14 кредитів), спрямовані на дослідження сучасного стану наукових знань у галузі теорії та практики права, питань адаптації національного законодавства до вимог сталого розвитку, дослідницький докторський проєкт й оформлення результатів власних наукових досягнень. Загальнонаукова (філософська) складова підготовки спрямована на формування системного наукового світогляду (6 кредитів). Складова, що містить  компоненти</w:t>
            </w:r>
            <w:r w:rsidRPr="004451A9">
              <w:rPr>
                <w:sz w:val="22"/>
                <w:szCs w:val="22"/>
              </w:rPr>
              <w:tab/>
              <w:t>для здобуття універсальних компетентностей</w:t>
            </w:r>
            <w:r w:rsidRPr="004451A9">
              <w:rPr>
                <w:sz w:val="22"/>
                <w:szCs w:val="22"/>
              </w:rPr>
              <w:tab/>
              <w:t xml:space="preserve"> дослідника, застосування сучасних інформаційних технологій у науковій діяльності тощо (6 кредитів). Комунікаційна складова включає здобуття мовних компетентностей для представлення результатів наукових досягнень іноземною мовою (6 кредитів), а також педагогічна практика  (3  кредити).   Вибіркові  освітні  компоненти  (10 кредитів).</w:t>
            </w:r>
          </w:p>
        </w:tc>
      </w:tr>
      <w:tr w:rsidR="00BB207B" w:rsidRPr="00FC36D7" w:rsidTr="004451A9">
        <w:tc>
          <w:tcPr>
            <w:tcW w:w="1838" w:type="dxa"/>
          </w:tcPr>
          <w:p w:rsidR="00BB207B" w:rsidRPr="004451A9" w:rsidRDefault="00BB207B" w:rsidP="004451A9">
            <w:pPr>
              <w:ind w:left="284"/>
              <w:rPr>
                <w:b/>
                <w:sz w:val="22"/>
                <w:szCs w:val="22"/>
              </w:rPr>
            </w:pPr>
            <w:r w:rsidRPr="004451A9">
              <w:rPr>
                <w:b/>
                <w:sz w:val="22"/>
                <w:szCs w:val="22"/>
              </w:rPr>
              <w:t>Орієнтація освітньої програми</w:t>
            </w:r>
          </w:p>
        </w:tc>
        <w:tc>
          <w:tcPr>
            <w:tcW w:w="8222" w:type="dxa"/>
            <w:gridSpan w:val="2"/>
          </w:tcPr>
          <w:p w:rsidR="00743281" w:rsidRPr="004451A9" w:rsidRDefault="009C5CB3" w:rsidP="009C5CB3">
            <w:pPr>
              <w:pStyle w:val="TableParagraph"/>
              <w:spacing w:line="270" w:lineRule="exact"/>
            </w:pPr>
            <w:r w:rsidRPr="004451A9">
              <w:rPr>
                <w:spacing w:val="-9"/>
              </w:rPr>
              <w:t xml:space="preserve">      </w:t>
            </w:r>
            <w:r w:rsidR="00743281" w:rsidRPr="004451A9">
              <w:rPr>
                <w:spacing w:val="-9"/>
              </w:rPr>
              <w:t>Освітньо-</w:t>
            </w:r>
            <w:r w:rsidR="00743281" w:rsidRPr="004451A9">
              <w:rPr>
                <w:spacing w:val="-2"/>
              </w:rPr>
              <w:t>наукова</w:t>
            </w:r>
          </w:p>
          <w:p w:rsidR="00BB207B" w:rsidRPr="004451A9" w:rsidRDefault="00743281" w:rsidP="009C5CB3">
            <w:pPr>
              <w:ind w:left="284"/>
              <w:jc w:val="both"/>
              <w:rPr>
                <w:sz w:val="22"/>
                <w:szCs w:val="22"/>
              </w:rPr>
            </w:pPr>
            <w:r w:rsidRPr="004451A9">
              <w:rPr>
                <w:sz w:val="22"/>
                <w:szCs w:val="22"/>
              </w:rPr>
              <w:t>Дослідницька та практична складова є невід’ємними</w:t>
            </w:r>
            <w:r w:rsidRPr="004451A9">
              <w:rPr>
                <w:spacing w:val="40"/>
                <w:sz w:val="22"/>
                <w:szCs w:val="22"/>
              </w:rPr>
              <w:t xml:space="preserve"> </w:t>
            </w:r>
            <w:r w:rsidRPr="004451A9">
              <w:rPr>
                <w:sz w:val="22"/>
                <w:szCs w:val="22"/>
              </w:rPr>
              <w:t>при розробці</w:t>
            </w:r>
            <w:r w:rsidRPr="004451A9">
              <w:rPr>
                <w:spacing w:val="-15"/>
                <w:sz w:val="22"/>
                <w:szCs w:val="22"/>
              </w:rPr>
              <w:t xml:space="preserve"> </w:t>
            </w:r>
            <w:r w:rsidRPr="004451A9">
              <w:rPr>
                <w:sz w:val="22"/>
                <w:szCs w:val="22"/>
              </w:rPr>
              <w:t>нових</w:t>
            </w:r>
            <w:r w:rsidRPr="004451A9">
              <w:rPr>
                <w:spacing w:val="-12"/>
                <w:sz w:val="22"/>
                <w:szCs w:val="22"/>
              </w:rPr>
              <w:t xml:space="preserve"> </w:t>
            </w:r>
            <w:r w:rsidRPr="004451A9">
              <w:rPr>
                <w:sz w:val="22"/>
                <w:szCs w:val="22"/>
              </w:rPr>
              <w:t>чи</w:t>
            </w:r>
            <w:r w:rsidRPr="004451A9">
              <w:rPr>
                <w:spacing w:val="-12"/>
                <w:sz w:val="22"/>
                <w:szCs w:val="22"/>
              </w:rPr>
              <w:t xml:space="preserve"> </w:t>
            </w:r>
            <w:r w:rsidRPr="004451A9">
              <w:rPr>
                <w:sz w:val="22"/>
                <w:szCs w:val="22"/>
              </w:rPr>
              <w:t>вдосконаленні</w:t>
            </w:r>
            <w:r w:rsidRPr="004451A9">
              <w:rPr>
                <w:spacing w:val="-15"/>
                <w:sz w:val="22"/>
                <w:szCs w:val="22"/>
              </w:rPr>
              <w:t xml:space="preserve"> </w:t>
            </w:r>
            <w:r w:rsidRPr="004451A9">
              <w:rPr>
                <w:sz w:val="22"/>
                <w:szCs w:val="22"/>
              </w:rPr>
              <w:t>існуючих</w:t>
            </w:r>
            <w:r w:rsidRPr="004451A9">
              <w:rPr>
                <w:spacing w:val="-12"/>
                <w:sz w:val="22"/>
                <w:szCs w:val="22"/>
              </w:rPr>
              <w:t xml:space="preserve"> </w:t>
            </w:r>
            <w:r w:rsidRPr="004451A9">
              <w:rPr>
                <w:sz w:val="22"/>
                <w:szCs w:val="22"/>
              </w:rPr>
              <w:t xml:space="preserve">нормативно-правових </w:t>
            </w:r>
            <w:r w:rsidRPr="004451A9">
              <w:rPr>
                <w:spacing w:val="-2"/>
                <w:sz w:val="22"/>
                <w:szCs w:val="22"/>
              </w:rPr>
              <w:t>актів.</w:t>
            </w:r>
          </w:p>
        </w:tc>
      </w:tr>
      <w:tr w:rsidR="00BB207B" w:rsidRPr="00FC36D7" w:rsidTr="004451A9">
        <w:tc>
          <w:tcPr>
            <w:tcW w:w="1838" w:type="dxa"/>
          </w:tcPr>
          <w:p w:rsidR="00BB207B" w:rsidRPr="004451A9" w:rsidRDefault="00BB207B" w:rsidP="004451A9">
            <w:pPr>
              <w:ind w:left="284"/>
              <w:rPr>
                <w:b/>
                <w:sz w:val="22"/>
                <w:szCs w:val="22"/>
              </w:rPr>
            </w:pPr>
            <w:r w:rsidRPr="004451A9">
              <w:rPr>
                <w:b/>
                <w:sz w:val="22"/>
                <w:szCs w:val="22"/>
              </w:rPr>
              <w:t xml:space="preserve">Основний фокус освітньої </w:t>
            </w:r>
            <w:r w:rsidRPr="004451A9">
              <w:rPr>
                <w:b/>
                <w:sz w:val="22"/>
                <w:szCs w:val="22"/>
              </w:rPr>
              <w:lastRenderedPageBreak/>
              <w:t>програми та спеціалізації</w:t>
            </w:r>
          </w:p>
        </w:tc>
        <w:tc>
          <w:tcPr>
            <w:tcW w:w="8222" w:type="dxa"/>
            <w:gridSpan w:val="2"/>
          </w:tcPr>
          <w:p w:rsidR="00743281" w:rsidRPr="004451A9" w:rsidRDefault="00743281" w:rsidP="00743281">
            <w:pPr>
              <w:pStyle w:val="TableParagraph"/>
              <w:spacing w:line="270" w:lineRule="exact"/>
              <w:ind w:left="141"/>
              <w:jc w:val="both"/>
            </w:pPr>
            <w:r w:rsidRPr="004451A9">
              <w:lastRenderedPageBreak/>
              <w:t>Дослідження</w:t>
            </w:r>
            <w:r w:rsidRPr="004451A9">
              <w:rPr>
                <w:spacing w:val="-3"/>
              </w:rPr>
              <w:t xml:space="preserve"> </w:t>
            </w:r>
            <w:r w:rsidRPr="004451A9">
              <w:t>в</w:t>
            </w:r>
            <w:r w:rsidRPr="004451A9">
              <w:rPr>
                <w:spacing w:val="-3"/>
              </w:rPr>
              <w:t xml:space="preserve"> </w:t>
            </w:r>
            <w:r w:rsidRPr="004451A9">
              <w:t>галузі</w:t>
            </w:r>
            <w:r w:rsidRPr="004451A9">
              <w:rPr>
                <w:spacing w:val="-2"/>
              </w:rPr>
              <w:t xml:space="preserve"> </w:t>
            </w:r>
            <w:r w:rsidRPr="004451A9">
              <w:t>науки</w:t>
            </w:r>
            <w:r w:rsidRPr="004451A9">
              <w:rPr>
                <w:spacing w:val="-3"/>
              </w:rPr>
              <w:t xml:space="preserve"> </w:t>
            </w:r>
            <w:r w:rsidRPr="004451A9">
              <w:t>і</w:t>
            </w:r>
            <w:r w:rsidRPr="004451A9">
              <w:rPr>
                <w:spacing w:val="-2"/>
              </w:rPr>
              <w:t xml:space="preserve"> </w:t>
            </w:r>
            <w:r w:rsidRPr="004451A9">
              <w:t>практики</w:t>
            </w:r>
            <w:r w:rsidRPr="004451A9">
              <w:rPr>
                <w:spacing w:val="2"/>
              </w:rPr>
              <w:t xml:space="preserve"> </w:t>
            </w:r>
            <w:r w:rsidRPr="004451A9">
              <w:rPr>
                <w:spacing w:val="-2"/>
              </w:rPr>
              <w:t>права.</w:t>
            </w:r>
          </w:p>
          <w:p w:rsidR="00743281" w:rsidRPr="004451A9" w:rsidRDefault="00743281" w:rsidP="00743281">
            <w:pPr>
              <w:pStyle w:val="TableParagraph"/>
              <w:spacing w:line="270" w:lineRule="exact"/>
              <w:ind w:left="108"/>
            </w:pPr>
            <w:r w:rsidRPr="004451A9">
              <w:t xml:space="preserve">Дослідник в процесі роботи над докторським проєктом отримує повну підтримку при опрацюванні теми дослідження та підготовки практичної та </w:t>
            </w:r>
            <w:r w:rsidRPr="004451A9">
              <w:lastRenderedPageBreak/>
              <w:t>теоретичної/методичної стратегії: всі теми стосуються методології юридичної науки та аналізу правових</w:t>
            </w:r>
            <w:r w:rsidRPr="004451A9">
              <w:rPr>
                <w:spacing w:val="40"/>
              </w:rPr>
              <w:t xml:space="preserve"> </w:t>
            </w:r>
            <w:r w:rsidRPr="004451A9">
              <w:t>проблем розвитку науково-технічного, соціально- економічного, суспільно-політичного, людського потенціалу для забезпечення</w:t>
            </w:r>
            <w:r w:rsidRPr="004451A9">
              <w:rPr>
                <w:spacing w:val="8"/>
              </w:rPr>
              <w:t xml:space="preserve"> </w:t>
            </w:r>
            <w:r w:rsidRPr="004451A9">
              <w:t>конкурентоспроможності</w:t>
            </w:r>
            <w:r w:rsidRPr="004451A9">
              <w:rPr>
                <w:spacing w:val="12"/>
              </w:rPr>
              <w:t xml:space="preserve"> </w:t>
            </w:r>
            <w:r w:rsidRPr="004451A9">
              <w:t>України</w:t>
            </w:r>
            <w:r w:rsidRPr="004451A9">
              <w:rPr>
                <w:spacing w:val="13"/>
              </w:rPr>
              <w:t xml:space="preserve"> </w:t>
            </w:r>
            <w:r w:rsidRPr="004451A9">
              <w:t>у</w:t>
            </w:r>
            <w:r w:rsidRPr="004451A9">
              <w:rPr>
                <w:spacing w:val="6"/>
              </w:rPr>
              <w:t xml:space="preserve"> </w:t>
            </w:r>
            <w:r w:rsidRPr="004451A9">
              <w:t>світлі</w:t>
            </w:r>
            <w:r w:rsidRPr="004451A9">
              <w:rPr>
                <w:spacing w:val="52"/>
                <w:w w:val="150"/>
              </w:rPr>
              <w:t xml:space="preserve"> </w:t>
            </w:r>
            <w:r w:rsidRPr="004451A9">
              <w:rPr>
                <w:spacing w:val="-2"/>
              </w:rPr>
              <w:t xml:space="preserve">сталого </w:t>
            </w:r>
            <w:r w:rsidRPr="004451A9">
              <w:t xml:space="preserve"> розвитку</w:t>
            </w:r>
            <w:r w:rsidRPr="004451A9">
              <w:rPr>
                <w:spacing w:val="58"/>
              </w:rPr>
              <w:t xml:space="preserve"> </w:t>
            </w:r>
            <w:r w:rsidRPr="004451A9">
              <w:t>суспільства</w:t>
            </w:r>
            <w:r w:rsidRPr="004451A9">
              <w:rPr>
                <w:spacing w:val="66"/>
              </w:rPr>
              <w:t xml:space="preserve"> </w:t>
            </w:r>
            <w:r w:rsidRPr="004451A9">
              <w:t>і</w:t>
            </w:r>
            <w:r w:rsidRPr="004451A9">
              <w:rPr>
                <w:spacing w:val="68"/>
              </w:rPr>
              <w:t xml:space="preserve"> </w:t>
            </w:r>
            <w:r w:rsidRPr="004451A9">
              <w:t>держави</w:t>
            </w:r>
            <w:r w:rsidRPr="004451A9">
              <w:rPr>
                <w:spacing w:val="67"/>
              </w:rPr>
              <w:t xml:space="preserve"> </w:t>
            </w:r>
            <w:r w:rsidRPr="004451A9">
              <w:t>та</w:t>
            </w:r>
            <w:r w:rsidRPr="004451A9">
              <w:rPr>
                <w:spacing w:val="68"/>
              </w:rPr>
              <w:t xml:space="preserve"> </w:t>
            </w:r>
            <w:r w:rsidRPr="004451A9">
              <w:t>адаптації</w:t>
            </w:r>
            <w:r w:rsidRPr="004451A9">
              <w:rPr>
                <w:spacing w:val="65"/>
              </w:rPr>
              <w:t xml:space="preserve"> </w:t>
            </w:r>
            <w:r w:rsidRPr="004451A9">
              <w:t>до</w:t>
            </w:r>
            <w:r w:rsidRPr="004451A9">
              <w:rPr>
                <w:spacing w:val="68"/>
              </w:rPr>
              <w:t xml:space="preserve"> </w:t>
            </w:r>
            <w:r w:rsidRPr="004451A9">
              <w:rPr>
                <w:spacing w:val="-2"/>
              </w:rPr>
              <w:t>європейських</w:t>
            </w:r>
          </w:p>
          <w:p w:rsidR="00BB207B" w:rsidRPr="004451A9" w:rsidRDefault="00743281" w:rsidP="00743281">
            <w:pPr>
              <w:ind w:left="284" w:hanging="153"/>
              <w:jc w:val="both"/>
              <w:rPr>
                <w:sz w:val="22"/>
                <w:szCs w:val="22"/>
              </w:rPr>
            </w:pPr>
            <w:r w:rsidRPr="004451A9">
              <w:rPr>
                <w:spacing w:val="-2"/>
                <w:sz w:val="22"/>
                <w:szCs w:val="22"/>
              </w:rPr>
              <w:t>стандартів.</w:t>
            </w:r>
          </w:p>
        </w:tc>
      </w:tr>
      <w:tr w:rsidR="00BB207B" w:rsidRPr="00FC36D7" w:rsidTr="004451A9">
        <w:tc>
          <w:tcPr>
            <w:tcW w:w="1838" w:type="dxa"/>
          </w:tcPr>
          <w:p w:rsidR="00BB207B" w:rsidRPr="004451A9" w:rsidRDefault="00BB207B" w:rsidP="004451A9">
            <w:pPr>
              <w:ind w:left="284"/>
              <w:rPr>
                <w:b/>
                <w:sz w:val="22"/>
                <w:szCs w:val="22"/>
              </w:rPr>
            </w:pPr>
            <w:r w:rsidRPr="004451A9">
              <w:rPr>
                <w:b/>
                <w:sz w:val="22"/>
                <w:szCs w:val="22"/>
              </w:rPr>
              <w:lastRenderedPageBreak/>
              <w:t>Особливості програми</w:t>
            </w:r>
          </w:p>
        </w:tc>
        <w:tc>
          <w:tcPr>
            <w:tcW w:w="8222" w:type="dxa"/>
            <w:gridSpan w:val="2"/>
          </w:tcPr>
          <w:p w:rsidR="00743281" w:rsidRPr="004451A9" w:rsidRDefault="00743281" w:rsidP="00743281">
            <w:pPr>
              <w:pStyle w:val="TableParagraph"/>
              <w:ind w:left="108" w:right="92"/>
              <w:jc w:val="both"/>
            </w:pPr>
            <w:r w:rsidRPr="004451A9">
              <w:t>Застосування технології навчання, спрямованої на науково- дослідну роботу з подальшої формалізацією її</w:t>
            </w:r>
            <w:r w:rsidRPr="004451A9">
              <w:rPr>
                <w:spacing w:val="40"/>
              </w:rPr>
              <w:t xml:space="preserve"> </w:t>
            </w:r>
            <w:r w:rsidRPr="004451A9">
              <w:t>результатів. Здобуття глибинних знань за рахунок вивчення фахових, загальнонаукових та універсальних курсів і отримання практичних навичок, пов’язаних з плануванням</w:t>
            </w:r>
            <w:r w:rsidRPr="004451A9">
              <w:rPr>
                <w:spacing w:val="40"/>
              </w:rPr>
              <w:t xml:space="preserve"> </w:t>
            </w:r>
            <w:r w:rsidRPr="004451A9">
              <w:t>та здійсненням самостійних наукових досліджень у галузі права, підготовкою доповідей результатів досягнень на наукових конференціях та семінарах, планування та ведення проектної діяльності для одержання грантів на наукові дослідження, організацію та здійснення педагогічної практики. Формування світогляду докторів філософії права з новим перспективним способом мислення, здатних не лише застосовувати засвоєні знання з відповідної</w:t>
            </w:r>
            <w:r w:rsidRPr="004451A9">
              <w:rPr>
                <w:spacing w:val="-4"/>
              </w:rPr>
              <w:t xml:space="preserve"> </w:t>
            </w:r>
            <w:r w:rsidRPr="004451A9">
              <w:t>освітньо-наукової</w:t>
            </w:r>
            <w:r w:rsidRPr="004451A9">
              <w:rPr>
                <w:spacing w:val="-3"/>
              </w:rPr>
              <w:t xml:space="preserve"> </w:t>
            </w:r>
            <w:r w:rsidRPr="004451A9">
              <w:t>програми,</w:t>
            </w:r>
            <w:r w:rsidRPr="004451A9">
              <w:rPr>
                <w:spacing w:val="-3"/>
              </w:rPr>
              <w:t xml:space="preserve"> </w:t>
            </w:r>
            <w:r w:rsidRPr="004451A9">
              <w:t>але</w:t>
            </w:r>
            <w:r w:rsidRPr="004451A9">
              <w:rPr>
                <w:spacing w:val="-4"/>
              </w:rPr>
              <w:t xml:space="preserve"> </w:t>
            </w:r>
            <w:r w:rsidRPr="004451A9">
              <w:t>й</w:t>
            </w:r>
            <w:r w:rsidRPr="004451A9">
              <w:rPr>
                <w:spacing w:val="-5"/>
              </w:rPr>
              <w:t xml:space="preserve"> </w:t>
            </w:r>
            <w:r w:rsidRPr="004451A9">
              <w:t>генерувати</w:t>
            </w:r>
            <w:r w:rsidRPr="004451A9">
              <w:rPr>
                <w:spacing w:val="-2"/>
              </w:rPr>
              <w:t xml:space="preserve"> </w:t>
            </w:r>
            <w:r w:rsidRPr="004451A9">
              <w:t>нові</w:t>
            </w:r>
            <w:r w:rsidRPr="004451A9">
              <w:rPr>
                <w:spacing w:val="-5"/>
              </w:rPr>
              <w:t xml:space="preserve"> </w:t>
            </w:r>
            <w:r w:rsidRPr="004451A9">
              <w:t>на базі сучасних досягнень правничої науки і практики, а також здатних</w:t>
            </w:r>
            <w:r w:rsidRPr="004451A9">
              <w:rPr>
                <w:spacing w:val="76"/>
              </w:rPr>
              <w:t xml:space="preserve">   </w:t>
            </w:r>
            <w:r w:rsidRPr="004451A9">
              <w:t>займатися</w:t>
            </w:r>
            <w:r w:rsidRPr="004451A9">
              <w:rPr>
                <w:spacing w:val="75"/>
              </w:rPr>
              <w:t xml:space="preserve">   </w:t>
            </w:r>
            <w:r w:rsidRPr="004451A9">
              <w:t>науково-дослідницькою</w:t>
            </w:r>
            <w:r w:rsidRPr="004451A9">
              <w:rPr>
                <w:spacing w:val="76"/>
              </w:rPr>
              <w:t xml:space="preserve">   </w:t>
            </w:r>
            <w:r w:rsidRPr="004451A9">
              <w:rPr>
                <w:spacing w:val="-2"/>
              </w:rPr>
              <w:t>діяльністю,</w:t>
            </w:r>
          </w:p>
          <w:p w:rsidR="001866DC" w:rsidRPr="004451A9" w:rsidRDefault="00743281" w:rsidP="00743281">
            <w:pPr>
              <w:jc w:val="both"/>
              <w:rPr>
                <w:sz w:val="22"/>
                <w:szCs w:val="22"/>
              </w:rPr>
            </w:pPr>
            <w:r w:rsidRPr="004451A9">
              <w:rPr>
                <w:sz w:val="22"/>
                <w:szCs w:val="22"/>
              </w:rPr>
              <w:t xml:space="preserve">  вирішуючи</w:t>
            </w:r>
            <w:r w:rsidRPr="004451A9">
              <w:rPr>
                <w:spacing w:val="-6"/>
                <w:sz w:val="22"/>
                <w:szCs w:val="22"/>
              </w:rPr>
              <w:t xml:space="preserve"> </w:t>
            </w:r>
            <w:r w:rsidRPr="004451A9">
              <w:rPr>
                <w:sz w:val="22"/>
                <w:szCs w:val="22"/>
              </w:rPr>
              <w:t>складні</w:t>
            </w:r>
            <w:r w:rsidRPr="004451A9">
              <w:rPr>
                <w:spacing w:val="-4"/>
                <w:sz w:val="22"/>
                <w:szCs w:val="22"/>
              </w:rPr>
              <w:t xml:space="preserve"> </w:t>
            </w:r>
            <w:r w:rsidRPr="004451A9">
              <w:rPr>
                <w:sz w:val="22"/>
                <w:szCs w:val="22"/>
              </w:rPr>
              <w:t>проблеми</w:t>
            </w:r>
            <w:r w:rsidRPr="004451A9">
              <w:rPr>
                <w:spacing w:val="-4"/>
                <w:sz w:val="22"/>
                <w:szCs w:val="22"/>
              </w:rPr>
              <w:t xml:space="preserve"> </w:t>
            </w:r>
            <w:r w:rsidRPr="004451A9">
              <w:rPr>
                <w:sz w:val="22"/>
                <w:szCs w:val="22"/>
              </w:rPr>
              <w:t>в</w:t>
            </w:r>
            <w:r w:rsidRPr="004451A9">
              <w:rPr>
                <w:spacing w:val="-4"/>
                <w:sz w:val="22"/>
                <w:szCs w:val="22"/>
              </w:rPr>
              <w:t xml:space="preserve"> </w:t>
            </w:r>
            <w:r w:rsidRPr="004451A9">
              <w:rPr>
                <w:sz w:val="22"/>
                <w:szCs w:val="22"/>
              </w:rPr>
              <w:t>різних</w:t>
            </w:r>
            <w:r w:rsidRPr="004451A9">
              <w:rPr>
                <w:spacing w:val="-2"/>
                <w:sz w:val="22"/>
                <w:szCs w:val="22"/>
              </w:rPr>
              <w:t xml:space="preserve"> </w:t>
            </w:r>
            <w:r w:rsidRPr="004451A9">
              <w:rPr>
                <w:sz w:val="22"/>
                <w:szCs w:val="22"/>
              </w:rPr>
              <w:t>галузях</w:t>
            </w:r>
            <w:r w:rsidRPr="004451A9">
              <w:rPr>
                <w:spacing w:val="-5"/>
                <w:sz w:val="22"/>
                <w:szCs w:val="22"/>
              </w:rPr>
              <w:t xml:space="preserve"> </w:t>
            </w:r>
            <w:r w:rsidRPr="004451A9">
              <w:rPr>
                <w:sz w:val="22"/>
                <w:szCs w:val="22"/>
              </w:rPr>
              <w:t>юридичної</w:t>
            </w:r>
            <w:r w:rsidRPr="004451A9">
              <w:rPr>
                <w:spacing w:val="-3"/>
                <w:sz w:val="22"/>
                <w:szCs w:val="22"/>
              </w:rPr>
              <w:t xml:space="preserve"> </w:t>
            </w:r>
            <w:r w:rsidRPr="004451A9">
              <w:rPr>
                <w:spacing w:val="-2"/>
                <w:sz w:val="22"/>
                <w:szCs w:val="22"/>
              </w:rPr>
              <w:t>науки.</w:t>
            </w:r>
          </w:p>
        </w:tc>
      </w:tr>
      <w:tr w:rsidR="00BB207B" w:rsidRPr="00FC36D7" w:rsidTr="004451A9">
        <w:tc>
          <w:tcPr>
            <w:tcW w:w="10060" w:type="dxa"/>
            <w:gridSpan w:val="3"/>
          </w:tcPr>
          <w:p w:rsidR="00BB207B" w:rsidRPr="004451A9" w:rsidRDefault="00BB207B" w:rsidP="00BB207B">
            <w:pPr>
              <w:ind w:left="284" w:firstLine="425"/>
              <w:jc w:val="center"/>
              <w:rPr>
                <w:sz w:val="22"/>
                <w:szCs w:val="22"/>
              </w:rPr>
            </w:pPr>
            <w:r w:rsidRPr="004451A9">
              <w:rPr>
                <w:b/>
                <w:sz w:val="22"/>
                <w:szCs w:val="22"/>
              </w:rPr>
              <w:t>4 Придатність випускників до працевлаштування та подальшого навчання</w:t>
            </w:r>
          </w:p>
        </w:tc>
      </w:tr>
      <w:tr w:rsidR="00BB207B" w:rsidRPr="00FC36D7" w:rsidTr="004451A9">
        <w:tc>
          <w:tcPr>
            <w:tcW w:w="1838" w:type="dxa"/>
          </w:tcPr>
          <w:p w:rsidR="00BB207B" w:rsidRPr="004451A9" w:rsidRDefault="00BB207B" w:rsidP="004451A9">
            <w:pPr>
              <w:ind w:left="284"/>
              <w:rPr>
                <w:b/>
                <w:sz w:val="22"/>
                <w:szCs w:val="22"/>
              </w:rPr>
            </w:pPr>
            <w:r w:rsidRPr="004451A9">
              <w:rPr>
                <w:b/>
                <w:sz w:val="22"/>
                <w:szCs w:val="22"/>
              </w:rPr>
              <w:t>Придатність до працевлаштування</w:t>
            </w:r>
          </w:p>
        </w:tc>
        <w:tc>
          <w:tcPr>
            <w:tcW w:w="8222" w:type="dxa"/>
            <w:gridSpan w:val="2"/>
          </w:tcPr>
          <w:p w:rsidR="00BB207B" w:rsidRPr="004451A9" w:rsidRDefault="00743281" w:rsidP="00743281">
            <w:pPr>
              <w:pStyle w:val="TableParagraph"/>
              <w:ind w:left="108" w:right="98"/>
              <w:jc w:val="both"/>
            </w:pPr>
            <w:r w:rsidRPr="004451A9">
              <w:t>Доктор</w:t>
            </w:r>
            <w:r w:rsidRPr="004451A9">
              <w:rPr>
                <w:spacing w:val="-8"/>
              </w:rPr>
              <w:t xml:space="preserve"> </w:t>
            </w:r>
            <w:r w:rsidRPr="004451A9">
              <w:t>філософії</w:t>
            </w:r>
            <w:r w:rsidRPr="004451A9">
              <w:rPr>
                <w:spacing w:val="-7"/>
              </w:rPr>
              <w:t xml:space="preserve"> </w:t>
            </w:r>
            <w:r w:rsidRPr="004451A9">
              <w:t>з</w:t>
            </w:r>
            <w:r w:rsidRPr="004451A9">
              <w:rPr>
                <w:spacing w:val="-7"/>
              </w:rPr>
              <w:t xml:space="preserve"> </w:t>
            </w:r>
            <w:r w:rsidRPr="004451A9">
              <w:t>права</w:t>
            </w:r>
            <w:r w:rsidRPr="004451A9">
              <w:rPr>
                <w:spacing w:val="-8"/>
              </w:rPr>
              <w:t xml:space="preserve"> </w:t>
            </w:r>
            <w:r w:rsidRPr="004451A9">
              <w:t>здатний</w:t>
            </w:r>
            <w:r w:rsidRPr="004451A9">
              <w:rPr>
                <w:spacing w:val="-6"/>
              </w:rPr>
              <w:t xml:space="preserve"> </w:t>
            </w:r>
            <w:r w:rsidRPr="004451A9">
              <w:t>працевлаштуватися</w:t>
            </w:r>
            <w:r w:rsidRPr="004451A9">
              <w:rPr>
                <w:spacing w:val="40"/>
              </w:rPr>
              <w:t xml:space="preserve"> </w:t>
            </w:r>
            <w:r w:rsidRPr="004451A9">
              <w:t>на</w:t>
            </w:r>
            <w:r w:rsidRPr="004451A9">
              <w:rPr>
                <w:spacing w:val="-7"/>
              </w:rPr>
              <w:t xml:space="preserve"> </w:t>
            </w:r>
            <w:r w:rsidRPr="004451A9">
              <w:t>посадах наукових і науково-педагогічних працівників у наукових установах і закладах вищої освіти, працівників найвищої кваліфікації</w:t>
            </w:r>
            <w:r w:rsidRPr="004451A9">
              <w:rPr>
                <w:spacing w:val="-10"/>
              </w:rPr>
              <w:t xml:space="preserve"> </w:t>
            </w:r>
            <w:r w:rsidRPr="004451A9">
              <w:t>у</w:t>
            </w:r>
            <w:r w:rsidRPr="004451A9">
              <w:rPr>
                <w:spacing w:val="-15"/>
              </w:rPr>
              <w:t xml:space="preserve"> </w:t>
            </w:r>
            <w:r w:rsidRPr="004451A9">
              <w:t>дослідницьких</w:t>
            </w:r>
            <w:r w:rsidRPr="004451A9">
              <w:rPr>
                <w:spacing w:val="-8"/>
              </w:rPr>
              <w:t xml:space="preserve"> </w:t>
            </w:r>
            <w:r w:rsidRPr="004451A9">
              <w:t>та</w:t>
            </w:r>
            <w:r w:rsidRPr="004451A9">
              <w:rPr>
                <w:spacing w:val="-12"/>
              </w:rPr>
              <w:t xml:space="preserve"> </w:t>
            </w:r>
            <w:r w:rsidRPr="004451A9">
              <w:t>науково-експертних</w:t>
            </w:r>
            <w:r w:rsidRPr="004451A9">
              <w:rPr>
                <w:spacing w:val="-6"/>
              </w:rPr>
              <w:t xml:space="preserve"> </w:t>
            </w:r>
            <w:r w:rsidRPr="004451A9">
              <w:t>установах</w:t>
            </w:r>
            <w:r w:rsidRPr="004451A9">
              <w:rPr>
                <w:spacing w:val="-8"/>
              </w:rPr>
              <w:t xml:space="preserve"> </w:t>
            </w:r>
            <w:r w:rsidRPr="004451A9">
              <w:t>та організаціях,</w:t>
            </w:r>
            <w:r w:rsidRPr="004451A9">
              <w:rPr>
                <w:spacing w:val="-15"/>
              </w:rPr>
              <w:t xml:space="preserve"> </w:t>
            </w:r>
            <w:r w:rsidRPr="004451A9">
              <w:t>наукових</w:t>
            </w:r>
            <w:r w:rsidRPr="004451A9">
              <w:rPr>
                <w:spacing w:val="-15"/>
              </w:rPr>
              <w:t xml:space="preserve"> </w:t>
            </w:r>
            <w:r w:rsidRPr="004451A9">
              <w:t>консультантів,</w:t>
            </w:r>
            <w:r w:rsidRPr="004451A9">
              <w:rPr>
                <w:spacing w:val="-15"/>
              </w:rPr>
              <w:t xml:space="preserve"> </w:t>
            </w:r>
            <w:r w:rsidRPr="004451A9">
              <w:t>менеджерів</w:t>
            </w:r>
            <w:r w:rsidRPr="004451A9">
              <w:rPr>
                <w:spacing w:val="-15"/>
              </w:rPr>
              <w:t xml:space="preserve"> </w:t>
            </w:r>
            <w:r w:rsidRPr="004451A9">
              <w:t>(управителів)</w:t>
            </w:r>
            <w:r w:rsidRPr="004451A9">
              <w:rPr>
                <w:spacing w:val="-15"/>
              </w:rPr>
              <w:t xml:space="preserve"> </w:t>
            </w:r>
            <w:r w:rsidRPr="004451A9">
              <w:t>в органах</w:t>
            </w:r>
            <w:r w:rsidRPr="004451A9">
              <w:rPr>
                <w:spacing w:val="28"/>
              </w:rPr>
              <w:t xml:space="preserve"> </w:t>
            </w:r>
            <w:r w:rsidRPr="004451A9">
              <w:t>державної</w:t>
            </w:r>
            <w:r w:rsidRPr="004451A9">
              <w:rPr>
                <w:spacing w:val="28"/>
              </w:rPr>
              <w:t xml:space="preserve"> </w:t>
            </w:r>
            <w:r w:rsidRPr="004451A9">
              <w:t>влади</w:t>
            </w:r>
            <w:r w:rsidRPr="004451A9">
              <w:rPr>
                <w:spacing w:val="30"/>
              </w:rPr>
              <w:t xml:space="preserve"> </w:t>
            </w:r>
            <w:r w:rsidRPr="004451A9">
              <w:t>та</w:t>
            </w:r>
            <w:r w:rsidRPr="004451A9">
              <w:rPr>
                <w:spacing w:val="28"/>
              </w:rPr>
              <w:t xml:space="preserve"> </w:t>
            </w:r>
            <w:r w:rsidRPr="004451A9">
              <w:t>органах</w:t>
            </w:r>
            <w:r w:rsidRPr="004451A9">
              <w:rPr>
                <w:spacing w:val="30"/>
              </w:rPr>
              <w:t xml:space="preserve"> </w:t>
            </w:r>
            <w:r w:rsidRPr="004451A9">
              <w:t>місцевого</w:t>
            </w:r>
            <w:r w:rsidRPr="004451A9">
              <w:rPr>
                <w:spacing w:val="28"/>
              </w:rPr>
              <w:t xml:space="preserve"> </w:t>
            </w:r>
            <w:r w:rsidRPr="004451A9">
              <w:rPr>
                <w:spacing w:val="-2"/>
              </w:rPr>
              <w:t>самоврядування,</w:t>
            </w:r>
            <w:r w:rsidRPr="004451A9">
              <w:t xml:space="preserve">  установах</w:t>
            </w:r>
            <w:r w:rsidRPr="004451A9">
              <w:rPr>
                <w:spacing w:val="-2"/>
              </w:rPr>
              <w:t xml:space="preserve"> </w:t>
            </w:r>
            <w:r w:rsidRPr="004451A9">
              <w:t>та</w:t>
            </w:r>
            <w:r w:rsidRPr="004451A9">
              <w:rPr>
                <w:spacing w:val="-3"/>
              </w:rPr>
              <w:t xml:space="preserve"> </w:t>
            </w:r>
            <w:r w:rsidRPr="004451A9">
              <w:rPr>
                <w:spacing w:val="-2"/>
              </w:rPr>
              <w:t>організаціях.</w:t>
            </w:r>
          </w:p>
        </w:tc>
      </w:tr>
      <w:tr w:rsidR="00BB207B" w:rsidRPr="00FC36D7" w:rsidTr="004451A9">
        <w:tc>
          <w:tcPr>
            <w:tcW w:w="1838" w:type="dxa"/>
          </w:tcPr>
          <w:p w:rsidR="00BB207B" w:rsidRPr="004451A9" w:rsidRDefault="00BB207B" w:rsidP="004451A9">
            <w:pPr>
              <w:ind w:left="284"/>
              <w:rPr>
                <w:b/>
                <w:sz w:val="22"/>
                <w:szCs w:val="22"/>
              </w:rPr>
            </w:pPr>
            <w:r w:rsidRPr="004451A9">
              <w:rPr>
                <w:b/>
                <w:sz w:val="22"/>
                <w:szCs w:val="22"/>
              </w:rPr>
              <w:t>Подальше навчання</w:t>
            </w:r>
          </w:p>
        </w:tc>
        <w:tc>
          <w:tcPr>
            <w:tcW w:w="8222" w:type="dxa"/>
            <w:gridSpan w:val="2"/>
          </w:tcPr>
          <w:p w:rsidR="00BB207B" w:rsidRPr="004451A9" w:rsidRDefault="00743281" w:rsidP="00743281">
            <w:pPr>
              <w:pStyle w:val="TableParagraph"/>
              <w:ind w:left="108" w:right="100"/>
              <w:jc w:val="both"/>
            </w:pPr>
            <w:r w:rsidRPr="004451A9">
              <w:t>Участь у грантових програмах, які мають додатковий освітній компонент та надають можливість участі у дослідницьких докторських</w:t>
            </w:r>
            <w:r w:rsidRPr="004451A9">
              <w:rPr>
                <w:spacing w:val="57"/>
              </w:rPr>
              <w:t xml:space="preserve"> </w:t>
            </w:r>
            <w:r w:rsidRPr="004451A9">
              <w:t>проектах</w:t>
            </w:r>
            <w:r w:rsidRPr="004451A9">
              <w:rPr>
                <w:spacing w:val="58"/>
              </w:rPr>
              <w:t xml:space="preserve"> </w:t>
            </w:r>
            <w:r w:rsidRPr="004451A9">
              <w:t>у</w:t>
            </w:r>
            <w:r w:rsidRPr="004451A9">
              <w:rPr>
                <w:spacing w:val="56"/>
              </w:rPr>
              <w:t xml:space="preserve"> </w:t>
            </w:r>
            <w:r w:rsidRPr="004451A9">
              <w:t>галузі</w:t>
            </w:r>
            <w:r w:rsidRPr="004451A9">
              <w:rPr>
                <w:spacing w:val="58"/>
              </w:rPr>
              <w:t xml:space="preserve"> </w:t>
            </w:r>
            <w:r w:rsidRPr="004451A9">
              <w:t>права</w:t>
            </w:r>
            <w:r w:rsidRPr="004451A9">
              <w:rPr>
                <w:spacing w:val="57"/>
              </w:rPr>
              <w:t xml:space="preserve"> </w:t>
            </w:r>
            <w:r w:rsidRPr="004451A9">
              <w:t>та</w:t>
            </w:r>
            <w:r w:rsidRPr="004451A9">
              <w:rPr>
                <w:spacing w:val="63"/>
              </w:rPr>
              <w:t xml:space="preserve"> </w:t>
            </w:r>
            <w:r w:rsidRPr="004451A9">
              <w:t>у</w:t>
            </w:r>
            <w:r w:rsidRPr="004451A9">
              <w:rPr>
                <w:spacing w:val="56"/>
              </w:rPr>
              <w:t xml:space="preserve"> </w:t>
            </w:r>
            <w:r w:rsidRPr="004451A9">
              <w:rPr>
                <w:spacing w:val="-2"/>
              </w:rPr>
              <w:t xml:space="preserve">міждисциплінарних </w:t>
            </w:r>
            <w:r w:rsidRPr="004451A9">
              <w:t>напрямках. Здобуття наукового ступеня доктора наук та додаткових кваліфікацій у системі освіти дорослих.</w:t>
            </w:r>
          </w:p>
        </w:tc>
      </w:tr>
      <w:tr w:rsidR="00BB207B" w:rsidRPr="00FC36D7" w:rsidTr="004451A9">
        <w:tc>
          <w:tcPr>
            <w:tcW w:w="10060" w:type="dxa"/>
            <w:gridSpan w:val="3"/>
          </w:tcPr>
          <w:p w:rsidR="004451A9" w:rsidRPr="004451A9" w:rsidRDefault="004451A9" w:rsidP="00BB207B">
            <w:pPr>
              <w:ind w:left="284" w:firstLine="425"/>
              <w:jc w:val="center"/>
              <w:rPr>
                <w:b/>
                <w:sz w:val="22"/>
                <w:szCs w:val="22"/>
              </w:rPr>
            </w:pPr>
          </w:p>
          <w:p w:rsidR="00BB207B" w:rsidRPr="004451A9" w:rsidRDefault="00BB207B" w:rsidP="00BB207B">
            <w:pPr>
              <w:ind w:left="284" w:firstLine="425"/>
              <w:jc w:val="center"/>
              <w:rPr>
                <w:sz w:val="22"/>
                <w:szCs w:val="22"/>
              </w:rPr>
            </w:pPr>
            <w:r w:rsidRPr="004451A9">
              <w:rPr>
                <w:b/>
                <w:sz w:val="22"/>
                <w:szCs w:val="22"/>
              </w:rPr>
              <w:t>5 Викладання та оцінювання</w:t>
            </w:r>
          </w:p>
        </w:tc>
      </w:tr>
      <w:tr w:rsidR="00BB207B" w:rsidRPr="00FC36D7" w:rsidTr="004451A9">
        <w:tc>
          <w:tcPr>
            <w:tcW w:w="1838" w:type="dxa"/>
          </w:tcPr>
          <w:p w:rsidR="00BB207B" w:rsidRPr="004451A9" w:rsidRDefault="00BB207B" w:rsidP="004451A9">
            <w:pPr>
              <w:ind w:left="284"/>
              <w:rPr>
                <w:b/>
                <w:sz w:val="22"/>
                <w:szCs w:val="22"/>
              </w:rPr>
            </w:pPr>
            <w:r w:rsidRPr="004451A9">
              <w:rPr>
                <w:b/>
                <w:sz w:val="22"/>
                <w:szCs w:val="22"/>
              </w:rPr>
              <w:t>Викладання та навчання</w:t>
            </w:r>
          </w:p>
        </w:tc>
        <w:tc>
          <w:tcPr>
            <w:tcW w:w="8222" w:type="dxa"/>
            <w:gridSpan w:val="2"/>
          </w:tcPr>
          <w:p w:rsidR="00743281" w:rsidRPr="004451A9" w:rsidRDefault="00743281" w:rsidP="00743281">
            <w:pPr>
              <w:pStyle w:val="TableParagraph"/>
              <w:ind w:left="108" w:right="95"/>
              <w:jc w:val="both"/>
            </w:pPr>
            <w:r w:rsidRPr="004451A9">
              <w:t>Студентоцентроване, проблемно-орієнтоване навчання, ініціативне самонавчання, навчання через Правову лабораторію клінічних</w:t>
            </w:r>
            <w:r w:rsidRPr="004451A9">
              <w:rPr>
                <w:spacing w:val="-3"/>
              </w:rPr>
              <w:t xml:space="preserve"> </w:t>
            </w:r>
            <w:r w:rsidRPr="004451A9">
              <w:t>методів</w:t>
            </w:r>
            <w:r w:rsidRPr="004451A9">
              <w:rPr>
                <w:spacing w:val="-4"/>
              </w:rPr>
              <w:t xml:space="preserve"> </w:t>
            </w:r>
            <w:r w:rsidRPr="004451A9">
              <w:t>навчання</w:t>
            </w:r>
            <w:r w:rsidRPr="004451A9">
              <w:rPr>
                <w:spacing w:val="-3"/>
              </w:rPr>
              <w:t xml:space="preserve"> </w:t>
            </w:r>
            <w:r w:rsidRPr="004451A9">
              <w:t>«PRO</w:t>
            </w:r>
            <w:r w:rsidRPr="004451A9">
              <w:rPr>
                <w:spacing w:val="-3"/>
              </w:rPr>
              <w:t xml:space="preserve"> </w:t>
            </w:r>
            <w:r w:rsidRPr="004451A9">
              <w:t>BONO»,</w:t>
            </w:r>
            <w:r w:rsidRPr="004451A9">
              <w:rPr>
                <w:spacing w:val="-3"/>
              </w:rPr>
              <w:t xml:space="preserve"> </w:t>
            </w:r>
            <w:r w:rsidRPr="004451A9">
              <w:t>що</w:t>
            </w:r>
            <w:r w:rsidRPr="004451A9">
              <w:rPr>
                <w:spacing w:val="-3"/>
              </w:rPr>
              <w:t xml:space="preserve"> </w:t>
            </w:r>
            <w:r w:rsidRPr="004451A9">
              <w:t>реалізується</w:t>
            </w:r>
            <w:r w:rsidRPr="004451A9">
              <w:rPr>
                <w:spacing w:val="-4"/>
              </w:rPr>
              <w:t xml:space="preserve"> </w:t>
            </w:r>
            <w:r w:rsidRPr="004451A9">
              <w:t>через наукове керівництво, підтримку та консультування з боку наукового середовища,</w:t>
            </w:r>
            <w:r w:rsidRPr="004451A9">
              <w:rPr>
                <w:spacing w:val="40"/>
              </w:rPr>
              <w:t xml:space="preserve"> </w:t>
            </w:r>
            <w:r w:rsidRPr="004451A9">
              <w:t>презентації, написання статей. Лекційні курси, консультації, самопідготовка з використанням інформаційно-комунікаційних технологій та онлайн-ресурсів, проєктна робота. Дослідницькі семінари та набуття навичок відповідно до загальних та спеціальних компетенцій.</w:t>
            </w:r>
          </w:p>
          <w:p w:rsidR="009C5CB3" w:rsidRPr="004451A9" w:rsidRDefault="00743281" w:rsidP="009C5CB3">
            <w:pPr>
              <w:pStyle w:val="TableParagraph"/>
              <w:spacing w:line="259" w:lineRule="auto"/>
              <w:ind w:left="108" w:right="154"/>
              <w:jc w:val="both"/>
            </w:pPr>
            <w:r w:rsidRPr="004451A9">
              <w:t>Для організації освітнього процесу використовуються</w:t>
            </w:r>
            <w:r w:rsidRPr="004451A9">
              <w:rPr>
                <w:spacing w:val="40"/>
              </w:rPr>
              <w:t xml:space="preserve"> </w:t>
            </w:r>
            <w:r w:rsidRPr="004451A9">
              <w:t xml:space="preserve">ресурси системи електронного навчання </w:t>
            </w:r>
            <w:hyperlink r:id="rId10">
              <w:r w:rsidRPr="004451A9">
                <w:rPr>
                  <w:color w:val="0462C1"/>
                  <w:u w:val="single" w:color="0462C1"/>
                </w:rPr>
                <w:t>eCampus СНУ ім. В. Даля</w:t>
              </w:r>
            </w:hyperlink>
            <w:hyperlink r:id="rId11">
              <w:r w:rsidRPr="004451A9">
                <w:t>,</w:t>
              </w:r>
            </w:hyperlink>
            <w:r w:rsidRPr="004451A9">
              <w:t xml:space="preserve"> які дозволяють організувати синхронний та асинхронний режим ознайомлення з навчальними матеріалами та виконання навчальних завдань. Лекції проводяться викладачами вищої кваліфікації (професорами, доцентами) </w:t>
            </w:r>
            <w:r w:rsidR="009C5CB3" w:rsidRPr="004451A9">
              <w:t>або фахівцями у певній предметній області, які запрошуються для проведення занять. Заняття проходять у пристосованих до цього приміщеннях або онлайн-режимі.</w:t>
            </w:r>
          </w:p>
          <w:p w:rsidR="00BB207B" w:rsidRPr="004451A9" w:rsidRDefault="00743281" w:rsidP="009C5CB3">
            <w:pPr>
              <w:pStyle w:val="TableParagraph"/>
              <w:spacing w:line="259" w:lineRule="auto"/>
              <w:ind w:left="108" w:right="154"/>
              <w:jc w:val="both"/>
              <w:rPr>
                <w:color w:val="FF0000"/>
              </w:rPr>
            </w:pPr>
            <w:r w:rsidRPr="004451A9">
              <w:t xml:space="preserve">Формування </w:t>
            </w:r>
            <w:hyperlink r:id="rId12">
              <w:r w:rsidRPr="004451A9">
                <w:rPr>
                  <w:color w:val="0000FF"/>
                  <w:u w:val="single" w:color="0462C1"/>
                </w:rPr>
                <w:t>та вибір індивідуальної освітньої траєкторії</w:t>
              </w:r>
            </w:hyperlink>
            <w:r w:rsidRPr="004451A9">
              <w:rPr>
                <w:color w:val="0000FF"/>
              </w:rPr>
              <w:t xml:space="preserve"> </w:t>
            </w:r>
            <w:r w:rsidRPr="004451A9">
              <w:t xml:space="preserve">здійснюється шляхом щорічного вибору вибіркових освітніх компонент із загальноуніверситетського каталогу, до якого включені компоненти різного спрямування, що надає широкі можливості для набуття додаткових компетентностей згідно з </w:t>
            </w:r>
            <w:hyperlink r:id="rId13">
              <w:r w:rsidRPr="004451A9">
                <w:rPr>
                  <w:color w:val="0000FF"/>
                  <w:u w:val="single" w:color="0000FF"/>
                </w:rPr>
                <w:t>Положення про порядок та умови формування індивідуальної</w:t>
              </w:r>
            </w:hyperlink>
            <w:r w:rsidRPr="004451A9">
              <w:rPr>
                <w:color w:val="0000FF"/>
              </w:rPr>
              <w:t xml:space="preserve"> </w:t>
            </w:r>
            <w:hyperlink r:id="rId14">
              <w:r w:rsidRPr="004451A9">
                <w:rPr>
                  <w:color w:val="0000FF"/>
                </w:rPr>
                <w:t>освітньої траєкторії здобувачами вищої освіти</w:t>
              </w:r>
            </w:hyperlink>
            <w:r w:rsidRPr="004451A9">
              <w:rPr>
                <w:color w:val="0000FF"/>
              </w:rPr>
              <w:t xml:space="preserve"> </w:t>
            </w:r>
            <w:hyperlink r:id="rId15">
              <w:r w:rsidRPr="004451A9">
                <w:rPr>
                  <w:color w:val="0000FF"/>
                </w:rPr>
                <w:t>Східноукраїнського національного університету імені</w:t>
              </w:r>
            </w:hyperlink>
            <w:r w:rsidRPr="004451A9">
              <w:rPr>
                <w:color w:val="0000FF"/>
              </w:rPr>
              <w:t xml:space="preserve"> </w:t>
            </w:r>
            <w:hyperlink r:id="rId16">
              <w:r w:rsidRPr="004451A9">
                <w:rPr>
                  <w:color w:val="0000FF"/>
                  <w:u w:val="single" w:color="0000FF"/>
                </w:rPr>
                <w:t>Володимира</w:t>
              </w:r>
              <w:r w:rsidRPr="004451A9">
                <w:rPr>
                  <w:color w:val="0000FF"/>
                  <w:spacing w:val="64"/>
                  <w:u w:val="single" w:color="0000FF"/>
                </w:rPr>
                <w:t xml:space="preserve"> </w:t>
              </w:r>
              <w:r w:rsidRPr="004451A9">
                <w:rPr>
                  <w:color w:val="0000FF"/>
                  <w:u w:val="single" w:color="0000FF"/>
                </w:rPr>
                <w:t>Даля</w:t>
              </w:r>
            </w:hyperlink>
            <w:r w:rsidRPr="004451A9">
              <w:rPr>
                <w:color w:val="0000FF"/>
                <w:spacing w:val="68"/>
              </w:rPr>
              <w:t xml:space="preserve"> </w:t>
            </w:r>
            <w:r w:rsidRPr="004451A9">
              <w:t>(затверджене</w:t>
            </w:r>
            <w:r w:rsidRPr="004451A9">
              <w:rPr>
                <w:spacing w:val="66"/>
              </w:rPr>
              <w:t xml:space="preserve"> </w:t>
            </w:r>
            <w:r w:rsidRPr="004451A9">
              <w:t>наказом</w:t>
            </w:r>
            <w:r w:rsidRPr="004451A9">
              <w:rPr>
                <w:spacing w:val="66"/>
              </w:rPr>
              <w:t xml:space="preserve"> </w:t>
            </w:r>
            <w:r w:rsidRPr="004451A9">
              <w:t>ректора</w:t>
            </w:r>
            <w:r w:rsidRPr="004451A9">
              <w:rPr>
                <w:spacing w:val="67"/>
              </w:rPr>
              <w:t xml:space="preserve"> </w:t>
            </w:r>
            <w:r w:rsidRPr="004451A9">
              <w:t>№</w:t>
            </w:r>
            <w:r w:rsidRPr="004451A9">
              <w:rPr>
                <w:spacing w:val="69"/>
              </w:rPr>
              <w:t xml:space="preserve"> </w:t>
            </w:r>
            <w:r w:rsidRPr="004451A9">
              <w:t>32/01</w:t>
            </w:r>
            <w:r w:rsidRPr="004451A9">
              <w:rPr>
                <w:spacing w:val="67"/>
              </w:rPr>
              <w:t xml:space="preserve"> </w:t>
            </w:r>
            <w:r w:rsidRPr="004451A9">
              <w:rPr>
                <w:spacing w:val="-5"/>
              </w:rPr>
              <w:t>від</w:t>
            </w:r>
            <w:r w:rsidRPr="004451A9">
              <w:rPr>
                <w:noProof/>
                <w:lang w:val="ru-RU" w:eastAsia="ru-RU"/>
              </w:rPr>
              <mc:AlternateContent>
                <mc:Choice Requires="wpg">
                  <w:drawing>
                    <wp:anchor distT="0" distB="0" distL="0" distR="0" simplePos="0" relativeHeight="251659264" behindDoc="1" locked="0" layoutInCell="1" allowOverlap="1" wp14:anchorId="5693BB01" wp14:editId="7C7A06BA">
                      <wp:simplePos x="0" y="0"/>
                      <wp:positionH relativeFrom="column">
                        <wp:posOffset>68960</wp:posOffset>
                      </wp:positionH>
                      <wp:positionV relativeFrom="paragraph">
                        <wp:posOffset>-366355</wp:posOffset>
                      </wp:positionV>
                      <wp:extent cx="4274185" cy="762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74185" cy="7620"/>
                                <a:chOff x="0" y="0"/>
                                <a:chExt cx="4274185" cy="7620"/>
                              </a:xfrm>
                            </wpg:grpSpPr>
                            <wps:wsp>
                              <wps:cNvPr id="10" name="Graphic 10"/>
                              <wps:cNvSpPr/>
                              <wps:spPr>
                                <a:xfrm>
                                  <a:off x="0" y="0"/>
                                  <a:ext cx="4274185" cy="7620"/>
                                </a:xfrm>
                                <a:custGeom>
                                  <a:avLst/>
                                  <a:gdLst/>
                                  <a:ahLst/>
                                  <a:cxnLst/>
                                  <a:rect l="l" t="t" r="r" b="b"/>
                                  <a:pathLst>
                                    <a:path w="4274185" h="7620">
                                      <a:moveTo>
                                        <a:pt x="4273931" y="0"/>
                                      </a:moveTo>
                                      <a:lnTo>
                                        <a:pt x="0" y="0"/>
                                      </a:lnTo>
                                      <a:lnTo>
                                        <a:pt x="0" y="7620"/>
                                      </a:lnTo>
                                      <a:lnTo>
                                        <a:pt x="4273931" y="7620"/>
                                      </a:lnTo>
                                      <a:lnTo>
                                        <a:pt x="4273931" y="0"/>
                                      </a:lnTo>
                                      <a:close/>
                                    </a:path>
                                  </a:pathLst>
                                </a:custGeom>
                                <a:solidFill>
                                  <a:srgbClr val="0000FF"/>
                                </a:solidFill>
                              </wps:spPr>
                              <wps:bodyPr wrap="square" lIns="0" tIns="0" rIns="0" bIns="0" rtlCol="0">
                                <a:prstTxWarp prst="textNoShape">
                                  <a:avLst/>
                                </a:prstTxWarp>
                                <a:noAutofit/>
                              </wps:bodyPr>
                            </wps:wsp>
                          </wpg:wgp>
                        </a:graphicData>
                      </a:graphic>
                    </wp:anchor>
                  </w:drawing>
                </mc:Choice>
                <mc:Fallback>
                  <w:pict>
                    <v:group w14:anchorId="71A82B9B" id="Group 9" o:spid="_x0000_s1026" style="position:absolute;margin-left:5.45pt;margin-top:-28.85pt;width:336.55pt;height:.6pt;z-index:-251657216;mso-wrap-distance-left:0;mso-wrap-distance-right:0" coordsize="4274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">
                      <v:shape id="Graphic 10" o:spid="_x0000_s1027" style="position:absolute;width:42741;height:76;visibility:visible;mso-wrap-style:square;v-text-anchor:top" coordsize="427418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" path="m4273931,l,,,7620r4273931,l4273931,xe" fillcolor="blue" stroked="f">
                        <v:path arrowok="t"/>
                      </v:shape>
                    </v:group>
                  </w:pict>
                </mc:Fallback>
              </mc:AlternateContent>
            </w:r>
            <w:r w:rsidRPr="004451A9">
              <w:rPr>
                <w:noProof/>
                <w:lang w:val="ru-RU" w:eastAsia="ru-RU"/>
              </w:rPr>
              <mc:AlternateContent>
                <mc:Choice Requires="wpg">
                  <w:drawing>
                    <wp:anchor distT="0" distB="0" distL="0" distR="0" simplePos="0" relativeHeight="251660288" behindDoc="1" locked="0" layoutInCell="1" allowOverlap="1" wp14:anchorId="706106F4" wp14:editId="5554A25F">
                      <wp:simplePos x="0" y="0"/>
                      <wp:positionH relativeFrom="column">
                        <wp:posOffset>68960</wp:posOffset>
                      </wp:positionH>
                      <wp:positionV relativeFrom="paragraph">
                        <wp:posOffset>-191095</wp:posOffset>
                      </wp:positionV>
                      <wp:extent cx="4274185" cy="7620"/>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74185" cy="7620"/>
                                <a:chOff x="0" y="0"/>
                                <a:chExt cx="4274185" cy="7620"/>
                              </a:xfrm>
                            </wpg:grpSpPr>
                            <wps:wsp>
                              <wps:cNvPr id="12" name="Graphic 12"/>
                              <wps:cNvSpPr/>
                              <wps:spPr>
                                <a:xfrm>
                                  <a:off x="0" y="0"/>
                                  <a:ext cx="4274185" cy="7620"/>
                                </a:xfrm>
                                <a:custGeom>
                                  <a:avLst/>
                                  <a:gdLst/>
                                  <a:ahLst/>
                                  <a:cxnLst/>
                                  <a:rect l="l" t="t" r="r" b="b"/>
                                  <a:pathLst>
                                    <a:path w="4274185" h="7620">
                                      <a:moveTo>
                                        <a:pt x="4273931" y="0"/>
                                      </a:moveTo>
                                      <a:lnTo>
                                        <a:pt x="0" y="0"/>
                                      </a:lnTo>
                                      <a:lnTo>
                                        <a:pt x="0" y="7620"/>
                                      </a:lnTo>
                                      <a:lnTo>
                                        <a:pt x="4273931" y="7620"/>
                                      </a:lnTo>
                                      <a:lnTo>
                                        <a:pt x="4273931" y="0"/>
                                      </a:lnTo>
                                      <a:close/>
                                    </a:path>
                                  </a:pathLst>
                                </a:custGeom>
                                <a:solidFill>
                                  <a:srgbClr val="0000FF"/>
                                </a:solidFill>
                              </wps:spPr>
                              <wps:bodyPr wrap="square" lIns="0" tIns="0" rIns="0" bIns="0" rtlCol="0">
                                <a:prstTxWarp prst="textNoShape">
                                  <a:avLst/>
                                </a:prstTxWarp>
                                <a:noAutofit/>
                              </wps:bodyPr>
                            </wps:wsp>
                          </wpg:wgp>
                        </a:graphicData>
                      </a:graphic>
                    </wp:anchor>
                  </w:drawing>
                </mc:Choice>
                <mc:Fallback>
                  <w:pict>
                    <v:group w14:anchorId="2B222838" id="Group 11" o:spid="_x0000_s1026" style="position:absolute;margin-left:5.45pt;margin-top:-15.05pt;width:336.55pt;height:.6pt;z-index:-251656192;mso-wrap-distance-left:0;mso-wrap-distance-right:0" coordsize="4274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">
                      <v:shape id="Graphic 12" o:spid="_x0000_s1027" style="position:absolute;width:42741;height:76;visibility:visible;mso-wrap-style:square;v-text-anchor:top" coordsize="427418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" path="m4273931,l,,,7620r4273931,l4273931,xe" fillcolor="blue" stroked="f">
                        <v:path arrowok="t"/>
                      </v:shape>
                    </v:group>
                  </w:pict>
                </mc:Fallback>
              </mc:AlternateContent>
            </w:r>
            <w:r w:rsidR="009C5CB3" w:rsidRPr="004451A9">
              <w:rPr>
                <w:spacing w:val="-5"/>
              </w:rPr>
              <w:t xml:space="preserve"> </w:t>
            </w:r>
            <w:r w:rsidRPr="004451A9">
              <w:rPr>
                <w:spacing w:val="-2"/>
              </w:rPr>
              <w:t>01.04.2024р.).</w:t>
            </w:r>
          </w:p>
        </w:tc>
      </w:tr>
      <w:tr w:rsidR="00BB207B" w:rsidRPr="00FC36D7" w:rsidTr="004451A9">
        <w:tc>
          <w:tcPr>
            <w:tcW w:w="1838" w:type="dxa"/>
          </w:tcPr>
          <w:p w:rsidR="00BB207B" w:rsidRPr="004451A9" w:rsidRDefault="00BB207B" w:rsidP="004451A9">
            <w:pPr>
              <w:ind w:left="32" w:hanging="32"/>
              <w:rPr>
                <w:b/>
                <w:sz w:val="22"/>
                <w:szCs w:val="22"/>
              </w:rPr>
            </w:pPr>
            <w:r w:rsidRPr="004451A9">
              <w:rPr>
                <w:b/>
                <w:sz w:val="22"/>
                <w:szCs w:val="22"/>
              </w:rPr>
              <w:t>Оцінювання</w:t>
            </w:r>
          </w:p>
        </w:tc>
        <w:tc>
          <w:tcPr>
            <w:tcW w:w="8222" w:type="dxa"/>
            <w:gridSpan w:val="2"/>
          </w:tcPr>
          <w:p w:rsidR="00743281" w:rsidRPr="004451A9" w:rsidRDefault="00743281" w:rsidP="00743281">
            <w:pPr>
              <w:ind w:left="284" w:firstLine="425"/>
              <w:jc w:val="both"/>
              <w:rPr>
                <w:sz w:val="22"/>
                <w:szCs w:val="22"/>
              </w:rPr>
            </w:pPr>
            <w:r w:rsidRPr="004451A9">
              <w:rPr>
                <w:sz w:val="22"/>
                <w:szCs w:val="22"/>
              </w:rPr>
              <w:t>Оцінювання результатів навчання здобувачів вищої освіти здійснюється згідно з Положенням про порядок оцінювання результатів навчання здобувачів вищої освіти у СНУ ім. В. Даля (затверджене наказом ректора № 21/10.02 від 04.02.2022р.). Система оцінювання знань з окремих дисциплін освітньо-наукової програми складається з поточного і підсумкового видів контролю.</w:t>
            </w:r>
          </w:p>
          <w:p w:rsidR="00743281" w:rsidRPr="004451A9" w:rsidRDefault="00743281" w:rsidP="00743281">
            <w:pPr>
              <w:ind w:left="284" w:firstLine="425"/>
              <w:jc w:val="both"/>
              <w:rPr>
                <w:sz w:val="22"/>
                <w:szCs w:val="22"/>
              </w:rPr>
            </w:pPr>
            <w:r w:rsidRPr="004451A9">
              <w:rPr>
                <w:sz w:val="22"/>
                <w:szCs w:val="22"/>
              </w:rPr>
              <w:t xml:space="preserve">Поточний контроль знань здобувачів вищої освіти проводиться у формі усного та письмового опитування, тестування, захисту індивідуальних завдань, у </w:t>
            </w:r>
            <w:r w:rsidRPr="004451A9">
              <w:rPr>
                <w:sz w:val="22"/>
                <w:szCs w:val="22"/>
              </w:rPr>
              <w:lastRenderedPageBreak/>
              <w:t xml:space="preserve">тому числі наукових звітів. Підсумковий контроль знань здійснюється з урахуванням балів за екзамен, залік, до яких додаються накопичені бали поточного контролю.  </w:t>
            </w:r>
          </w:p>
          <w:p w:rsidR="00BB207B" w:rsidRPr="004451A9" w:rsidRDefault="00743281" w:rsidP="00743281">
            <w:pPr>
              <w:ind w:left="284" w:firstLine="425"/>
              <w:jc w:val="both"/>
              <w:rPr>
                <w:sz w:val="22"/>
                <w:szCs w:val="22"/>
              </w:rPr>
            </w:pPr>
            <w:r w:rsidRPr="004451A9">
              <w:rPr>
                <w:sz w:val="22"/>
                <w:szCs w:val="22"/>
              </w:rPr>
              <w:t>Атестація  здобувачів  освітнього  рівня  доктора філософії здійснюється у формі публічного захисту дисертації.</w:t>
            </w:r>
          </w:p>
        </w:tc>
      </w:tr>
      <w:tr w:rsidR="00BB207B" w:rsidRPr="00FC36D7" w:rsidTr="004451A9">
        <w:tc>
          <w:tcPr>
            <w:tcW w:w="10060" w:type="dxa"/>
            <w:gridSpan w:val="3"/>
          </w:tcPr>
          <w:p w:rsidR="00BB207B" w:rsidRPr="004451A9" w:rsidRDefault="00BB207B" w:rsidP="00BB207B">
            <w:pPr>
              <w:ind w:left="284" w:firstLine="425"/>
              <w:jc w:val="center"/>
              <w:rPr>
                <w:sz w:val="22"/>
                <w:szCs w:val="22"/>
              </w:rPr>
            </w:pPr>
            <w:r w:rsidRPr="004451A9">
              <w:rPr>
                <w:b/>
                <w:sz w:val="22"/>
                <w:szCs w:val="22"/>
              </w:rPr>
              <w:lastRenderedPageBreak/>
              <w:t>6 Програмні компетентності</w:t>
            </w:r>
          </w:p>
        </w:tc>
      </w:tr>
      <w:tr w:rsidR="00BB207B" w:rsidRPr="00FC36D7" w:rsidTr="004451A9">
        <w:trPr>
          <w:trHeight w:val="684"/>
        </w:trPr>
        <w:tc>
          <w:tcPr>
            <w:tcW w:w="1838" w:type="dxa"/>
          </w:tcPr>
          <w:p w:rsidR="00BB207B" w:rsidRPr="004451A9" w:rsidRDefault="00BB207B" w:rsidP="004451A9">
            <w:pPr>
              <w:ind w:left="284"/>
              <w:rPr>
                <w:b/>
                <w:sz w:val="22"/>
                <w:szCs w:val="22"/>
              </w:rPr>
            </w:pPr>
            <w:r w:rsidRPr="004451A9">
              <w:rPr>
                <w:b/>
                <w:sz w:val="22"/>
                <w:szCs w:val="22"/>
              </w:rPr>
              <w:t>Інтегральна компетентність</w:t>
            </w:r>
          </w:p>
        </w:tc>
        <w:tc>
          <w:tcPr>
            <w:tcW w:w="8222" w:type="dxa"/>
            <w:gridSpan w:val="2"/>
          </w:tcPr>
          <w:p w:rsidR="00BB207B" w:rsidRPr="004451A9" w:rsidRDefault="00743281" w:rsidP="00743281">
            <w:pPr>
              <w:pStyle w:val="TableParagraph"/>
              <w:ind w:left="113" w:right="95"/>
              <w:jc w:val="both"/>
              <w:rPr>
                <w:color w:val="000000"/>
              </w:rPr>
            </w:pPr>
            <w:r w:rsidRPr="004451A9">
              <w:t>Здатність продукувати нові ідеї, розв’язувати комплексні проблеми професійної та/або дослідницько-інноваційної діяльності у сфері права, застосовувати методологію наукової та педагогічної діяльності, проводити власне наукове дослідження, результати</w:t>
            </w:r>
            <w:r w:rsidRPr="004451A9">
              <w:rPr>
                <w:spacing w:val="47"/>
              </w:rPr>
              <w:t xml:space="preserve">  </w:t>
            </w:r>
            <w:r w:rsidRPr="004451A9">
              <w:t>якого</w:t>
            </w:r>
            <w:r w:rsidRPr="004451A9">
              <w:rPr>
                <w:spacing w:val="48"/>
              </w:rPr>
              <w:t xml:space="preserve">  </w:t>
            </w:r>
            <w:r w:rsidRPr="004451A9">
              <w:t>мають</w:t>
            </w:r>
            <w:r w:rsidRPr="004451A9">
              <w:rPr>
                <w:spacing w:val="47"/>
              </w:rPr>
              <w:t xml:space="preserve">  </w:t>
            </w:r>
            <w:r w:rsidRPr="004451A9">
              <w:t>наукову</w:t>
            </w:r>
            <w:r w:rsidRPr="004451A9">
              <w:rPr>
                <w:spacing w:val="45"/>
              </w:rPr>
              <w:t xml:space="preserve">  </w:t>
            </w:r>
            <w:r w:rsidRPr="004451A9">
              <w:t>новизну,</w:t>
            </w:r>
            <w:r w:rsidRPr="004451A9">
              <w:rPr>
                <w:spacing w:val="49"/>
              </w:rPr>
              <w:t xml:space="preserve">  </w:t>
            </w:r>
            <w:r w:rsidRPr="004451A9">
              <w:t>теоретичне</w:t>
            </w:r>
            <w:r w:rsidRPr="004451A9">
              <w:rPr>
                <w:spacing w:val="47"/>
              </w:rPr>
              <w:t xml:space="preserve">  </w:t>
            </w:r>
            <w:r w:rsidRPr="004451A9">
              <w:rPr>
                <w:spacing w:val="-5"/>
              </w:rPr>
              <w:t xml:space="preserve">та </w:t>
            </w:r>
            <w:r w:rsidRPr="004451A9">
              <w:t>практичне</w:t>
            </w:r>
            <w:r w:rsidRPr="004451A9">
              <w:rPr>
                <w:spacing w:val="-8"/>
              </w:rPr>
              <w:t xml:space="preserve"> </w:t>
            </w:r>
            <w:r w:rsidRPr="004451A9">
              <w:rPr>
                <w:spacing w:val="-2"/>
              </w:rPr>
              <w:t>значення.</w:t>
            </w:r>
          </w:p>
        </w:tc>
      </w:tr>
      <w:tr w:rsidR="00BB207B" w:rsidRPr="00FC36D7" w:rsidTr="004451A9">
        <w:tc>
          <w:tcPr>
            <w:tcW w:w="1838" w:type="dxa"/>
          </w:tcPr>
          <w:p w:rsidR="00BB207B" w:rsidRPr="004451A9" w:rsidRDefault="00BB207B" w:rsidP="004451A9">
            <w:pPr>
              <w:ind w:left="284"/>
              <w:rPr>
                <w:b/>
                <w:sz w:val="22"/>
                <w:szCs w:val="22"/>
              </w:rPr>
            </w:pPr>
            <w:r w:rsidRPr="004451A9">
              <w:rPr>
                <w:b/>
                <w:sz w:val="22"/>
                <w:szCs w:val="22"/>
              </w:rPr>
              <w:t>Загальні компетентності (ЗК)</w:t>
            </w:r>
          </w:p>
        </w:tc>
        <w:tc>
          <w:tcPr>
            <w:tcW w:w="8222" w:type="dxa"/>
            <w:gridSpan w:val="2"/>
          </w:tcPr>
          <w:p w:rsidR="000E7DD3" w:rsidRPr="004451A9" w:rsidRDefault="000E7DD3" w:rsidP="003658E9">
            <w:pPr>
              <w:pStyle w:val="TableParagraph"/>
              <w:spacing w:line="270" w:lineRule="exact"/>
              <w:ind w:left="131" w:hanging="23"/>
            </w:pPr>
            <w:r w:rsidRPr="004451A9">
              <w:t>ЗК01.</w:t>
            </w:r>
            <w:r w:rsidRPr="004451A9">
              <w:rPr>
                <w:spacing w:val="-3"/>
              </w:rPr>
              <w:t xml:space="preserve"> </w:t>
            </w:r>
            <w:r w:rsidRPr="004451A9">
              <w:t>Здатність</w:t>
            </w:r>
            <w:r w:rsidRPr="004451A9">
              <w:rPr>
                <w:spacing w:val="-3"/>
              </w:rPr>
              <w:t xml:space="preserve"> </w:t>
            </w:r>
            <w:r w:rsidRPr="004451A9">
              <w:t>генерувати</w:t>
            </w:r>
            <w:r w:rsidRPr="004451A9">
              <w:rPr>
                <w:spacing w:val="-3"/>
              </w:rPr>
              <w:t xml:space="preserve"> </w:t>
            </w:r>
            <w:r w:rsidRPr="004451A9">
              <w:t>нові</w:t>
            </w:r>
            <w:r w:rsidRPr="004451A9">
              <w:rPr>
                <w:spacing w:val="-2"/>
              </w:rPr>
              <w:t xml:space="preserve"> </w:t>
            </w:r>
            <w:r w:rsidRPr="004451A9">
              <w:t>ідеї</w:t>
            </w:r>
            <w:r w:rsidRPr="004451A9">
              <w:rPr>
                <w:spacing w:val="-3"/>
              </w:rPr>
              <w:t xml:space="preserve"> </w:t>
            </w:r>
            <w:r w:rsidRPr="004451A9">
              <w:rPr>
                <w:spacing w:val="-2"/>
              </w:rPr>
              <w:t>(креативність).</w:t>
            </w:r>
          </w:p>
          <w:p w:rsidR="003658E9" w:rsidRPr="004451A9" w:rsidRDefault="000E7DD3" w:rsidP="003658E9">
            <w:pPr>
              <w:widowControl w:val="0"/>
              <w:pBdr>
                <w:top w:val="nil"/>
                <w:left w:val="nil"/>
                <w:bottom w:val="nil"/>
                <w:right w:val="nil"/>
                <w:between w:val="nil"/>
              </w:pBdr>
              <w:ind w:left="131" w:hanging="23"/>
              <w:rPr>
                <w:sz w:val="22"/>
                <w:szCs w:val="22"/>
              </w:rPr>
            </w:pPr>
            <w:r w:rsidRPr="004451A9">
              <w:rPr>
                <w:sz w:val="22"/>
                <w:szCs w:val="22"/>
              </w:rPr>
              <w:t xml:space="preserve">ЗК02. Здатність розробляти наукові проєкти та управляти ними. </w:t>
            </w:r>
          </w:p>
          <w:p w:rsidR="000E7DD3" w:rsidRPr="004451A9" w:rsidRDefault="000E7DD3" w:rsidP="003658E9">
            <w:pPr>
              <w:widowControl w:val="0"/>
              <w:pBdr>
                <w:top w:val="nil"/>
                <w:left w:val="nil"/>
                <w:bottom w:val="nil"/>
                <w:right w:val="nil"/>
                <w:between w:val="nil"/>
              </w:pBdr>
              <w:ind w:left="131" w:hanging="23"/>
              <w:rPr>
                <w:color w:val="000000"/>
                <w:sz w:val="22"/>
                <w:szCs w:val="22"/>
              </w:rPr>
            </w:pPr>
            <w:r w:rsidRPr="004451A9">
              <w:rPr>
                <w:sz w:val="22"/>
                <w:szCs w:val="22"/>
              </w:rPr>
              <w:t>ЗК03.</w:t>
            </w:r>
            <w:r w:rsidRPr="004451A9">
              <w:rPr>
                <w:spacing w:val="74"/>
                <w:sz w:val="22"/>
                <w:szCs w:val="22"/>
              </w:rPr>
              <w:t xml:space="preserve"> </w:t>
            </w:r>
            <w:r w:rsidRPr="004451A9">
              <w:rPr>
                <w:sz w:val="22"/>
                <w:szCs w:val="22"/>
              </w:rPr>
              <w:t>Здатність</w:t>
            </w:r>
            <w:r w:rsidRPr="004451A9">
              <w:rPr>
                <w:spacing w:val="74"/>
                <w:sz w:val="22"/>
                <w:szCs w:val="22"/>
              </w:rPr>
              <w:t xml:space="preserve"> </w:t>
            </w:r>
            <w:r w:rsidRPr="004451A9">
              <w:rPr>
                <w:sz w:val="22"/>
                <w:szCs w:val="22"/>
              </w:rPr>
              <w:t>розв’язувати</w:t>
            </w:r>
            <w:r w:rsidRPr="004451A9">
              <w:rPr>
                <w:spacing w:val="74"/>
                <w:sz w:val="22"/>
                <w:szCs w:val="22"/>
              </w:rPr>
              <w:t xml:space="preserve"> </w:t>
            </w:r>
            <w:r w:rsidRPr="004451A9">
              <w:rPr>
                <w:sz w:val="22"/>
                <w:szCs w:val="22"/>
              </w:rPr>
              <w:t>комплексні</w:t>
            </w:r>
            <w:r w:rsidRPr="004451A9">
              <w:rPr>
                <w:spacing w:val="74"/>
                <w:sz w:val="22"/>
                <w:szCs w:val="22"/>
              </w:rPr>
              <w:t xml:space="preserve"> </w:t>
            </w:r>
            <w:r w:rsidRPr="004451A9">
              <w:rPr>
                <w:sz w:val="22"/>
                <w:szCs w:val="22"/>
              </w:rPr>
              <w:t>проблеми</w:t>
            </w:r>
            <w:r w:rsidRPr="004451A9">
              <w:rPr>
                <w:spacing w:val="74"/>
                <w:sz w:val="22"/>
                <w:szCs w:val="22"/>
              </w:rPr>
              <w:t xml:space="preserve"> </w:t>
            </w:r>
            <w:r w:rsidRPr="004451A9">
              <w:rPr>
                <w:sz w:val="22"/>
                <w:szCs w:val="22"/>
              </w:rPr>
              <w:t>на</w:t>
            </w:r>
            <w:r w:rsidRPr="004451A9">
              <w:rPr>
                <w:spacing w:val="73"/>
                <w:sz w:val="22"/>
                <w:szCs w:val="22"/>
              </w:rPr>
              <w:t xml:space="preserve"> </w:t>
            </w:r>
            <w:r w:rsidRPr="004451A9">
              <w:rPr>
                <w:spacing w:val="-2"/>
                <w:sz w:val="22"/>
                <w:szCs w:val="22"/>
              </w:rPr>
              <w:t>основі</w:t>
            </w:r>
            <w:r w:rsidRPr="004451A9">
              <w:rPr>
                <w:color w:val="000000"/>
                <w:sz w:val="22"/>
                <w:szCs w:val="22"/>
              </w:rPr>
              <w:t xml:space="preserve"> </w:t>
            </w:r>
          </w:p>
          <w:p w:rsidR="003658E9" w:rsidRPr="004451A9" w:rsidRDefault="003658E9" w:rsidP="003658E9">
            <w:pPr>
              <w:pStyle w:val="TableParagraph"/>
              <w:ind w:left="131" w:right="98" w:hanging="23"/>
              <w:jc w:val="both"/>
            </w:pPr>
            <w:r w:rsidRPr="004451A9">
              <w:t>системного наукового світогляду, професійної етики та загального культурного кругозору.</w:t>
            </w:r>
          </w:p>
          <w:p w:rsidR="00BB207B" w:rsidRPr="004451A9" w:rsidRDefault="003658E9" w:rsidP="003658E9">
            <w:pPr>
              <w:ind w:left="131" w:hanging="23"/>
              <w:jc w:val="both"/>
              <w:rPr>
                <w:sz w:val="22"/>
                <w:szCs w:val="22"/>
              </w:rPr>
            </w:pPr>
            <w:r w:rsidRPr="004451A9">
              <w:rPr>
                <w:sz w:val="22"/>
                <w:szCs w:val="22"/>
              </w:rPr>
              <w:t>ЗК04. Здатність усно і письмово презентувати результати власного наукового дослідження українською та іноземною мовами, глибоко розуміти іншомовні наукові та професійні тексти за напрямом досліджень.</w:t>
            </w:r>
          </w:p>
        </w:tc>
      </w:tr>
      <w:tr w:rsidR="00BB207B" w:rsidRPr="00FC36D7" w:rsidTr="004451A9">
        <w:tc>
          <w:tcPr>
            <w:tcW w:w="1838" w:type="dxa"/>
          </w:tcPr>
          <w:p w:rsidR="00BB207B" w:rsidRPr="004451A9" w:rsidRDefault="00BB207B" w:rsidP="004451A9">
            <w:pPr>
              <w:ind w:left="284"/>
              <w:rPr>
                <w:b/>
                <w:sz w:val="22"/>
                <w:szCs w:val="22"/>
              </w:rPr>
            </w:pPr>
            <w:r w:rsidRPr="004451A9">
              <w:rPr>
                <w:b/>
                <w:sz w:val="22"/>
                <w:szCs w:val="22"/>
              </w:rPr>
              <w:t>Спеціальні (фахові, предметні) компетентності (СК)</w:t>
            </w:r>
          </w:p>
        </w:tc>
        <w:tc>
          <w:tcPr>
            <w:tcW w:w="8222" w:type="dxa"/>
            <w:gridSpan w:val="2"/>
          </w:tcPr>
          <w:p w:rsidR="003658E9" w:rsidRPr="004451A9" w:rsidRDefault="003658E9" w:rsidP="003658E9">
            <w:pPr>
              <w:pStyle w:val="TableParagraph"/>
              <w:ind w:left="108" w:right="98"/>
              <w:jc w:val="both"/>
            </w:pPr>
            <w:r w:rsidRPr="004451A9">
              <w:t>СК01. Здатність планувати та виконувати оригінальні дослідження, досягати наукових результатів, які створюють нові знання у галузі права та дотичних до неї міждисциплінарних напрямах і можуть бути опубліковані у провідних наукових виданнях з права та суміжних галузей.</w:t>
            </w:r>
          </w:p>
          <w:p w:rsidR="003658E9" w:rsidRPr="004451A9" w:rsidRDefault="003658E9" w:rsidP="003658E9">
            <w:pPr>
              <w:pStyle w:val="TableParagraph"/>
              <w:ind w:left="108" w:right="99"/>
              <w:jc w:val="both"/>
            </w:pPr>
            <w:r w:rsidRPr="004451A9">
              <w:t>СК02. Здатність застосовувати методи правового і міждисциплінарного дослідження, виявляти їх евристичні можливості та межі, використовувати релевантний дослідницький інструментарій.</w:t>
            </w:r>
          </w:p>
          <w:p w:rsidR="003658E9" w:rsidRPr="004451A9" w:rsidRDefault="003658E9" w:rsidP="003658E9">
            <w:pPr>
              <w:pStyle w:val="TableParagraph"/>
              <w:ind w:left="108" w:right="94"/>
              <w:jc w:val="both"/>
            </w:pPr>
            <w:r w:rsidRPr="004451A9">
              <w:t xml:space="preserve">СК03. Здатність здійснювати науково-педагогічну діяльність у вищій освіті та проєктах правничої освіти у системі освіти </w:t>
            </w:r>
            <w:r w:rsidRPr="004451A9">
              <w:rPr>
                <w:spacing w:val="-2"/>
              </w:rPr>
              <w:t>дорослих.</w:t>
            </w:r>
          </w:p>
          <w:p w:rsidR="003658E9" w:rsidRPr="004451A9" w:rsidRDefault="003658E9" w:rsidP="003658E9">
            <w:pPr>
              <w:pStyle w:val="TableParagraph"/>
              <w:ind w:left="108" w:right="100"/>
              <w:jc w:val="both"/>
            </w:pPr>
            <w:r w:rsidRPr="004451A9">
              <w:t>СК04. Здатність виявляти, ставити та вирішувати проблеми дослідницького характеру у сфері права та забезпечувати якість виконуваних досліджень; дотримання права інтелектуальної власності та стандартів академічної доброчесності.</w:t>
            </w:r>
          </w:p>
          <w:p w:rsidR="003658E9" w:rsidRPr="004451A9" w:rsidRDefault="003658E9" w:rsidP="003658E9">
            <w:pPr>
              <w:pStyle w:val="TableParagraph"/>
              <w:ind w:left="108" w:right="99"/>
              <w:jc w:val="both"/>
            </w:pPr>
            <w:r w:rsidRPr="004451A9">
              <w:t xml:space="preserve">СК05. Здатність моделювати оптимальні варіанти вирішення складних правових проблем, прогнозувати можливі наслідки їх </w:t>
            </w:r>
            <w:r w:rsidRPr="004451A9">
              <w:rPr>
                <w:spacing w:val="-2"/>
              </w:rPr>
              <w:t>реалізації.</w:t>
            </w:r>
          </w:p>
          <w:p w:rsidR="003658E9" w:rsidRPr="004451A9" w:rsidRDefault="003658E9" w:rsidP="003658E9">
            <w:pPr>
              <w:pStyle w:val="TableParagraph"/>
              <w:ind w:left="108" w:right="97"/>
              <w:jc w:val="both"/>
            </w:pPr>
            <w:r w:rsidRPr="004451A9">
              <w:t>СК06. Здатність здійснювати експертну</w:t>
            </w:r>
            <w:r w:rsidRPr="004451A9">
              <w:rPr>
                <w:spacing w:val="-6"/>
              </w:rPr>
              <w:t xml:space="preserve"> </w:t>
            </w:r>
            <w:r w:rsidRPr="004451A9">
              <w:t>діяльність у</w:t>
            </w:r>
            <w:r w:rsidRPr="004451A9">
              <w:rPr>
                <w:spacing w:val="-4"/>
              </w:rPr>
              <w:t xml:space="preserve"> </w:t>
            </w:r>
            <w:r w:rsidRPr="004451A9">
              <w:t>сфері права. СК07. Здатність виявляти нові інституційні етичні виклики та етичні</w:t>
            </w:r>
            <w:r w:rsidRPr="004451A9">
              <w:rPr>
                <w:spacing w:val="-13"/>
              </w:rPr>
              <w:t xml:space="preserve"> </w:t>
            </w:r>
            <w:r w:rsidRPr="004451A9">
              <w:t>виклики</w:t>
            </w:r>
            <w:r w:rsidRPr="004451A9">
              <w:rPr>
                <w:spacing w:val="-12"/>
              </w:rPr>
              <w:t xml:space="preserve"> </w:t>
            </w:r>
            <w:r w:rsidRPr="004451A9">
              <w:t>в</w:t>
            </w:r>
            <w:r w:rsidRPr="004451A9">
              <w:rPr>
                <w:spacing w:val="-11"/>
              </w:rPr>
              <w:t xml:space="preserve"> </w:t>
            </w:r>
            <w:r w:rsidRPr="004451A9">
              <w:t>житті</w:t>
            </w:r>
            <w:r w:rsidRPr="004451A9">
              <w:rPr>
                <w:spacing w:val="-12"/>
              </w:rPr>
              <w:t xml:space="preserve"> </w:t>
            </w:r>
            <w:r w:rsidRPr="004451A9">
              <w:t>суспільства</w:t>
            </w:r>
            <w:r w:rsidRPr="004451A9">
              <w:rPr>
                <w:spacing w:val="-11"/>
              </w:rPr>
              <w:t xml:space="preserve"> </w:t>
            </w:r>
            <w:r w:rsidRPr="004451A9">
              <w:t>і</w:t>
            </w:r>
            <w:r w:rsidRPr="004451A9">
              <w:rPr>
                <w:spacing w:val="-10"/>
              </w:rPr>
              <w:t xml:space="preserve"> </w:t>
            </w:r>
            <w:r w:rsidRPr="004451A9">
              <w:t>пропонувати</w:t>
            </w:r>
            <w:r w:rsidRPr="004451A9">
              <w:rPr>
                <w:spacing w:val="-9"/>
              </w:rPr>
              <w:t xml:space="preserve"> </w:t>
            </w:r>
            <w:r w:rsidRPr="004451A9">
              <w:t>для</w:t>
            </w:r>
            <w:r w:rsidRPr="004451A9">
              <w:rPr>
                <w:spacing w:val="-13"/>
              </w:rPr>
              <w:t xml:space="preserve"> </w:t>
            </w:r>
            <w:r w:rsidRPr="004451A9">
              <w:t>них</w:t>
            </w:r>
            <w:r w:rsidRPr="004451A9">
              <w:rPr>
                <w:spacing w:val="-9"/>
              </w:rPr>
              <w:t xml:space="preserve"> </w:t>
            </w:r>
            <w:r w:rsidRPr="004451A9">
              <w:rPr>
                <w:spacing w:val="-2"/>
              </w:rPr>
              <w:t>правові</w:t>
            </w:r>
          </w:p>
          <w:p w:rsidR="00BB207B" w:rsidRPr="004451A9" w:rsidRDefault="003658E9" w:rsidP="003658E9">
            <w:pPr>
              <w:ind w:left="284" w:firstLine="425"/>
              <w:jc w:val="both"/>
              <w:rPr>
                <w:sz w:val="22"/>
                <w:szCs w:val="22"/>
              </w:rPr>
            </w:pPr>
            <w:r w:rsidRPr="004451A9">
              <w:rPr>
                <w:sz w:val="22"/>
                <w:szCs w:val="22"/>
              </w:rPr>
              <w:t>механізми</w:t>
            </w:r>
            <w:r w:rsidRPr="004451A9">
              <w:rPr>
                <w:spacing w:val="-1"/>
                <w:sz w:val="22"/>
                <w:szCs w:val="22"/>
              </w:rPr>
              <w:t xml:space="preserve"> </w:t>
            </w:r>
            <w:r w:rsidRPr="004451A9">
              <w:rPr>
                <w:spacing w:val="-2"/>
                <w:sz w:val="22"/>
                <w:szCs w:val="22"/>
              </w:rPr>
              <w:t>розв’язання.</w:t>
            </w:r>
            <w:r w:rsidR="000B5F58" w:rsidRPr="004451A9">
              <w:rPr>
                <w:color w:val="000000"/>
                <w:sz w:val="22"/>
                <w:szCs w:val="22"/>
              </w:rPr>
              <w:t xml:space="preserve"> </w:t>
            </w:r>
          </w:p>
        </w:tc>
      </w:tr>
      <w:tr w:rsidR="00BB207B" w:rsidRPr="00FC36D7" w:rsidTr="004451A9">
        <w:tc>
          <w:tcPr>
            <w:tcW w:w="10060" w:type="dxa"/>
            <w:gridSpan w:val="3"/>
          </w:tcPr>
          <w:p w:rsidR="00BB207B" w:rsidRPr="004451A9" w:rsidRDefault="00BB207B" w:rsidP="00BB207B">
            <w:pPr>
              <w:ind w:left="284" w:firstLine="425"/>
              <w:jc w:val="center"/>
              <w:rPr>
                <w:b/>
                <w:sz w:val="22"/>
                <w:szCs w:val="22"/>
              </w:rPr>
            </w:pPr>
            <w:r w:rsidRPr="004451A9">
              <w:rPr>
                <w:b/>
                <w:sz w:val="22"/>
                <w:szCs w:val="22"/>
              </w:rPr>
              <w:t>7 Програмні результати навчання</w:t>
            </w:r>
          </w:p>
        </w:tc>
      </w:tr>
      <w:tr w:rsidR="00D90EAF" w:rsidRPr="00FC36D7" w:rsidTr="004451A9">
        <w:tc>
          <w:tcPr>
            <w:tcW w:w="1838" w:type="dxa"/>
            <w:vMerge w:val="restart"/>
          </w:tcPr>
          <w:p w:rsidR="00D90EAF" w:rsidRPr="004451A9" w:rsidRDefault="00D90EAF" w:rsidP="00D90EAF">
            <w:pPr>
              <w:ind w:left="284" w:firstLine="425"/>
              <w:rPr>
                <w:b/>
                <w:sz w:val="22"/>
                <w:szCs w:val="22"/>
              </w:rPr>
            </w:pPr>
            <w:r w:rsidRPr="004451A9">
              <w:rPr>
                <w:b/>
                <w:sz w:val="22"/>
                <w:szCs w:val="22"/>
              </w:rPr>
              <w:t>Соціально- гуманітарна ерудованість</w:t>
            </w:r>
          </w:p>
        </w:tc>
        <w:tc>
          <w:tcPr>
            <w:tcW w:w="8222" w:type="dxa"/>
            <w:gridSpan w:val="2"/>
          </w:tcPr>
          <w:p w:rsidR="003658E9" w:rsidRPr="004451A9" w:rsidRDefault="003658E9" w:rsidP="003658E9">
            <w:pPr>
              <w:spacing w:line="253" w:lineRule="auto"/>
              <w:jc w:val="both"/>
              <w:rPr>
                <w:sz w:val="22"/>
                <w:szCs w:val="22"/>
              </w:rPr>
            </w:pPr>
            <w:r w:rsidRPr="004451A9">
              <w:rPr>
                <w:sz w:val="22"/>
                <w:szCs w:val="22"/>
              </w:rPr>
              <w:t>ПРН01 Мати передові концептуальні та методологічні знання у сфері права і на межі предметних галузей, а також дослідницькі навички, достатні для проведення наукових і прикладних досліджень, отримання нових знань та здійснення інновацій.</w:t>
            </w:r>
          </w:p>
          <w:p w:rsidR="00D90EAF" w:rsidRPr="004451A9" w:rsidRDefault="003658E9" w:rsidP="003658E9">
            <w:pPr>
              <w:spacing w:line="253" w:lineRule="auto"/>
              <w:jc w:val="both"/>
              <w:rPr>
                <w:sz w:val="22"/>
                <w:szCs w:val="22"/>
              </w:rPr>
            </w:pPr>
            <w:r w:rsidRPr="004451A9">
              <w:rPr>
                <w:sz w:val="22"/>
                <w:szCs w:val="22"/>
              </w:rPr>
              <w:t>PLO01 To possess advanced conceptual and methodological knowledge in the field of law and at the intersection of disciplines, as well as research skills sufficient for conducting scientific and applied research, generating new knowledge, and implementing innovations.</w:t>
            </w:r>
          </w:p>
        </w:tc>
      </w:tr>
      <w:tr w:rsidR="00D90EAF" w:rsidRPr="00FC36D7" w:rsidTr="004451A9">
        <w:tc>
          <w:tcPr>
            <w:tcW w:w="1838" w:type="dxa"/>
            <w:vMerge/>
          </w:tcPr>
          <w:p w:rsidR="00D90EAF" w:rsidRPr="004451A9" w:rsidRDefault="00D90EAF" w:rsidP="00D90EAF">
            <w:pPr>
              <w:widowControl w:val="0"/>
              <w:pBdr>
                <w:top w:val="nil"/>
                <w:left w:val="nil"/>
                <w:bottom w:val="nil"/>
                <w:right w:val="nil"/>
                <w:between w:val="nil"/>
              </w:pBdr>
              <w:spacing w:line="276" w:lineRule="auto"/>
              <w:ind w:left="284" w:firstLine="425"/>
              <w:rPr>
                <w:color w:val="000000"/>
                <w:sz w:val="22"/>
                <w:szCs w:val="22"/>
              </w:rPr>
            </w:pPr>
          </w:p>
        </w:tc>
        <w:tc>
          <w:tcPr>
            <w:tcW w:w="8222" w:type="dxa"/>
            <w:gridSpan w:val="2"/>
          </w:tcPr>
          <w:p w:rsidR="003658E9" w:rsidRPr="004451A9" w:rsidRDefault="003658E9" w:rsidP="003658E9">
            <w:pPr>
              <w:spacing w:line="253" w:lineRule="auto"/>
              <w:jc w:val="both"/>
              <w:rPr>
                <w:sz w:val="22"/>
                <w:szCs w:val="22"/>
              </w:rPr>
            </w:pPr>
            <w:r w:rsidRPr="004451A9">
              <w:rPr>
                <w:sz w:val="22"/>
                <w:szCs w:val="22"/>
              </w:rPr>
              <w:t xml:space="preserve">ПРН02 Вільно презентувати та обговорювати з фахівцями і нефахівцями результати досліджень, наукові та прикладні проблеми права державною та іноземною мовами, оприлюднювати результати досліджень у наукових публікаціях у провідних наукових виданнях.  </w:t>
            </w:r>
          </w:p>
          <w:p w:rsidR="00D90EAF" w:rsidRPr="004451A9" w:rsidRDefault="003658E9" w:rsidP="003658E9">
            <w:pPr>
              <w:spacing w:line="253" w:lineRule="auto"/>
              <w:jc w:val="both"/>
              <w:rPr>
                <w:sz w:val="22"/>
                <w:szCs w:val="22"/>
              </w:rPr>
            </w:pPr>
            <w:r w:rsidRPr="004451A9">
              <w:rPr>
                <w:sz w:val="22"/>
                <w:szCs w:val="22"/>
              </w:rPr>
              <w:t>PLO02 To freely present and discuss research findings, scientific and applied legal problems with specialists and non-specialists in both the state and foreign languages; to disseminate research results in scientific publications within leading scholarly journals.</w:t>
            </w:r>
          </w:p>
        </w:tc>
      </w:tr>
      <w:tr w:rsidR="00D90EAF" w:rsidRPr="00FC36D7" w:rsidTr="004451A9">
        <w:tc>
          <w:tcPr>
            <w:tcW w:w="1838" w:type="dxa"/>
            <w:vMerge/>
          </w:tcPr>
          <w:p w:rsidR="00D90EAF" w:rsidRPr="004451A9" w:rsidRDefault="00D90EAF" w:rsidP="00D90EAF">
            <w:pPr>
              <w:widowControl w:val="0"/>
              <w:pBdr>
                <w:top w:val="nil"/>
                <w:left w:val="nil"/>
                <w:bottom w:val="nil"/>
                <w:right w:val="nil"/>
                <w:between w:val="nil"/>
              </w:pBdr>
              <w:spacing w:line="276" w:lineRule="auto"/>
              <w:ind w:left="284" w:firstLine="425"/>
              <w:rPr>
                <w:color w:val="000000"/>
                <w:sz w:val="22"/>
                <w:szCs w:val="22"/>
              </w:rPr>
            </w:pPr>
          </w:p>
        </w:tc>
        <w:tc>
          <w:tcPr>
            <w:tcW w:w="8222" w:type="dxa"/>
            <w:gridSpan w:val="2"/>
          </w:tcPr>
          <w:p w:rsidR="003658E9" w:rsidRPr="004451A9" w:rsidRDefault="003658E9" w:rsidP="003658E9">
            <w:pPr>
              <w:spacing w:line="253" w:lineRule="auto"/>
              <w:jc w:val="both"/>
              <w:rPr>
                <w:sz w:val="22"/>
                <w:szCs w:val="22"/>
              </w:rPr>
            </w:pPr>
            <w:r w:rsidRPr="004451A9">
              <w:rPr>
                <w:sz w:val="22"/>
                <w:szCs w:val="22"/>
              </w:rPr>
              <w:t xml:space="preserve">ПРН03 Застосовувати у фаховій діяльності знання та розуміння системи права, історії світової та української правової думки, сучасної правової доктрини, а також основних напрямів та провідних тенденцій у розвитку права, у тому числі, які спрямовані на економічне самопосилення держави та протистояння загрозам національного та економічного суверенітету нашої країни.  </w:t>
            </w:r>
          </w:p>
          <w:p w:rsidR="00D90EAF" w:rsidRPr="004451A9" w:rsidRDefault="003658E9" w:rsidP="003658E9">
            <w:pPr>
              <w:spacing w:line="253" w:lineRule="auto"/>
              <w:jc w:val="both"/>
              <w:rPr>
                <w:sz w:val="22"/>
                <w:szCs w:val="22"/>
              </w:rPr>
            </w:pPr>
            <w:r w:rsidRPr="004451A9">
              <w:rPr>
                <w:sz w:val="22"/>
                <w:szCs w:val="22"/>
              </w:rPr>
              <w:t xml:space="preserve">PLO03 To apply knowledge and understanding of the legal system, the history of global and Ukrainian legal thought, modern legal doctrine, as well as major directions and leading trends in the development of law within professional activities, including those aimed at the </w:t>
            </w:r>
            <w:r w:rsidRPr="004451A9">
              <w:rPr>
                <w:sz w:val="22"/>
                <w:szCs w:val="22"/>
              </w:rPr>
              <w:lastRenderedPageBreak/>
              <w:t>economic self-strengthening of the state and countering threats to the national and economic sovereignty of our country.</w:t>
            </w:r>
          </w:p>
        </w:tc>
      </w:tr>
      <w:tr w:rsidR="00D90EAF" w:rsidRPr="00FC36D7" w:rsidTr="004451A9">
        <w:tc>
          <w:tcPr>
            <w:tcW w:w="1838" w:type="dxa"/>
            <w:vMerge/>
          </w:tcPr>
          <w:p w:rsidR="00D90EAF" w:rsidRPr="004451A9" w:rsidRDefault="00D90EAF" w:rsidP="00D90EAF">
            <w:pPr>
              <w:widowControl w:val="0"/>
              <w:pBdr>
                <w:top w:val="nil"/>
                <w:left w:val="nil"/>
                <w:bottom w:val="nil"/>
                <w:right w:val="nil"/>
                <w:between w:val="nil"/>
              </w:pBdr>
              <w:spacing w:line="276" w:lineRule="auto"/>
              <w:ind w:left="284" w:firstLine="425"/>
              <w:rPr>
                <w:color w:val="000000"/>
                <w:sz w:val="22"/>
                <w:szCs w:val="22"/>
              </w:rPr>
            </w:pPr>
          </w:p>
        </w:tc>
        <w:tc>
          <w:tcPr>
            <w:tcW w:w="8222" w:type="dxa"/>
            <w:gridSpan w:val="2"/>
          </w:tcPr>
          <w:p w:rsidR="003658E9" w:rsidRPr="004451A9" w:rsidRDefault="003658E9" w:rsidP="003658E9">
            <w:pPr>
              <w:spacing w:line="253" w:lineRule="auto"/>
              <w:jc w:val="both"/>
              <w:rPr>
                <w:sz w:val="22"/>
                <w:szCs w:val="22"/>
              </w:rPr>
            </w:pPr>
            <w:r w:rsidRPr="004451A9">
              <w:rPr>
                <w:sz w:val="22"/>
                <w:szCs w:val="22"/>
              </w:rPr>
              <w:t xml:space="preserve">ПРН04 Формулювати і перевіряти гіпотези; використовувати для обґрунтування висновків належні аргументи, зокрема, результати теоретичного аналізу, прикладних досліджень, наявні наукові джерела; аналізувати досліджувану проблему з урахуванням широкого правового та загальносоціального контекстів.  </w:t>
            </w:r>
          </w:p>
          <w:p w:rsidR="00D90EAF" w:rsidRPr="004451A9" w:rsidRDefault="003658E9" w:rsidP="003658E9">
            <w:pPr>
              <w:spacing w:line="253" w:lineRule="auto"/>
              <w:jc w:val="both"/>
              <w:rPr>
                <w:sz w:val="22"/>
                <w:szCs w:val="22"/>
              </w:rPr>
            </w:pPr>
            <w:r w:rsidRPr="004451A9">
              <w:rPr>
                <w:sz w:val="22"/>
                <w:szCs w:val="22"/>
              </w:rPr>
              <w:t>PLO04 To formulate and test hypotheses; to use proper arguments to substantiate conclusions, including the results of theoretical analysis, applied research, and available scholarly sources; to analyze the issue under study considering broad legal and general social contexts.</w:t>
            </w:r>
          </w:p>
        </w:tc>
      </w:tr>
      <w:tr w:rsidR="00D90EAF" w:rsidRPr="00FC36D7" w:rsidTr="004451A9">
        <w:tc>
          <w:tcPr>
            <w:tcW w:w="1838" w:type="dxa"/>
            <w:vMerge/>
          </w:tcPr>
          <w:p w:rsidR="00D90EAF" w:rsidRPr="004451A9" w:rsidRDefault="00D90EAF" w:rsidP="00D90EAF">
            <w:pPr>
              <w:widowControl w:val="0"/>
              <w:pBdr>
                <w:top w:val="nil"/>
                <w:left w:val="nil"/>
                <w:bottom w:val="nil"/>
                <w:right w:val="nil"/>
                <w:between w:val="nil"/>
              </w:pBdr>
              <w:spacing w:line="276" w:lineRule="auto"/>
              <w:ind w:left="284" w:firstLine="425"/>
              <w:rPr>
                <w:color w:val="000000"/>
                <w:sz w:val="22"/>
                <w:szCs w:val="22"/>
              </w:rPr>
            </w:pPr>
          </w:p>
        </w:tc>
        <w:tc>
          <w:tcPr>
            <w:tcW w:w="8222" w:type="dxa"/>
            <w:gridSpan w:val="2"/>
          </w:tcPr>
          <w:p w:rsidR="003658E9" w:rsidRPr="004451A9" w:rsidRDefault="003658E9" w:rsidP="003658E9">
            <w:pPr>
              <w:spacing w:line="253" w:lineRule="auto"/>
              <w:jc w:val="both"/>
              <w:rPr>
                <w:sz w:val="22"/>
                <w:szCs w:val="22"/>
              </w:rPr>
            </w:pPr>
            <w:r w:rsidRPr="004451A9">
              <w:rPr>
                <w:sz w:val="22"/>
                <w:szCs w:val="22"/>
              </w:rPr>
              <w:t xml:space="preserve">ПРН05 Планувати і виконувати теоретичні та прикладні дослідження з права та дотичних міждисциплінарних напрямів з використанням сучасного наукового інструментарію, критично аналізувати результати власних досліджень і результати інших дослідників у контексті усього комплексу передових концептуальних і методологічних знань щодо досліджуваної проблеми з дотриманням стандартів академічної та професійної етики.  </w:t>
            </w:r>
          </w:p>
          <w:p w:rsidR="00D90EAF" w:rsidRPr="004451A9" w:rsidRDefault="003658E9" w:rsidP="003658E9">
            <w:pPr>
              <w:spacing w:line="253" w:lineRule="auto"/>
              <w:jc w:val="both"/>
              <w:rPr>
                <w:sz w:val="22"/>
                <w:szCs w:val="22"/>
              </w:rPr>
            </w:pPr>
            <w:r w:rsidRPr="004451A9">
              <w:rPr>
                <w:sz w:val="22"/>
                <w:szCs w:val="22"/>
              </w:rPr>
              <w:t>PLO05 To plan and execute theoretical and applied research in law and related interdisciplinary fields using modern scientific tools; to critically analyze the results of one's own research and the findings of other researchers within the context of the entire complex of advanced conceptual and methodological knowledge regarding the studied problem, while adhering to the standards of academic and professional ethics.</w:t>
            </w:r>
          </w:p>
        </w:tc>
      </w:tr>
      <w:tr w:rsidR="00D90EAF" w:rsidRPr="00FC36D7" w:rsidTr="004451A9">
        <w:tc>
          <w:tcPr>
            <w:tcW w:w="1838" w:type="dxa"/>
            <w:vMerge/>
          </w:tcPr>
          <w:p w:rsidR="00D90EAF" w:rsidRPr="004451A9" w:rsidRDefault="00D90EAF" w:rsidP="00D90EAF">
            <w:pPr>
              <w:widowControl w:val="0"/>
              <w:pBdr>
                <w:top w:val="nil"/>
                <w:left w:val="nil"/>
                <w:bottom w:val="nil"/>
                <w:right w:val="nil"/>
                <w:between w:val="nil"/>
              </w:pBdr>
              <w:spacing w:line="276" w:lineRule="auto"/>
              <w:ind w:left="284" w:firstLine="425"/>
              <w:rPr>
                <w:color w:val="000000"/>
                <w:sz w:val="22"/>
                <w:szCs w:val="22"/>
              </w:rPr>
            </w:pPr>
          </w:p>
        </w:tc>
        <w:tc>
          <w:tcPr>
            <w:tcW w:w="8222" w:type="dxa"/>
            <w:gridSpan w:val="2"/>
          </w:tcPr>
          <w:p w:rsidR="003658E9" w:rsidRPr="004451A9" w:rsidRDefault="003658E9" w:rsidP="003658E9">
            <w:pPr>
              <w:spacing w:line="253" w:lineRule="auto"/>
              <w:jc w:val="both"/>
              <w:rPr>
                <w:sz w:val="22"/>
                <w:szCs w:val="22"/>
              </w:rPr>
            </w:pPr>
            <w:r w:rsidRPr="004451A9">
              <w:rPr>
                <w:sz w:val="22"/>
                <w:szCs w:val="22"/>
              </w:rPr>
              <w:t>ПРН06 Розуміти загальні принципи та методи юридичної науки, а також методологію наукових досліджень, застосувати їх у власних дослідженнях у сфері права та у викладацькій практиці.</w:t>
            </w:r>
          </w:p>
          <w:p w:rsidR="00D90EAF" w:rsidRPr="004451A9" w:rsidRDefault="003658E9" w:rsidP="003658E9">
            <w:pPr>
              <w:spacing w:line="253" w:lineRule="auto"/>
              <w:jc w:val="both"/>
              <w:rPr>
                <w:sz w:val="22"/>
                <w:szCs w:val="22"/>
              </w:rPr>
            </w:pPr>
            <w:r w:rsidRPr="004451A9">
              <w:rPr>
                <w:sz w:val="22"/>
                <w:szCs w:val="22"/>
              </w:rPr>
              <w:t>PLO06 To understand the general principles and methods of legal science, as well as scientific research methodology, and to apply them in one's own research in the field of law and in teaching practice.</w:t>
            </w:r>
          </w:p>
        </w:tc>
      </w:tr>
      <w:tr w:rsidR="00D90EAF" w:rsidRPr="00FC36D7" w:rsidTr="004451A9">
        <w:tc>
          <w:tcPr>
            <w:tcW w:w="1838" w:type="dxa"/>
            <w:vMerge w:val="restart"/>
          </w:tcPr>
          <w:p w:rsidR="00D90EAF" w:rsidRPr="004451A9" w:rsidRDefault="00D90EAF" w:rsidP="00D90EAF">
            <w:pPr>
              <w:widowControl w:val="0"/>
              <w:pBdr>
                <w:top w:val="nil"/>
                <w:left w:val="nil"/>
                <w:bottom w:val="nil"/>
                <w:right w:val="nil"/>
                <w:between w:val="nil"/>
              </w:pBdr>
              <w:spacing w:line="276" w:lineRule="auto"/>
              <w:ind w:left="284" w:firstLine="425"/>
              <w:rPr>
                <w:color w:val="000000"/>
                <w:sz w:val="22"/>
                <w:szCs w:val="22"/>
              </w:rPr>
            </w:pPr>
          </w:p>
        </w:tc>
        <w:tc>
          <w:tcPr>
            <w:tcW w:w="8222" w:type="dxa"/>
            <w:gridSpan w:val="2"/>
          </w:tcPr>
          <w:p w:rsidR="003658E9" w:rsidRPr="004451A9" w:rsidRDefault="003658E9" w:rsidP="003658E9">
            <w:pPr>
              <w:spacing w:line="253" w:lineRule="auto"/>
              <w:jc w:val="both"/>
              <w:rPr>
                <w:sz w:val="22"/>
                <w:szCs w:val="22"/>
              </w:rPr>
            </w:pPr>
            <w:r w:rsidRPr="004451A9">
              <w:rPr>
                <w:sz w:val="22"/>
                <w:szCs w:val="22"/>
              </w:rPr>
              <w:t xml:space="preserve">ПРН07 Застосовувати сучасні інструменти і технології пошуку, оброблення, аналізу й збереження даних та інформації, статистичні методи аналізу даних великого обсягу та складної структури, спеціалізовані програмне забезпечення, бази даних та інформаційні системи у науковій, викладацькій, правотворчій та правозастосовній діяльності.  </w:t>
            </w:r>
          </w:p>
          <w:p w:rsidR="00D90EAF" w:rsidRPr="004451A9" w:rsidRDefault="003658E9" w:rsidP="003658E9">
            <w:pPr>
              <w:spacing w:line="253" w:lineRule="auto"/>
              <w:jc w:val="both"/>
              <w:rPr>
                <w:sz w:val="22"/>
                <w:szCs w:val="22"/>
              </w:rPr>
            </w:pPr>
            <w:r w:rsidRPr="004451A9">
              <w:rPr>
                <w:sz w:val="22"/>
                <w:szCs w:val="22"/>
              </w:rPr>
              <w:t>PLO07 To apply modern tools and technologies for searching, processing, analyzing, and storing data and information, statistical methods for analyzing large-scale and complex data structures, specialized software, databases, and information systems in scientific, teaching, law-making, and law-enforcement activities.</w:t>
            </w:r>
          </w:p>
        </w:tc>
      </w:tr>
      <w:tr w:rsidR="00D90EAF" w:rsidRPr="00FC36D7" w:rsidTr="004451A9">
        <w:tc>
          <w:tcPr>
            <w:tcW w:w="1838" w:type="dxa"/>
            <w:vMerge/>
          </w:tcPr>
          <w:p w:rsidR="00D90EAF" w:rsidRPr="004451A9" w:rsidRDefault="00D90EAF" w:rsidP="00D90EAF">
            <w:pPr>
              <w:widowControl w:val="0"/>
              <w:pBdr>
                <w:top w:val="nil"/>
                <w:left w:val="nil"/>
                <w:bottom w:val="nil"/>
                <w:right w:val="nil"/>
                <w:between w:val="nil"/>
              </w:pBdr>
              <w:spacing w:line="276" w:lineRule="auto"/>
              <w:ind w:left="284" w:firstLine="425"/>
              <w:rPr>
                <w:color w:val="000000"/>
                <w:sz w:val="22"/>
                <w:szCs w:val="22"/>
              </w:rPr>
            </w:pPr>
          </w:p>
        </w:tc>
        <w:tc>
          <w:tcPr>
            <w:tcW w:w="8222" w:type="dxa"/>
            <w:gridSpan w:val="2"/>
          </w:tcPr>
          <w:p w:rsidR="003658E9" w:rsidRPr="004451A9" w:rsidRDefault="003658E9" w:rsidP="003658E9">
            <w:pPr>
              <w:spacing w:line="253" w:lineRule="auto"/>
              <w:jc w:val="both"/>
              <w:rPr>
                <w:sz w:val="22"/>
                <w:szCs w:val="22"/>
              </w:rPr>
            </w:pPr>
            <w:r w:rsidRPr="004451A9">
              <w:rPr>
                <w:sz w:val="22"/>
                <w:szCs w:val="22"/>
              </w:rPr>
              <w:t xml:space="preserve">ПРН08 Розробляти, реалізовувати та здійснювати управління науковими та інноваційними проєктами, які дають можливість створювати законопроєктну та правозастосовну практику і розв’язувати значущі наукові та прикладні правові проблеми з урахуванням етичних, соціально-управлінських, соціально-економічних, екологічних та духовно-культурних аспектів, забезпечувати реєстрацію прав інтелектуальної власності щодо наукових результатів.  </w:t>
            </w:r>
          </w:p>
          <w:p w:rsidR="00D90EAF" w:rsidRPr="004451A9" w:rsidRDefault="003658E9" w:rsidP="003658E9">
            <w:pPr>
              <w:spacing w:line="253" w:lineRule="auto"/>
              <w:jc w:val="both"/>
              <w:rPr>
                <w:sz w:val="22"/>
                <w:szCs w:val="22"/>
              </w:rPr>
            </w:pPr>
            <w:r w:rsidRPr="004451A9">
              <w:rPr>
                <w:sz w:val="22"/>
                <w:szCs w:val="22"/>
              </w:rPr>
              <w:t>PLO08 To develop, implement, and manage scientific and innovative projects that enable the creation of draft legislation and law-enforcement practices, and to resolve significant scientific and applied legal problems, taking into account ethical, social-managerial, socio-economic, environmental, and spiritual-cultural aspects; to ensure the registration of intellectual property rights for scientific results.</w:t>
            </w:r>
          </w:p>
        </w:tc>
      </w:tr>
      <w:tr w:rsidR="00D90EAF" w:rsidRPr="00FC36D7" w:rsidTr="004451A9">
        <w:tc>
          <w:tcPr>
            <w:tcW w:w="1838" w:type="dxa"/>
            <w:vMerge/>
          </w:tcPr>
          <w:p w:rsidR="00D90EAF" w:rsidRPr="004451A9" w:rsidRDefault="00D90EAF" w:rsidP="00D90EAF">
            <w:pPr>
              <w:widowControl w:val="0"/>
              <w:pBdr>
                <w:top w:val="nil"/>
                <w:left w:val="nil"/>
                <w:bottom w:val="nil"/>
                <w:right w:val="nil"/>
                <w:between w:val="nil"/>
              </w:pBdr>
              <w:spacing w:line="276" w:lineRule="auto"/>
              <w:ind w:left="284" w:firstLine="425"/>
              <w:rPr>
                <w:color w:val="000000"/>
                <w:sz w:val="22"/>
                <w:szCs w:val="22"/>
              </w:rPr>
            </w:pPr>
          </w:p>
        </w:tc>
        <w:tc>
          <w:tcPr>
            <w:tcW w:w="8222" w:type="dxa"/>
            <w:gridSpan w:val="2"/>
          </w:tcPr>
          <w:p w:rsidR="003658E9" w:rsidRPr="004451A9" w:rsidRDefault="003658E9" w:rsidP="003658E9">
            <w:pPr>
              <w:spacing w:line="253" w:lineRule="auto"/>
              <w:jc w:val="both"/>
              <w:rPr>
                <w:sz w:val="22"/>
                <w:szCs w:val="22"/>
              </w:rPr>
            </w:pPr>
            <w:r w:rsidRPr="004451A9">
              <w:rPr>
                <w:sz w:val="22"/>
                <w:szCs w:val="22"/>
              </w:rPr>
              <w:t>ПРН09 Організовувати і здійснювати освітній процес у сфері права на різних рівнях вищої освіти, його наукове, навчально-методичне та нормативне забезпечення, застосувати ефективні методики викладання навчальних дисциплін.</w:t>
            </w:r>
          </w:p>
          <w:p w:rsidR="00D90EAF" w:rsidRPr="004451A9" w:rsidRDefault="003658E9" w:rsidP="003658E9">
            <w:pPr>
              <w:spacing w:line="253" w:lineRule="auto"/>
              <w:jc w:val="both"/>
              <w:rPr>
                <w:sz w:val="22"/>
                <w:szCs w:val="22"/>
              </w:rPr>
            </w:pPr>
            <w:r w:rsidRPr="004451A9">
              <w:rPr>
                <w:sz w:val="22"/>
                <w:szCs w:val="22"/>
              </w:rPr>
              <w:t>PLO09 To organize and implement the educational process in the field of law at various levels of higher education, including its scientific, educational-methodological, and regulatory support; to apply effective teaching methodologies for academic disciplines.</w:t>
            </w:r>
          </w:p>
        </w:tc>
      </w:tr>
      <w:tr w:rsidR="00D90EAF" w:rsidRPr="00FC36D7" w:rsidTr="004451A9">
        <w:tc>
          <w:tcPr>
            <w:tcW w:w="1838" w:type="dxa"/>
            <w:vMerge/>
          </w:tcPr>
          <w:p w:rsidR="00D90EAF" w:rsidRPr="004451A9" w:rsidRDefault="00D90EAF" w:rsidP="00D90EAF">
            <w:pPr>
              <w:widowControl w:val="0"/>
              <w:pBdr>
                <w:top w:val="nil"/>
                <w:left w:val="nil"/>
                <w:bottom w:val="nil"/>
                <w:right w:val="nil"/>
                <w:between w:val="nil"/>
              </w:pBdr>
              <w:spacing w:line="276" w:lineRule="auto"/>
              <w:ind w:left="284" w:firstLine="425"/>
              <w:rPr>
                <w:color w:val="000000"/>
                <w:sz w:val="22"/>
                <w:szCs w:val="22"/>
              </w:rPr>
            </w:pPr>
          </w:p>
        </w:tc>
        <w:tc>
          <w:tcPr>
            <w:tcW w:w="8222" w:type="dxa"/>
            <w:gridSpan w:val="2"/>
          </w:tcPr>
          <w:p w:rsidR="003658E9" w:rsidRPr="004451A9" w:rsidRDefault="003658E9" w:rsidP="003658E9">
            <w:pPr>
              <w:spacing w:line="253" w:lineRule="auto"/>
              <w:jc w:val="both"/>
              <w:rPr>
                <w:sz w:val="22"/>
                <w:szCs w:val="22"/>
              </w:rPr>
            </w:pPr>
            <w:r w:rsidRPr="004451A9">
              <w:rPr>
                <w:sz w:val="22"/>
                <w:szCs w:val="22"/>
              </w:rPr>
              <w:t>ПРН10 Готувати правові висновки, пропозиції та рекомендації за результатами правового дослідження.</w:t>
            </w:r>
          </w:p>
          <w:p w:rsidR="00D90EAF" w:rsidRPr="004451A9" w:rsidRDefault="003658E9" w:rsidP="003658E9">
            <w:pPr>
              <w:spacing w:line="253" w:lineRule="auto"/>
              <w:jc w:val="both"/>
              <w:rPr>
                <w:sz w:val="22"/>
                <w:szCs w:val="22"/>
              </w:rPr>
            </w:pPr>
            <w:r w:rsidRPr="004451A9">
              <w:rPr>
                <w:sz w:val="22"/>
                <w:szCs w:val="22"/>
              </w:rPr>
              <w:t>PLO10 To prepare legal opinions, proposals, and recommendations based on the results of legal research.</w:t>
            </w:r>
          </w:p>
        </w:tc>
      </w:tr>
      <w:tr w:rsidR="00D90EAF" w:rsidRPr="00FC36D7" w:rsidTr="004451A9">
        <w:tc>
          <w:tcPr>
            <w:tcW w:w="1838" w:type="dxa"/>
            <w:vMerge/>
          </w:tcPr>
          <w:p w:rsidR="00D90EAF" w:rsidRPr="004451A9" w:rsidRDefault="00D90EAF" w:rsidP="00D90EAF">
            <w:pPr>
              <w:widowControl w:val="0"/>
              <w:pBdr>
                <w:top w:val="nil"/>
                <w:left w:val="nil"/>
                <w:bottom w:val="nil"/>
                <w:right w:val="nil"/>
                <w:between w:val="nil"/>
              </w:pBdr>
              <w:spacing w:line="276" w:lineRule="auto"/>
              <w:ind w:left="284" w:firstLine="425"/>
              <w:rPr>
                <w:color w:val="000000"/>
                <w:sz w:val="22"/>
                <w:szCs w:val="22"/>
              </w:rPr>
            </w:pPr>
          </w:p>
        </w:tc>
        <w:tc>
          <w:tcPr>
            <w:tcW w:w="8222" w:type="dxa"/>
            <w:gridSpan w:val="2"/>
          </w:tcPr>
          <w:p w:rsidR="003658E9" w:rsidRPr="004451A9" w:rsidRDefault="003658E9" w:rsidP="003658E9">
            <w:pPr>
              <w:spacing w:line="253" w:lineRule="auto"/>
              <w:jc w:val="both"/>
              <w:rPr>
                <w:sz w:val="22"/>
                <w:szCs w:val="22"/>
              </w:rPr>
            </w:pPr>
            <w:r w:rsidRPr="004451A9">
              <w:rPr>
                <w:sz w:val="22"/>
                <w:szCs w:val="22"/>
              </w:rPr>
              <w:t>ПРН11 Здійснювати доктринальне тлумачення норм національного, міжнародного та права Європейського Союзу, здійснювати порівняльний аналіз правових явищ та процесів у різних правових системах.</w:t>
            </w:r>
          </w:p>
          <w:p w:rsidR="00D90EAF" w:rsidRPr="004451A9" w:rsidRDefault="003658E9" w:rsidP="003658E9">
            <w:pPr>
              <w:spacing w:line="253" w:lineRule="auto"/>
              <w:jc w:val="both"/>
              <w:rPr>
                <w:sz w:val="22"/>
                <w:szCs w:val="22"/>
              </w:rPr>
            </w:pPr>
            <w:r w:rsidRPr="004451A9">
              <w:rPr>
                <w:sz w:val="22"/>
                <w:szCs w:val="22"/>
              </w:rPr>
              <w:t>PLO11 To provide doctrinal interpretation of national, international, and European Union law norms; to perform comparative analysis of legal phenomena and processes across different legal systems.</w:t>
            </w:r>
          </w:p>
        </w:tc>
      </w:tr>
      <w:tr w:rsidR="00BB207B" w:rsidRPr="00FC36D7" w:rsidTr="004451A9">
        <w:tc>
          <w:tcPr>
            <w:tcW w:w="10060" w:type="dxa"/>
            <w:gridSpan w:val="3"/>
          </w:tcPr>
          <w:p w:rsidR="00BB207B" w:rsidRPr="004451A9" w:rsidRDefault="00BB207B" w:rsidP="00BB207B">
            <w:pPr>
              <w:ind w:left="284" w:firstLine="425"/>
              <w:jc w:val="center"/>
              <w:rPr>
                <w:sz w:val="22"/>
                <w:szCs w:val="22"/>
              </w:rPr>
            </w:pPr>
            <w:r w:rsidRPr="004451A9">
              <w:rPr>
                <w:b/>
                <w:sz w:val="22"/>
                <w:szCs w:val="22"/>
              </w:rPr>
              <w:t>8. Ресурсне забезпечення реалізації програми</w:t>
            </w:r>
          </w:p>
        </w:tc>
      </w:tr>
      <w:tr w:rsidR="00BB207B" w:rsidRPr="00FC36D7" w:rsidTr="004451A9">
        <w:tc>
          <w:tcPr>
            <w:tcW w:w="1838" w:type="dxa"/>
          </w:tcPr>
          <w:p w:rsidR="00BB207B" w:rsidRPr="004451A9" w:rsidRDefault="00BB207B" w:rsidP="004451A9">
            <w:pPr>
              <w:shd w:val="clear" w:color="auto" w:fill="FFFFFF"/>
              <w:ind w:left="284"/>
              <w:rPr>
                <w:sz w:val="22"/>
                <w:szCs w:val="22"/>
              </w:rPr>
            </w:pPr>
            <w:r w:rsidRPr="004451A9">
              <w:rPr>
                <w:b/>
                <w:sz w:val="22"/>
                <w:szCs w:val="22"/>
              </w:rPr>
              <w:t>Кадрове забезпечення</w:t>
            </w:r>
          </w:p>
        </w:tc>
        <w:tc>
          <w:tcPr>
            <w:tcW w:w="8222" w:type="dxa"/>
            <w:gridSpan w:val="2"/>
          </w:tcPr>
          <w:p w:rsidR="003658E9" w:rsidRPr="004451A9" w:rsidRDefault="003658E9" w:rsidP="003658E9">
            <w:pPr>
              <w:pBdr>
                <w:top w:val="nil"/>
                <w:left w:val="nil"/>
                <w:bottom w:val="nil"/>
                <w:right w:val="nil"/>
                <w:between w:val="nil"/>
              </w:pBdr>
              <w:ind w:left="284" w:firstLine="425"/>
              <w:jc w:val="both"/>
              <w:rPr>
                <w:color w:val="000000"/>
                <w:sz w:val="22"/>
                <w:szCs w:val="22"/>
              </w:rPr>
            </w:pPr>
            <w:r w:rsidRPr="004451A9">
              <w:rPr>
                <w:color w:val="000000"/>
                <w:sz w:val="22"/>
                <w:szCs w:val="22"/>
              </w:rPr>
              <w:t>Розробники програми: 2 доктори юридичних наук, професори, 1 кандидат юридичних наук, професор, 1 здобувач вищої освіти третього (освітньо- наукового) рівня. 3 розробники є штатними співробітниками Східноукраїнського національного університету імені Володимира Даля, 1 є здобувачем вищої освіти відповідного освітнього рівня спеціальності «Право» Східноукраїнського національного університету імені Володимира Даля.</w:t>
            </w:r>
          </w:p>
          <w:p w:rsidR="003658E9" w:rsidRPr="004451A9" w:rsidRDefault="003658E9" w:rsidP="003658E9">
            <w:pPr>
              <w:pBdr>
                <w:top w:val="nil"/>
                <w:left w:val="nil"/>
                <w:bottom w:val="nil"/>
                <w:right w:val="nil"/>
                <w:between w:val="nil"/>
              </w:pBdr>
              <w:ind w:left="284" w:firstLine="425"/>
              <w:jc w:val="both"/>
              <w:rPr>
                <w:color w:val="000000"/>
                <w:sz w:val="22"/>
                <w:szCs w:val="22"/>
              </w:rPr>
            </w:pPr>
            <w:r w:rsidRPr="004451A9">
              <w:rPr>
                <w:color w:val="000000"/>
                <w:sz w:val="22"/>
                <w:szCs w:val="22"/>
              </w:rPr>
              <w:t>Гарант освітньої програми:</w:t>
            </w:r>
          </w:p>
          <w:p w:rsidR="003658E9" w:rsidRPr="004451A9" w:rsidRDefault="003658E9" w:rsidP="003658E9">
            <w:pPr>
              <w:pBdr>
                <w:top w:val="nil"/>
                <w:left w:val="nil"/>
                <w:bottom w:val="nil"/>
                <w:right w:val="nil"/>
                <w:between w:val="nil"/>
              </w:pBdr>
              <w:ind w:left="284" w:firstLine="425"/>
              <w:jc w:val="both"/>
              <w:rPr>
                <w:color w:val="000000"/>
                <w:sz w:val="22"/>
                <w:szCs w:val="22"/>
              </w:rPr>
            </w:pPr>
            <w:r w:rsidRPr="004451A9">
              <w:rPr>
                <w:color w:val="000000"/>
                <w:sz w:val="22"/>
                <w:szCs w:val="22"/>
              </w:rPr>
              <w:t xml:space="preserve">Шаповалова Ольга Вікторівна, </w:t>
            </w:r>
            <w:r w:rsidR="003A29AD" w:rsidRPr="004451A9">
              <w:rPr>
                <w:color w:val="000000"/>
                <w:sz w:val="22"/>
                <w:szCs w:val="22"/>
              </w:rPr>
              <w:t xml:space="preserve">в.о. </w:t>
            </w:r>
            <w:r w:rsidRPr="004451A9">
              <w:rPr>
                <w:color w:val="000000"/>
                <w:sz w:val="22"/>
                <w:szCs w:val="22"/>
              </w:rPr>
              <w:t>завідувач</w:t>
            </w:r>
            <w:r w:rsidR="003A29AD" w:rsidRPr="004451A9">
              <w:rPr>
                <w:color w:val="000000"/>
                <w:sz w:val="22"/>
                <w:szCs w:val="22"/>
              </w:rPr>
              <w:t>а</w:t>
            </w:r>
            <w:r w:rsidRPr="004451A9">
              <w:rPr>
                <w:color w:val="000000"/>
                <w:sz w:val="22"/>
                <w:szCs w:val="22"/>
              </w:rPr>
              <w:t xml:space="preserve"> кафедри господарського-правових та суспільно-політичних дисциплін, доктор юридичних наук, професор.</w:t>
            </w:r>
          </w:p>
          <w:p w:rsidR="003658E9" w:rsidRPr="004451A9" w:rsidRDefault="003658E9" w:rsidP="003658E9">
            <w:pPr>
              <w:pBdr>
                <w:top w:val="nil"/>
                <w:left w:val="nil"/>
                <w:bottom w:val="nil"/>
                <w:right w:val="nil"/>
                <w:between w:val="nil"/>
              </w:pBdr>
              <w:ind w:left="284" w:firstLine="425"/>
              <w:jc w:val="both"/>
              <w:rPr>
                <w:color w:val="000000"/>
                <w:sz w:val="22"/>
                <w:szCs w:val="22"/>
              </w:rPr>
            </w:pPr>
            <w:r w:rsidRPr="004451A9">
              <w:rPr>
                <w:color w:val="000000"/>
                <w:sz w:val="22"/>
                <w:szCs w:val="22"/>
              </w:rPr>
              <w:t>До реалізації програми залучаються науково-педагогічні працівники з науковими ступенями та/або вченими званнями, а також висококваліфіковані фахівці у галузі права, які мають певний стаж практичної, наукової та педагогічної діяльності.</w:t>
            </w:r>
          </w:p>
          <w:p w:rsidR="003658E9" w:rsidRPr="004451A9" w:rsidRDefault="003658E9" w:rsidP="003A29AD">
            <w:pPr>
              <w:pStyle w:val="TableParagraph"/>
              <w:ind w:left="273" w:right="99" w:firstLine="425"/>
              <w:jc w:val="both"/>
            </w:pPr>
            <w:r w:rsidRPr="004451A9">
              <w:t>З метою підвищення фахового рівня всі науково-педагогічні працівники не рідше одного разу на п’ять років проходять підвищення кваліфікації та/або стажування, у т.ч. закордонні.</w:t>
            </w:r>
          </w:p>
          <w:p w:rsidR="00BB207B" w:rsidRPr="004451A9" w:rsidRDefault="003658E9" w:rsidP="003658E9">
            <w:pPr>
              <w:ind w:left="284" w:firstLine="425"/>
              <w:jc w:val="both"/>
              <w:rPr>
                <w:sz w:val="22"/>
                <w:szCs w:val="22"/>
              </w:rPr>
            </w:pPr>
            <w:r w:rsidRPr="004451A9">
              <w:rPr>
                <w:sz w:val="22"/>
                <w:szCs w:val="22"/>
              </w:rPr>
              <w:t>Викладацький склад, що викладає на зазначеній освітній програмі, має відповідну кваліфікацію, фах за дипломом про вищу</w:t>
            </w:r>
            <w:r w:rsidRPr="004451A9">
              <w:rPr>
                <w:spacing w:val="-15"/>
                <w:sz w:val="22"/>
                <w:szCs w:val="22"/>
              </w:rPr>
              <w:t xml:space="preserve"> </w:t>
            </w:r>
            <w:r w:rsidRPr="004451A9">
              <w:rPr>
                <w:sz w:val="22"/>
                <w:szCs w:val="22"/>
              </w:rPr>
              <w:t>освіту</w:t>
            </w:r>
            <w:r w:rsidRPr="004451A9">
              <w:rPr>
                <w:spacing w:val="-15"/>
                <w:sz w:val="22"/>
                <w:szCs w:val="22"/>
              </w:rPr>
              <w:t xml:space="preserve"> </w:t>
            </w:r>
            <w:r w:rsidRPr="004451A9">
              <w:rPr>
                <w:sz w:val="22"/>
                <w:szCs w:val="22"/>
              </w:rPr>
              <w:t>та</w:t>
            </w:r>
            <w:r w:rsidRPr="004451A9">
              <w:rPr>
                <w:spacing w:val="-15"/>
                <w:sz w:val="22"/>
                <w:szCs w:val="22"/>
              </w:rPr>
              <w:t xml:space="preserve"> </w:t>
            </w:r>
            <w:r w:rsidRPr="004451A9">
              <w:rPr>
                <w:sz w:val="22"/>
                <w:szCs w:val="22"/>
              </w:rPr>
              <w:t>наукову</w:t>
            </w:r>
            <w:r w:rsidRPr="004451A9">
              <w:rPr>
                <w:spacing w:val="-15"/>
                <w:sz w:val="22"/>
                <w:szCs w:val="22"/>
              </w:rPr>
              <w:t xml:space="preserve"> </w:t>
            </w:r>
            <w:r w:rsidRPr="004451A9">
              <w:rPr>
                <w:sz w:val="22"/>
                <w:szCs w:val="22"/>
              </w:rPr>
              <w:t>спеціальність</w:t>
            </w:r>
            <w:r w:rsidRPr="004451A9">
              <w:rPr>
                <w:spacing w:val="-12"/>
                <w:sz w:val="22"/>
                <w:szCs w:val="22"/>
              </w:rPr>
              <w:t xml:space="preserve"> </w:t>
            </w:r>
            <w:r w:rsidRPr="004451A9">
              <w:rPr>
                <w:sz w:val="22"/>
                <w:szCs w:val="22"/>
              </w:rPr>
              <w:t>за</w:t>
            </w:r>
            <w:r w:rsidRPr="004451A9">
              <w:rPr>
                <w:spacing w:val="-12"/>
                <w:sz w:val="22"/>
                <w:szCs w:val="22"/>
              </w:rPr>
              <w:t xml:space="preserve"> </w:t>
            </w:r>
            <w:r w:rsidRPr="004451A9">
              <w:rPr>
                <w:sz w:val="22"/>
                <w:szCs w:val="22"/>
              </w:rPr>
              <w:t>дипломом</w:t>
            </w:r>
            <w:r w:rsidRPr="004451A9">
              <w:rPr>
                <w:spacing w:val="-11"/>
                <w:sz w:val="22"/>
                <w:szCs w:val="22"/>
              </w:rPr>
              <w:t xml:space="preserve"> </w:t>
            </w:r>
            <w:r w:rsidRPr="004451A9">
              <w:rPr>
                <w:sz w:val="22"/>
                <w:szCs w:val="22"/>
              </w:rPr>
              <w:t>про</w:t>
            </w:r>
            <w:r w:rsidRPr="004451A9">
              <w:rPr>
                <w:spacing w:val="-11"/>
                <w:sz w:val="22"/>
                <w:szCs w:val="22"/>
              </w:rPr>
              <w:t xml:space="preserve"> </w:t>
            </w:r>
            <w:r w:rsidRPr="004451A9">
              <w:rPr>
                <w:sz w:val="22"/>
                <w:szCs w:val="22"/>
              </w:rPr>
              <w:t>отримання наукового ступеня, які відповідають напряму та спеціальності підготовки зі спеціальності Право.</w:t>
            </w:r>
          </w:p>
        </w:tc>
      </w:tr>
      <w:tr w:rsidR="00BB207B" w:rsidRPr="00FC36D7" w:rsidTr="004451A9">
        <w:tc>
          <w:tcPr>
            <w:tcW w:w="1838" w:type="dxa"/>
          </w:tcPr>
          <w:p w:rsidR="00BB207B" w:rsidRPr="004451A9" w:rsidRDefault="00BB207B" w:rsidP="004451A9">
            <w:pPr>
              <w:shd w:val="clear" w:color="auto" w:fill="FFFFFF"/>
              <w:ind w:left="284"/>
              <w:rPr>
                <w:sz w:val="22"/>
                <w:szCs w:val="22"/>
              </w:rPr>
            </w:pPr>
            <w:r w:rsidRPr="004451A9">
              <w:rPr>
                <w:b/>
                <w:sz w:val="22"/>
                <w:szCs w:val="22"/>
              </w:rPr>
              <w:t>Матеріально-технічне забезпечення</w:t>
            </w:r>
          </w:p>
        </w:tc>
        <w:tc>
          <w:tcPr>
            <w:tcW w:w="8222" w:type="dxa"/>
            <w:gridSpan w:val="2"/>
          </w:tcPr>
          <w:p w:rsidR="003A29AD" w:rsidRPr="004451A9" w:rsidRDefault="003A29AD" w:rsidP="003A29AD">
            <w:pPr>
              <w:pStyle w:val="TableParagraph"/>
              <w:numPr>
                <w:ilvl w:val="0"/>
                <w:numId w:val="13"/>
              </w:numPr>
              <w:tabs>
                <w:tab w:val="left" w:pos="246"/>
              </w:tabs>
              <w:spacing w:line="270" w:lineRule="exact"/>
              <w:ind w:left="246" w:hanging="138"/>
            </w:pPr>
            <w:r w:rsidRPr="004451A9">
              <w:t>навчальні</w:t>
            </w:r>
            <w:r w:rsidRPr="004451A9">
              <w:rPr>
                <w:spacing w:val="-5"/>
              </w:rPr>
              <w:t xml:space="preserve"> </w:t>
            </w:r>
            <w:r w:rsidRPr="004451A9">
              <w:rPr>
                <w:spacing w:val="-2"/>
              </w:rPr>
              <w:t>корпуси;</w:t>
            </w:r>
          </w:p>
          <w:p w:rsidR="003A29AD" w:rsidRPr="004451A9" w:rsidRDefault="003A29AD" w:rsidP="003A29AD">
            <w:pPr>
              <w:pStyle w:val="TableParagraph"/>
              <w:numPr>
                <w:ilvl w:val="0"/>
                <w:numId w:val="13"/>
              </w:numPr>
              <w:tabs>
                <w:tab w:val="left" w:pos="246"/>
              </w:tabs>
              <w:ind w:left="246" w:hanging="138"/>
            </w:pPr>
            <w:r w:rsidRPr="004451A9">
              <w:rPr>
                <w:spacing w:val="-2"/>
              </w:rPr>
              <w:t>гуртожитки;</w:t>
            </w:r>
          </w:p>
          <w:p w:rsidR="003A29AD" w:rsidRPr="004451A9" w:rsidRDefault="003A29AD" w:rsidP="003A29AD">
            <w:pPr>
              <w:pStyle w:val="TableParagraph"/>
              <w:numPr>
                <w:ilvl w:val="0"/>
                <w:numId w:val="13"/>
              </w:numPr>
              <w:tabs>
                <w:tab w:val="left" w:pos="246"/>
              </w:tabs>
              <w:ind w:left="246" w:hanging="138"/>
            </w:pPr>
            <w:r w:rsidRPr="004451A9">
              <w:t>тематичні</w:t>
            </w:r>
            <w:r w:rsidRPr="004451A9">
              <w:rPr>
                <w:spacing w:val="-3"/>
              </w:rPr>
              <w:t xml:space="preserve"> </w:t>
            </w:r>
            <w:r w:rsidRPr="004451A9">
              <w:rPr>
                <w:spacing w:val="-2"/>
              </w:rPr>
              <w:t>кабінети;</w:t>
            </w:r>
          </w:p>
          <w:p w:rsidR="003A29AD" w:rsidRPr="004451A9" w:rsidRDefault="003A29AD" w:rsidP="003A29AD">
            <w:pPr>
              <w:pStyle w:val="TableParagraph"/>
              <w:numPr>
                <w:ilvl w:val="0"/>
                <w:numId w:val="13"/>
              </w:numPr>
              <w:tabs>
                <w:tab w:val="left" w:pos="318"/>
              </w:tabs>
              <w:ind w:right="95" w:firstLine="0"/>
            </w:pPr>
            <w:r w:rsidRPr="004451A9">
              <w:t>правова</w:t>
            </w:r>
            <w:r w:rsidRPr="004451A9">
              <w:rPr>
                <w:spacing w:val="40"/>
              </w:rPr>
              <w:t xml:space="preserve"> </w:t>
            </w:r>
            <w:r w:rsidRPr="004451A9">
              <w:t>лабораторія</w:t>
            </w:r>
            <w:r w:rsidRPr="004451A9">
              <w:rPr>
                <w:spacing w:val="40"/>
              </w:rPr>
              <w:t xml:space="preserve"> </w:t>
            </w:r>
            <w:r w:rsidRPr="004451A9">
              <w:t>клінічних</w:t>
            </w:r>
            <w:r w:rsidRPr="004451A9">
              <w:rPr>
                <w:spacing w:val="40"/>
              </w:rPr>
              <w:t xml:space="preserve"> </w:t>
            </w:r>
            <w:r w:rsidRPr="004451A9">
              <w:t>методів</w:t>
            </w:r>
            <w:r w:rsidRPr="004451A9">
              <w:rPr>
                <w:spacing w:val="40"/>
              </w:rPr>
              <w:t xml:space="preserve"> </w:t>
            </w:r>
            <w:r w:rsidRPr="004451A9">
              <w:t>навчання</w:t>
            </w:r>
            <w:r w:rsidRPr="004451A9">
              <w:rPr>
                <w:spacing w:val="40"/>
              </w:rPr>
              <w:t xml:space="preserve"> </w:t>
            </w:r>
            <w:r w:rsidRPr="004451A9">
              <w:t>(юридична клініка) «PRO BONO»;</w:t>
            </w:r>
          </w:p>
          <w:p w:rsidR="003A29AD" w:rsidRPr="004451A9" w:rsidRDefault="003A29AD" w:rsidP="003A29AD">
            <w:pPr>
              <w:pStyle w:val="TableParagraph"/>
              <w:numPr>
                <w:ilvl w:val="0"/>
                <w:numId w:val="13"/>
              </w:numPr>
              <w:tabs>
                <w:tab w:val="left" w:pos="246"/>
              </w:tabs>
              <w:ind w:left="246" w:hanging="138"/>
            </w:pPr>
            <w:r w:rsidRPr="004451A9">
              <w:t>комп’ютерні</w:t>
            </w:r>
            <w:r w:rsidRPr="004451A9">
              <w:rPr>
                <w:spacing w:val="-3"/>
              </w:rPr>
              <w:t xml:space="preserve"> </w:t>
            </w:r>
            <w:r w:rsidRPr="004451A9">
              <w:rPr>
                <w:spacing w:val="-2"/>
              </w:rPr>
              <w:t>класи;</w:t>
            </w:r>
          </w:p>
          <w:p w:rsidR="003A29AD" w:rsidRPr="004451A9" w:rsidRDefault="003A29AD" w:rsidP="003A29AD">
            <w:pPr>
              <w:pStyle w:val="TableParagraph"/>
              <w:numPr>
                <w:ilvl w:val="0"/>
                <w:numId w:val="13"/>
              </w:numPr>
              <w:tabs>
                <w:tab w:val="left" w:pos="246"/>
              </w:tabs>
              <w:ind w:left="246" w:hanging="138"/>
            </w:pPr>
            <w:r w:rsidRPr="004451A9">
              <w:t>пункти</w:t>
            </w:r>
            <w:r w:rsidRPr="004451A9">
              <w:rPr>
                <w:spacing w:val="-5"/>
              </w:rPr>
              <w:t xml:space="preserve"> </w:t>
            </w:r>
            <w:r w:rsidRPr="004451A9">
              <w:rPr>
                <w:spacing w:val="-2"/>
              </w:rPr>
              <w:t>харчування;</w:t>
            </w:r>
          </w:p>
          <w:p w:rsidR="003A29AD" w:rsidRPr="004451A9" w:rsidRDefault="003A29AD" w:rsidP="003A29AD">
            <w:pPr>
              <w:pStyle w:val="TableParagraph"/>
              <w:numPr>
                <w:ilvl w:val="0"/>
                <w:numId w:val="13"/>
              </w:numPr>
              <w:tabs>
                <w:tab w:val="left" w:pos="246"/>
              </w:tabs>
              <w:ind w:left="246" w:hanging="138"/>
            </w:pPr>
            <w:r w:rsidRPr="004451A9">
              <w:t>точки</w:t>
            </w:r>
            <w:r w:rsidRPr="004451A9">
              <w:rPr>
                <w:spacing w:val="-1"/>
              </w:rPr>
              <w:t xml:space="preserve"> </w:t>
            </w:r>
            <w:r w:rsidRPr="004451A9">
              <w:t>бездротового</w:t>
            </w:r>
            <w:r w:rsidRPr="004451A9">
              <w:rPr>
                <w:spacing w:val="-1"/>
              </w:rPr>
              <w:t xml:space="preserve"> </w:t>
            </w:r>
            <w:r w:rsidRPr="004451A9">
              <w:t>доступу</w:t>
            </w:r>
            <w:r w:rsidRPr="004451A9">
              <w:rPr>
                <w:spacing w:val="-6"/>
              </w:rPr>
              <w:t xml:space="preserve"> </w:t>
            </w:r>
            <w:r w:rsidRPr="004451A9">
              <w:t>до</w:t>
            </w:r>
            <w:r w:rsidRPr="004451A9">
              <w:rPr>
                <w:spacing w:val="-1"/>
              </w:rPr>
              <w:t xml:space="preserve"> </w:t>
            </w:r>
            <w:r w:rsidRPr="004451A9">
              <w:t>мережі</w:t>
            </w:r>
            <w:r w:rsidRPr="004451A9">
              <w:rPr>
                <w:spacing w:val="2"/>
              </w:rPr>
              <w:t xml:space="preserve"> </w:t>
            </w:r>
            <w:r w:rsidRPr="004451A9">
              <w:rPr>
                <w:spacing w:val="-2"/>
              </w:rPr>
              <w:t>Інтернет;</w:t>
            </w:r>
          </w:p>
          <w:p w:rsidR="003A29AD" w:rsidRPr="004451A9" w:rsidRDefault="003A29AD" w:rsidP="003A29AD">
            <w:pPr>
              <w:pStyle w:val="TableParagraph"/>
              <w:numPr>
                <w:ilvl w:val="0"/>
                <w:numId w:val="13"/>
              </w:numPr>
              <w:tabs>
                <w:tab w:val="left" w:pos="246"/>
              </w:tabs>
              <w:ind w:left="246" w:hanging="138"/>
            </w:pPr>
            <w:r w:rsidRPr="004451A9">
              <w:t>мультимедійне</w:t>
            </w:r>
            <w:r w:rsidRPr="004451A9">
              <w:rPr>
                <w:spacing w:val="-7"/>
              </w:rPr>
              <w:t xml:space="preserve"> </w:t>
            </w:r>
            <w:r w:rsidRPr="004451A9">
              <w:rPr>
                <w:spacing w:val="-2"/>
              </w:rPr>
              <w:t>обладнання;</w:t>
            </w:r>
          </w:p>
          <w:p w:rsidR="003A29AD" w:rsidRPr="004451A9" w:rsidRDefault="003A29AD" w:rsidP="003A29AD">
            <w:pPr>
              <w:pStyle w:val="TableParagraph"/>
              <w:numPr>
                <w:ilvl w:val="0"/>
                <w:numId w:val="13"/>
              </w:numPr>
              <w:tabs>
                <w:tab w:val="left" w:pos="246"/>
              </w:tabs>
              <w:spacing w:before="1"/>
              <w:ind w:left="246" w:hanging="138"/>
            </w:pPr>
            <w:r w:rsidRPr="004451A9">
              <w:t>спортивний</w:t>
            </w:r>
            <w:r w:rsidRPr="004451A9">
              <w:rPr>
                <w:spacing w:val="-4"/>
              </w:rPr>
              <w:t xml:space="preserve"> </w:t>
            </w:r>
            <w:r w:rsidRPr="004451A9">
              <w:t>зал,</w:t>
            </w:r>
            <w:r w:rsidRPr="004451A9">
              <w:rPr>
                <w:spacing w:val="-4"/>
              </w:rPr>
              <w:t xml:space="preserve"> </w:t>
            </w:r>
            <w:r w:rsidRPr="004451A9">
              <w:t>спортивні</w:t>
            </w:r>
            <w:r w:rsidRPr="004451A9">
              <w:rPr>
                <w:spacing w:val="-3"/>
              </w:rPr>
              <w:t xml:space="preserve"> </w:t>
            </w:r>
            <w:r w:rsidRPr="004451A9">
              <w:rPr>
                <w:spacing w:val="-2"/>
              </w:rPr>
              <w:t>майданчики.</w:t>
            </w:r>
          </w:p>
          <w:p w:rsidR="003A29AD" w:rsidRPr="004451A9" w:rsidRDefault="003A29AD" w:rsidP="003A29AD">
            <w:pPr>
              <w:pStyle w:val="TableParagraph"/>
              <w:ind w:left="108" w:right="95"/>
              <w:jc w:val="both"/>
            </w:pPr>
            <w:r w:rsidRPr="004451A9">
              <w:t>В освітньому процесі задіяні приміщення для проведення лекційних та практичних занять, аудиторії, які оснащені мультимедійними</w:t>
            </w:r>
            <w:r w:rsidRPr="004451A9">
              <w:rPr>
                <w:spacing w:val="-15"/>
              </w:rPr>
              <w:t xml:space="preserve"> </w:t>
            </w:r>
            <w:r w:rsidRPr="004451A9">
              <w:t>проекторами,</w:t>
            </w:r>
            <w:r w:rsidRPr="004451A9">
              <w:rPr>
                <w:spacing w:val="-15"/>
              </w:rPr>
              <w:t xml:space="preserve"> </w:t>
            </w:r>
            <w:r w:rsidRPr="004451A9">
              <w:t>аудіо-відеотехнікою,</w:t>
            </w:r>
            <w:r w:rsidRPr="004451A9">
              <w:rPr>
                <w:spacing w:val="-15"/>
              </w:rPr>
              <w:t xml:space="preserve"> </w:t>
            </w:r>
            <w:r w:rsidRPr="004451A9">
              <w:t>необхідним устаткуванням для проведення практичних занять зі студентами, чим забезпечується</w:t>
            </w:r>
            <w:r w:rsidRPr="004451A9">
              <w:rPr>
                <w:spacing w:val="40"/>
              </w:rPr>
              <w:t xml:space="preserve"> </w:t>
            </w:r>
            <w:r w:rsidRPr="004451A9">
              <w:t>виконання</w:t>
            </w:r>
            <w:r w:rsidRPr="004451A9">
              <w:rPr>
                <w:spacing w:val="-1"/>
              </w:rPr>
              <w:t xml:space="preserve"> </w:t>
            </w:r>
            <w:r w:rsidRPr="004451A9">
              <w:t xml:space="preserve">навчальних програм на 100 % від </w:t>
            </w:r>
            <w:r w:rsidRPr="004451A9">
              <w:rPr>
                <w:spacing w:val="-2"/>
              </w:rPr>
              <w:t>потреби.</w:t>
            </w:r>
          </w:p>
          <w:p w:rsidR="003A29AD" w:rsidRPr="004451A9" w:rsidRDefault="003A29AD" w:rsidP="003A29AD">
            <w:pPr>
              <w:ind w:left="284" w:firstLine="425"/>
              <w:jc w:val="both"/>
              <w:rPr>
                <w:sz w:val="22"/>
                <w:szCs w:val="22"/>
              </w:rPr>
            </w:pPr>
            <w:r w:rsidRPr="004451A9">
              <w:rPr>
                <w:sz w:val="22"/>
                <w:szCs w:val="22"/>
              </w:rPr>
              <w:t>За функціональним призначенням приміщення повністю відповідають видам занять, надають можливість проведення потокових лекційних занять, групових практичних (семінарських) занять.</w:t>
            </w:r>
          </w:p>
          <w:p w:rsidR="00BB207B" w:rsidRPr="004451A9" w:rsidRDefault="00BB207B" w:rsidP="00BB207B">
            <w:pPr>
              <w:ind w:left="284" w:firstLine="425"/>
              <w:jc w:val="both"/>
              <w:rPr>
                <w:sz w:val="22"/>
                <w:szCs w:val="22"/>
              </w:rPr>
            </w:pPr>
          </w:p>
        </w:tc>
      </w:tr>
      <w:tr w:rsidR="00BB207B" w:rsidRPr="00FC36D7" w:rsidTr="004451A9">
        <w:tc>
          <w:tcPr>
            <w:tcW w:w="1838" w:type="dxa"/>
          </w:tcPr>
          <w:p w:rsidR="00BB207B" w:rsidRPr="004451A9" w:rsidRDefault="00BB207B" w:rsidP="004451A9">
            <w:pPr>
              <w:shd w:val="clear" w:color="auto" w:fill="FFFFFF"/>
              <w:spacing w:line="274" w:lineRule="auto"/>
              <w:ind w:left="284"/>
              <w:rPr>
                <w:sz w:val="22"/>
                <w:szCs w:val="22"/>
              </w:rPr>
            </w:pPr>
            <w:r w:rsidRPr="004451A9">
              <w:rPr>
                <w:b/>
                <w:sz w:val="22"/>
                <w:szCs w:val="22"/>
              </w:rPr>
              <w:t>Інформаційне та</w:t>
            </w:r>
            <w:r w:rsidRPr="004451A9">
              <w:rPr>
                <w:sz w:val="22"/>
                <w:szCs w:val="22"/>
              </w:rPr>
              <w:t xml:space="preserve"> </w:t>
            </w:r>
            <w:r w:rsidRPr="004451A9">
              <w:rPr>
                <w:b/>
                <w:sz w:val="22"/>
                <w:szCs w:val="22"/>
              </w:rPr>
              <w:t>навчально-методичне забезпечення</w:t>
            </w:r>
          </w:p>
        </w:tc>
        <w:tc>
          <w:tcPr>
            <w:tcW w:w="8222" w:type="dxa"/>
            <w:gridSpan w:val="2"/>
          </w:tcPr>
          <w:p w:rsidR="00BB207B" w:rsidRPr="004451A9" w:rsidRDefault="00BB207B" w:rsidP="00BB207B">
            <w:pPr>
              <w:ind w:left="284" w:firstLine="425"/>
              <w:jc w:val="both"/>
              <w:rPr>
                <w:sz w:val="22"/>
                <w:szCs w:val="22"/>
              </w:rPr>
            </w:pPr>
            <w:r w:rsidRPr="004451A9">
              <w:rPr>
                <w:sz w:val="22"/>
                <w:szCs w:val="22"/>
              </w:rPr>
              <w:t xml:space="preserve">- офіційний сайт Східноукраїнського національного університету імені Володимира Даля: </w:t>
            </w:r>
            <w:hyperlink r:id="rId17">
              <w:r w:rsidRPr="004451A9">
                <w:rPr>
                  <w:color w:val="0563C1"/>
                  <w:sz w:val="22"/>
                  <w:szCs w:val="22"/>
                  <w:u w:val="single"/>
                </w:rPr>
                <w:t>https://snu.edu.ua</w:t>
              </w:r>
            </w:hyperlink>
            <w:r w:rsidRPr="004451A9">
              <w:rPr>
                <w:sz w:val="22"/>
                <w:szCs w:val="22"/>
              </w:rPr>
              <w:t xml:space="preserve">; </w:t>
            </w:r>
          </w:p>
          <w:p w:rsidR="00BB207B" w:rsidRPr="004451A9" w:rsidRDefault="00BB207B" w:rsidP="00BB207B">
            <w:pPr>
              <w:ind w:left="284" w:firstLine="425"/>
              <w:jc w:val="both"/>
              <w:rPr>
                <w:sz w:val="22"/>
                <w:szCs w:val="22"/>
              </w:rPr>
            </w:pPr>
            <w:r w:rsidRPr="004451A9">
              <w:rPr>
                <w:sz w:val="22"/>
                <w:szCs w:val="22"/>
              </w:rPr>
              <w:t xml:space="preserve">- офіційний сайт факультету права, гуманітарних і соціальних наук Східноукраїнського національного університету імені Володимира Даля:  </w:t>
            </w:r>
            <w:hyperlink r:id="rId18" w:history="1">
              <w:r w:rsidRPr="004451A9">
                <w:rPr>
                  <w:rStyle w:val="af1"/>
                  <w:sz w:val="22"/>
                  <w:szCs w:val="22"/>
                </w:rPr>
                <w:t>http://pravo-snu.com.ua/</w:t>
              </w:r>
            </w:hyperlink>
            <w:r w:rsidRPr="004451A9">
              <w:rPr>
                <w:sz w:val="22"/>
                <w:szCs w:val="22"/>
              </w:rPr>
              <w:t>;</w:t>
            </w:r>
          </w:p>
          <w:p w:rsidR="00BB207B" w:rsidRPr="004451A9" w:rsidRDefault="00BB207B" w:rsidP="00BB207B">
            <w:pPr>
              <w:ind w:left="284" w:firstLine="425"/>
              <w:jc w:val="both"/>
              <w:rPr>
                <w:sz w:val="22"/>
                <w:szCs w:val="22"/>
              </w:rPr>
            </w:pPr>
            <w:r w:rsidRPr="004451A9">
              <w:rPr>
                <w:sz w:val="22"/>
                <w:szCs w:val="22"/>
              </w:rPr>
              <w:t xml:space="preserve">- точки бездротового доступу до мережі Інтернет; </w:t>
            </w:r>
          </w:p>
          <w:p w:rsidR="00BB207B" w:rsidRPr="004451A9" w:rsidRDefault="00BB207B" w:rsidP="00BB207B">
            <w:pPr>
              <w:ind w:left="284" w:firstLine="425"/>
              <w:jc w:val="both"/>
              <w:rPr>
                <w:sz w:val="22"/>
                <w:szCs w:val="22"/>
              </w:rPr>
            </w:pPr>
            <w:r w:rsidRPr="004451A9">
              <w:rPr>
                <w:sz w:val="22"/>
                <w:szCs w:val="22"/>
              </w:rPr>
              <w:t xml:space="preserve">- необмежений доступ до мережі Інтернет; </w:t>
            </w:r>
          </w:p>
          <w:p w:rsidR="00BB207B" w:rsidRPr="004451A9" w:rsidRDefault="00BB207B" w:rsidP="00BB207B">
            <w:pPr>
              <w:ind w:left="284" w:firstLine="425"/>
              <w:jc w:val="both"/>
              <w:rPr>
                <w:sz w:val="22"/>
                <w:szCs w:val="22"/>
              </w:rPr>
            </w:pPr>
            <w:r w:rsidRPr="004451A9">
              <w:rPr>
                <w:sz w:val="22"/>
                <w:szCs w:val="22"/>
              </w:rPr>
              <w:t xml:space="preserve">- наукова бібліотека, читальні зали; </w:t>
            </w:r>
          </w:p>
          <w:p w:rsidR="00BB207B" w:rsidRPr="004451A9" w:rsidRDefault="00BB207B" w:rsidP="00BB207B">
            <w:pPr>
              <w:ind w:left="284" w:firstLine="425"/>
              <w:jc w:val="both"/>
              <w:rPr>
                <w:sz w:val="22"/>
                <w:szCs w:val="22"/>
              </w:rPr>
            </w:pPr>
            <w:r w:rsidRPr="004451A9">
              <w:rPr>
                <w:sz w:val="22"/>
                <w:szCs w:val="22"/>
              </w:rPr>
              <w:t xml:space="preserve">- віртуальне навчальне середовище  E-Campus; </w:t>
            </w:r>
          </w:p>
          <w:p w:rsidR="00BB207B" w:rsidRPr="004451A9" w:rsidRDefault="00BB207B" w:rsidP="00BB207B">
            <w:pPr>
              <w:ind w:left="284" w:firstLine="425"/>
              <w:jc w:val="both"/>
              <w:rPr>
                <w:sz w:val="22"/>
                <w:szCs w:val="22"/>
              </w:rPr>
            </w:pPr>
            <w:r w:rsidRPr="004451A9">
              <w:rPr>
                <w:sz w:val="22"/>
                <w:szCs w:val="22"/>
              </w:rPr>
              <w:t xml:space="preserve">- корпоративна пошта; </w:t>
            </w:r>
          </w:p>
          <w:p w:rsidR="00BB207B" w:rsidRPr="004451A9" w:rsidRDefault="00BB207B" w:rsidP="00BB207B">
            <w:pPr>
              <w:ind w:left="284" w:firstLine="425"/>
              <w:jc w:val="both"/>
              <w:rPr>
                <w:sz w:val="22"/>
                <w:szCs w:val="22"/>
              </w:rPr>
            </w:pPr>
            <w:r w:rsidRPr="004451A9">
              <w:rPr>
                <w:sz w:val="22"/>
                <w:szCs w:val="22"/>
              </w:rPr>
              <w:t xml:space="preserve">- навчальні і робочі навчальні плани підготовки; </w:t>
            </w:r>
          </w:p>
          <w:p w:rsidR="00BB207B" w:rsidRPr="004451A9" w:rsidRDefault="00BB207B" w:rsidP="00BB207B">
            <w:pPr>
              <w:ind w:left="284" w:firstLine="425"/>
              <w:jc w:val="both"/>
              <w:rPr>
                <w:sz w:val="22"/>
                <w:szCs w:val="22"/>
              </w:rPr>
            </w:pPr>
            <w:r w:rsidRPr="004451A9">
              <w:rPr>
                <w:sz w:val="22"/>
                <w:szCs w:val="22"/>
              </w:rPr>
              <w:t xml:space="preserve">- графіки освітнього процесу; </w:t>
            </w:r>
          </w:p>
          <w:p w:rsidR="00BB207B" w:rsidRPr="004451A9" w:rsidRDefault="00BB207B" w:rsidP="00BB207B">
            <w:pPr>
              <w:ind w:left="284" w:firstLine="425"/>
              <w:jc w:val="both"/>
              <w:rPr>
                <w:sz w:val="22"/>
                <w:szCs w:val="22"/>
              </w:rPr>
            </w:pPr>
            <w:r w:rsidRPr="004451A9">
              <w:rPr>
                <w:sz w:val="22"/>
                <w:szCs w:val="22"/>
              </w:rPr>
              <w:t xml:space="preserve">- навчально-методичні комплекси дисциплін (НМКД); </w:t>
            </w:r>
          </w:p>
          <w:p w:rsidR="00BB207B" w:rsidRPr="004451A9" w:rsidRDefault="00BB207B" w:rsidP="00BB207B">
            <w:pPr>
              <w:ind w:left="284" w:firstLine="425"/>
              <w:jc w:val="both"/>
              <w:rPr>
                <w:sz w:val="22"/>
                <w:szCs w:val="22"/>
              </w:rPr>
            </w:pPr>
            <w:r w:rsidRPr="004451A9">
              <w:rPr>
                <w:sz w:val="22"/>
                <w:szCs w:val="22"/>
              </w:rPr>
              <w:t xml:space="preserve">-  силабуси  та/або робочі навчальні програми дисциплін; </w:t>
            </w:r>
          </w:p>
          <w:p w:rsidR="00BB207B" w:rsidRPr="004451A9" w:rsidRDefault="00BB207B" w:rsidP="00BB207B">
            <w:pPr>
              <w:ind w:left="284" w:firstLine="425"/>
              <w:jc w:val="both"/>
              <w:rPr>
                <w:sz w:val="22"/>
                <w:szCs w:val="22"/>
              </w:rPr>
            </w:pPr>
            <w:r w:rsidRPr="004451A9">
              <w:rPr>
                <w:sz w:val="22"/>
                <w:szCs w:val="22"/>
              </w:rPr>
              <w:lastRenderedPageBreak/>
              <w:t xml:space="preserve">-  методичні матеріали для самостійної та індивідуальної роботи студентів з дисциплін; </w:t>
            </w:r>
          </w:p>
          <w:p w:rsidR="00BB207B" w:rsidRPr="004451A9" w:rsidRDefault="00BB207B" w:rsidP="00BB207B">
            <w:pPr>
              <w:ind w:left="284" w:firstLine="425"/>
              <w:jc w:val="both"/>
              <w:rPr>
                <w:sz w:val="22"/>
                <w:szCs w:val="22"/>
              </w:rPr>
            </w:pPr>
            <w:r w:rsidRPr="004451A9">
              <w:rPr>
                <w:sz w:val="22"/>
                <w:szCs w:val="22"/>
              </w:rPr>
              <w:t xml:space="preserve">- програми практик; </w:t>
            </w:r>
          </w:p>
          <w:p w:rsidR="00BB207B" w:rsidRPr="004451A9" w:rsidRDefault="00BB207B" w:rsidP="00BB207B">
            <w:pPr>
              <w:ind w:left="284" w:firstLine="425"/>
              <w:jc w:val="both"/>
              <w:rPr>
                <w:sz w:val="22"/>
                <w:szCs w:val="22"/>
              </w:rPr>
            </w:pPr>
            <w:r w:rsidRPr="004451A9">
              <w:rPr>
                <w:sz w:val="22"/>
                <w:szCs w:val="22"/>
              </w:rPr>
              <w:t>- крите</w:t>
            </w:r>
            <w:r w:rsidR="003A29AD" w:rsidRPr="004451A9">
              <w:rPr>
                <w:sz w:val="22"/>
                <w:szCs w:val="22"/>
              </w:rPr>
              <w:t>рії оцінювання рівня підготовки</w:t>
            </w:r>
            <w:r w:rsidRPr="004451A9">
              <w:rPr>
                <w:sz w:val="22"/>
                <w:szCs w:val="22"/>
              </w:rPr>
              <w:t>.</w:t>
            </w:r>
          </w:p>
          <w:p w:rsidR="003A29AD" w:rsidRPr="004451A9" w:rsidRDefault="003A29AD" w:rsidP="003A29AD">
            <w:pPr>
              <w:pStyle w:val="TableParagraph"/>
              <w:spacing w:line="237" w:lineRule="auto"/>
              <w:ind w:left="180" w:right="94"/>
              <w:jc w:val="both"/>
            </w:pPr>
            <w:r w:rsidRPr="004451A9">
              <w:t xml:space="preserve">         Інформаційне та навчально-методичне забезпечення відповідно до технологічних вимог щодо навчально-методичного та інформаційного забезпечення освітньої діяльності відповідного рівня</w:t>
            </w:r>
            <w:r w:rsidRPr="004451A9">
              <w:rPr>
                <w:spacing w:val="51"/>
                <w:w w:val="150"/>
              </w:rPr>
              <w:t xml:space="preserve">  </w:t>
            </w:r>
            <w:r w:rsidRPr="004451A9">
              <w:t>вищої</w:t>
            </w:r>
            <w:r w:rsidRPr="004451A9">
              <w:rPr>
                <w:spacing w:val="54"/>
                <w:w w:val="150"/>
              </w:rPr>
              <w:t xml:space="preserve">  </w:t>
            </w:r>
            <w:r w:rsidRPr="004451A9">
              <w:t>освіти</w:t>
            </w:r>
            <w:r w:rsidRPr="004451A9">
              <w:rPr>
                <w:spacing w:val="54"/>
                <w:w w:val="150"/>
              </w:rPr>
              <w:t xml:space="preserve">  </w:t>
            </w:r>
            <w:r w:rsidRPr="004451A9">
              <w:t>(Ліцензійних</w:t>
            </w:r>
            <w:r w:rsidRPr="004451A9">
              <w:rPr>
                <w:spacing w:val="56"/>
                <w:w w:val="150"/>
              </w:rPr>
              <w:t xml:space="preserve">  </w:t>
            </w:r>
            <w:r w:rsidRPr="004451A9">
              <w:t>умов),</w:t>
            </w:r>
            <w:r w:rsidRPr="004451A9">
              <w:rPr>
                <w:spacing w:val="54"/>
                <w:w w:val="150"/>
              </w:rPr>
              <w:t xml:space="preserve">  </w:t>
            </w:r>
            <w:r w:rsidRPr="004451A9">
              <w:rPr>
                <w:spacing w:val="-2"/>
              </w:rPr>
              <w:t>затверджених</w:t>
            </w:r>
          </w:p>
          <w:p w:rsidR="00BB207B" w:rsidRPr="004451A9" w:rsidRDefault="003A29AD" w:rsidP="003A29AD">
            <w:pPr>
              <w:ind w:left="284" w:firstLine="425"/>
              <w:jc w:val="both"/>
              <w:rPr>
                <w:sz w:val="22"/>
                <w:szCs w:val="22"/>
              </w:rPr>
            </w:pPr>
            <w:r w:rsidRPr="004451A9">
              <w:rPr>
                <w:sz w:val="22"/>
                <w:szCs w:val="22"/>
              </w:rPr>
              <w:t>Постановою</w:t>
            </w:r>
            <w:r w:rsidRPr="004451A9">
              <w:rPr>
                <w:spacing w:val="-15"/>
                <w:sz w:val="22"/>
                <w:szCs w:val="22"/>
              </w:rPr>
              <w:t xml:space="preserve"> </w:t>
            </w:r>
            <w:r w:rsidRPr="004451A9">
              <w:rPr>
                <w:sz w:val="22"/>
                <w:szCs w:val="22"/>
              </w:rPr>
              <w:t>Кабінету</w:t>
            </w:r>
            <w:r w:rsidRPr="004451A9">
              <w:rPr>
                <w:spacing w:val="-15"/>
                <w:sz w:val="22"/>
                <w:szCs w:val="22"/>
              </w:rPr>
              <w:t xml:space="preserve"> </w:t>
            </w:r>
            <w:r w:rsidRPr="004451A9">
              <w:rPr>
                <w:sz w:val="22"/>
                <w:szCs w:val="22"/>
              </w:rPr>
              <w:t>Міністрів</w:t>
            </w:r>
            <w:r w:rsidRPr="004451A9">
              <w:rPr>
                <w:spacing w:val="-15"/>
                <w:sz w:val="22"/>
                <w:szCs w:val="22"/>
              </w:rPr>
              <w:t xml:space="preserve"> </w:t>
            </w:r>
            <w:r w:rsidRPr="004451A9">
              <w:rPr>
                <w:sz w:val="22"/>
                <w:szCs w:val="22"/>
              </w:rPr>
              <w:t>України</w:t>
            </w:r>
            <w:r w:rsidRPr="004451A9">
              <w:rPr>
                <w:spacing w:val="-15"/>
                <w:sz w:val="22"/>
                <w:szCs w:val="22"/>
              </w:rPr>
              <w:t xml:space="preserve"> </w:t>
            </w:r>
            <w:r w:rsidRPr="004451A9">
              <w:rPr>
                <w:sz w:val="22"/>
                <w:szCs w:val="22"/>
              </w:rPr>
              <w:t>від</w:t>
            </w:r>
            <w:r w:rsidRPr="004451A9">
              <w:rPr>
                <w:spacing w:val="-15"/>
                <w:sz w:val="22"/>
                <w:szCs w:val="22"/>
              </w:rPr>
              <w:t xml:space="preserve"> </w:t>
            </w:r>
            <w:r w:rsidRPr="004451A9">
              <w:rPr>
                <w:sz w:val="22"/>
                <w:szCs w:val="22"/>
              </w:rPr>
              <w:t>30.12.2015</w:t>
            </w:r>
            <w:r w:rsidRPr="004451A9">
              <w:rPr>
                <w:spacing w:val="-15"/>
                <w:sz w:val="22"/>
                <w:szCs w:val="22"/>
              </w:rPr>
              <w:t xml:space="preserve"> </w:t>
            </w:r>
            <w:r w:rsidRPr="004451A9">
              <w:rPr>
                <w:sz w:val="22"/>
                <w:szCs w:val="22"/>
              </w:rPr>
              <w:t>р.</w:t>
            </w:r>
            <w:r w:rsidRPr="004451A9">
              <w:rPr>
                <w:spacing w:val="-15"/>
                <w:sz w:val="22"/>
                <w:szCs w:val="22"/>
              </w:rPr>
              <w:t xml:space="preserve"> </w:t>
            </w:r>
            <w:r w:rsidRPr="004451A9">
              <w:rPr>
                <w:sz w:val="22"/>
                <w:szCs w:val="22"/>
              </w:rPr>
              <w:t>№</w:t>
            </w:r>
            <w:r w:rsidRPr="004451A9">
              <w:rPr>
                <w:spacing w:val="-15"/>
                <w:sz w:val="22"/>
                <w:szCs w:val="22"/>
              </w:rPr>
              <w:t xml:space="preserve"> </w:t>
            </w:r>
            <w:r w:rsidRPr="004451A9">
              <w:rPr>
                <w:sz w:val="22"/>
                <w:szCs w:val="22"/>
              </w:rPr>
              <w:t>1187 в</w:t>
            </w:r>
            <w:r w:rsidRPr="004451A9">
              <w:rPr>
                <w:spacing w:val="77"/>
                <w:sz w:val="22"/>
                <w:szCs w:val="22"/>
              </w:rPr>
              <w:t xml:space="preserve">  </w:t>
            </w:r>
            <w:r w:rsidRPr="004451A9">
              <w:rPr>
                <w:sz w:val="22"/>
                <w:szCs w:val="22"/>
              </w:rPr>
              <w:t>чинній</w:t>
            </w:r>
            <w:r w:rsidRPr="004451A9">
              <w:rPr>
                <w:spacing w:val="78"/>
                <w:sz w:val="22"/>
                <w:szCs w:val="22"/>
              </w:rPr>
              <w:t xml:space="preserve">  </w:t>
            </w:r>
            <w:r w:rsidRPr="004451A9">
              <w:rPr>
                <w:sz w:val="22"/>
                <w:szCs w:val="22"/>
              </w:rPr>
              <w:t>редакції.</w:t>
            </w:r>
            <w:r w:rsidRPr="004451A9">
              <w:rPr>
                <w:spacing w:val="77"/>
                <w:sz w:val="22"/>
                <w:szCs w:val="22"/>
              </w:rPr>
              <w:t xml:space="preserve">  </w:t>
            </w:r>
            <w:r w:rsidRPr="004451A9">
              <w:rPr>
                <w:sz w:val="22"/>
                <w:szCs w:val="22"/>
              </w:rPr>
              <w:t>Використання</w:t>
            </w:r>
            <w:r w:rsidRPr="004451A9">
              <w:rPr>
                <w:spacing w:val="78"/>
                <w:sz w:val="22"/>
                <w:szCs w:val="22"/>
              </w:rPr>
              <w:t xml:space="preserve">  </w:t>
            </w:r>
            <w:r w:rsidRPr="004451A9">
              <w:rPr>
                <w:sz w:val="22"/>
                <w:szCs w:val="22"/>
              </w:rPr>
              <w:t>бібліотечних</w:t>
            </w:r>
            <w:r w:rsidRPr="004451A9">
              <w:rPr>
                <w:spacing w:val="79"/>
                <w:sz w:val="22"/>
                <w:szCs w:val="22"/>
              </w:rPr>
              <w:t xml:space="preserve">  </w:t>
            </w:r>
            <w:r w:rsidRPr="004451A9">
              <w:rPr>
                <w:spacing w:val="-2"/>
                <w:sz w:val="22"/>
                <w:szCs w:val="22"/>
              </w:rPr>
              <w:t xml:space="preserve">фондів, </w:t>
            </w:r>
            <w:r w:rsidRPr="004451A9">
              <w:rPr>
                <w:sz w:val="22"/>
                <w:szCs w:val="22"/>
              </w:rPr>
              <w:t xml:space="preserve"> електронного репозитарію, платформи дистанційного навчання </w:t>
            </w:r>
            <w:r w:rsidRPr="004451A9">
              <w:rPr>
                <w:spacing w:val="-2"/>
                <w:sz w:val="22"/>
                <w:szCs w:val="22"/>
              </w:rPr>
              <w:t>університету.</w:t>
            </w:r>
          </w:p>
        </w:tc>
      </w:tr>
      <w:tr w:rsidR="00BB207B" w:rsidRPr="00FC36D7" w:rsidTr="004451A9">
        <w:tc>
          <w:tcPr>
            <w:tcW w:w="10060" w:type="dxa"/>
            <w:gridSpan w:val="3"/>
          </w:tcPr>
          <w:p w:rsidR="00BB207B" w:rsidRPr="004451A9" w:rsidRDefault="00BB207B" w:rsidP="00BB207B">
            <w:pPr>
              <w:ind w:left="284" w:firstLine="425"/>
              <w:jc w:val="center"/>
              <w:rPr>
                <w:sz w:val="22"/>
                <w:szCs w:val="22"/>
              </w:rPr>
            </w:pPr>
            <w:r w:rsidRPr="004451A9">
              <w:rPr>
                <w:b/>
                <w:sz w:val="22"/>
                <w:szCs w:val="22"/>
              </w:rPr>
              <w:lastRenderedPageBreak/>
              <w:t>9 Академічна мобільність</w:t>
            </w:r>
          </w:p>
        </w:tc>
      </w:tr>
      <w:tr w:rsidR="00BB207B" w:rsidRPr="00FC36D7" w:rsidTr="004451A9">
        <w:tc>
          <w:tcPr>
            <w:tcW w:w="1838" w:type="dxa"/>
          </w:tcPr>
          <w:p w:rsidR="00BB207B" w:rsidRPr="004451A9" w:rsidRDefault="00BB207B" w:rsidP="004451A9">
            <w:pPr>
              <w:ind w:left="284"/>
              <w:rPr>
                <w:b/>
                <w:sz w:val="22"/>
                <w:szCs w:val="22"/>
              </w:rPr>
            </w:pPr>
            <w:r w:rsidRPr="004451A9">
              <w:rPr>
                <w:b/>
                <w:sz w:val="22"/>
                <w:szCs w:val="22"/>
              </w:rPr>
              <w:t>Національна кредитна мобільність</w:t>
            </w:r>
          </w:p>
        </w:tc>
        <w:tc>
          <w:tcPr>
            <w:tcW w:w="8222" w:type="dxa"/>
            <w:gridSpan w:val="2"/>
          </w:tcPr>
          <w:p w:rsidR="003A29AD" w:rsidRPr="004451A9" w:rsidRDefault="003A29AD" w:rsidP="003A29AD">
            <w:pPr>
              <w:pStyle w:val="TableParagraph"/>
              <w:tabs>
                <w:tab w:val="left" w:pos="1583"/>
                <w:tab w:val="left" w:pos="3026"/>
                <w:tab w:val="left" w:pos="4585"/>
              </w:tabs>
              <w:ind w:left="108" w:right="96"/>
            </w:pPr>
            <w:r w:rsidRPr="004451A9">
              <w:rPr>
                <w:spacing w:val="-2"/>
              </w:rPr>
              <w:t xml:space="preserve">           Підвищення</w:t>
            </w:r>
            <w:r w:rsidRPr="004451A9">
              <w:tab/>
            </w:r>
            <w:r w:rsidRPr="004451A9">
              <w:rPr>
                <w:spacing w:val="-2"/>
              </w:rPr>
              <w:t>кваліфікації</w:t>
            </w:r>
            <w:r w:rsidRPr="004451A9">
              <w:tab/>
            </w:r>
            <w:r w:rsidRPr="004451A9">
              <w:rPr>
                <w:spacing w:val="-2"/>
              </w:rPr>
              <w:t>(стажування)</w:t>
            </w:r>
            <w:r w:rsidRPr="004451A9">
              <w:tab/>
            </w:r>
            <w:r w:rsidRPr="004451A9">
              <w:rPr>
                <w:spacing w:val="-2"/>
              </w:rPr>
              <w:t xml:space="preserve">науково-педагогічних </w:t>
            </w:r>
            <w:r w:rsidRPr="004451A9">
              <w:t>працівників у вітчизняних ЗВО.</w:t>
            </w:r>
          </w:p>
          <w:p w:rsidR="00BB207B" w:rsidRPr="004451A9" w:rsidRDefault="003A29AD" w:rsidP="003A29AD">
            <w:pPr>
              <w:pBdr>
                <w:top w:val="nil"/>
                <w:left w:val="nil"/>
                <w:bottom w:val="nil"/>
                <w:right w:val="nil"/>
                <w:between w:val="nil"/>
              </w:pBdr>
              <w:ind w:left="284" w:firstLine="425"/>
              <w:rPr>
                <w:color w:val="FF0000"/>
                <w:sz w:val="22"/>
                <w:szCs w:val="22"/>
              </w:rPr>
            </w:pPr>
            <w:r w:rsidRPr="004451A9">
              <w:rPr>
                <w:sz w:val="22"/>
                <w:szCs w:val="22"/>
              </w:rPr>
              <w:t>Можливість</w:t>
            </w:r>
            <w:r w:rsidRPr="004451A9">
              <w:rPr>
                <w:spacing w:val="37"/>
                <w:sz w:val="22"/>
                <w:szCs w:val="22"/>
              </w:rPr>
              <w:t xml:space="preserve"> </w:t>
            </w:r>
            <w:r w:rsidRPr="004451A9">
              <w:rPr>
                <w:sz w:val="22"/>
                <w:szCs w:val="22"/>
              </w:rPr>
              <w:t>укладання</w:t>
            </w:r>
            <w:r w:rsidRPr="004451A9">
              <w:rPr>
                <w:spacing w:val="35"/>
                <w:sz w:val="22"/>
                <w:szCs w:val="22"/>
              </w:rPr>
              <w:t xml:space="preserve"> </w:t>
            </w:r>
            <w:r w:rsidRPr="004451A9">
              <w:rPr>
                <w:sz w:val="22"/>
                <w:szCs w:val="22"/>
              </w:rPr>
              <w:t>угод</w:t>
            </w:r>
            <w:r w:rsidRPr="004451A9">
              <w:rPr>
                <w:spacing w:val="33"/>
                <w:sz w:val="22"/>
                <w:szCs w:val="22"/>
              </w:rPr>
              <w:t xml:space="preserve"> </w:t>
            </w:r>
            <w:r w:rsidRPr="004451A9">
              <w:rPr>
                <w:sz w:val="22"/>
                <w:szCs w:val="22"/>
              </w:rPr>
              <w:t>про</w:t>
            </w:r>
            <w:r w:rsidRPr="004451A9">
              <w:rPr>
                <w:spacing w:val="33"/>
                <w:sz w:val="22"/>
                <w:szCs w:val="22"/>
              </w:rPr>
              <w:t xml:space="preserve"> </w:t>
            </w:r>
            <w:r w:rsidRPr="004451A9">
              <w:rPr>
                <w:sz w:val="22"/>
                <w:szCs w:val="22"/>
              </w:rPr>
              <w:t>академічну</w:t>
            </w:r>
            <w:r w:rsidRPr="004451A9">
              <w:rPr>
                <w:spacing w:val="33"/>
                <w:sz w:val="22"/>
                <w:szCs w:val="22"/>
              </w:rPr>
              <w:t xml:space="preserve"> </w:t>
            </w:r>
            <w:r w:rsidRPr="004451A9">
              <w:rPr>
                <w:sz w:val="22"/>
                <w:szCs w:val="22"/>
              </w:rPr>
              <w:t>мобільність</w:t>
            </w:r>
            <w:r w:rsidRPr="004451A9">
              <w:rPr>
                <w:spacing w:val="34"/>
                <w:sz w:val="22"/>
                <w:szCs w:val="22"/>
              </w:rPr>
              <w:t xml:space="preserve"> </w:t>
            </w:r>
            <w:r w:rsidRPr="004451A9">
              <w:rPr>
                <w:sz w:val="22"/>
                <w:szCs w:val="22"/>
              </w:rPr>
              <w:t>згідно чинного законодавства України в галузі вищої світи.</w:t>
            </w:r>
          </w:p>
        </w:tc>
      </w:tr>
      <w:tr w:rsidR="00BB207B" w:rsidRPr="00FC36D7" w:rsidTr="004451A9">
        <w:tc>
          <w:tcPr>
            <w:tcW w:w="1838" w:type="dxa"/>
          </w:tcPr>
          <w:p w:rsidR="00BB207B" w:rsidRPr="004451A9" w:rsidRDefault="00BB207B" w:rsidP="004451A9">
            <w:pPr>
              <w:ind w:left="284"/>
              <w:rPr>
                <w:b/>
                <w:sz w:val="22"/>
                <w:szCs w:val="22"/>
              </w:rPr>
            </w:pPr>
            <w:r w:rsidRPr="004451A9">
              <w:rPr>
                <w:b/>
                <w:sz w:val="22"/>
                <w:szCs w:val="22"/>
              </w:rPr>
              <w:t>Міжнародна кредитна мобільність</w:t>
            </w:r>
          </w:p>
        </w:tc>
        <w:tc>
          <w:tcPr>
            <w:tcW w:w="8222" w:type="dxa"/>
            <w:gridSpan w:val="2"/>
          </w:tcPr>
          <w:p w:rsidR="00BB207B" w:rsidRPr="004451A9" w:rsidRDefault="00BB207B" w:rsidP="00BB207B">
            <w:pPr>
              <w:shd w:val="clear" w:color="auto" w:fill="FFFFFF"/>
              <w:ind w:left="284" w:firstLine="425"/>
              <w:jc w:val="both"/>
              <w:rPr>
                <w:sz w:val="22"/>
                <w:szCs w:val="22"/>
              </w:rPr>
            </w:pPr>
            <w:r w:rsidRPr="004451A9">
              <w:rPr>
                <w:sz w:val="22"/>
                <w:szCs w:val="22"/>
              </w:rPr>
              <w:t>-</w:t>
            </w:r>
            <w:r w:rsidRPr="004451A9">
              <w:rPr>
                <w:sz w:val="22"/>
                <w:szCs w:val="22"/>
              </w:rPr>
              <w:tab/>
              <w:t xml:space="preserve">Угода  про співробітництво в галузі освіти і науки між Східноукраїнським національним університетом імені Володимира Даля та Європейською вищої школою права та адміністрації (Польща); </w:t>
            </w:r>
          </w:p>
          <w:p w:rsidR="00BB207B" w:rsidRPr="004451A9" w:rsidRDefault="00BB207B" w:rsidP="00BB207B">
            <w:pPr>
              <w:shd w:val="clear" w:color="auto" w:fill="FFFFFF"/>
              <w:ind w:left="284" w:firstLine="425"/>
              <w:jc w:val="both"/>
              <w:rPr>
                <w:sz w:val="22"/>
                <w:szCs w:val="22"/>
              </w:rPr>
            </w:pPr>
            <w:r w:rsidRPr="004451A9">
              <w:rPr>
                <w:sz w:val="22"/>
                <w:szCs w:val="22"/>
              </w:rPr>
              <w:t>-</w:t>
            </w:r>
            <w:r w:rsidRPr="004451A9">
              <w:rPr>
                <w:sz w:val="22"/>
                <w:szCs w:val="22"/>
              </w:rPr>
              <w:tab/>
              <w:t>Договір про співпрацю в галузі освіти і науки між Східноукраїнським національним університетом імені Володимира Даля та Університетом Мальтепе (м. Стамбул, Туреччина);</w:t>
            </w:r>
          </w:p>
          <w:p w:rsidR="00BB207B" w:rsidRPr="004451A9" w:rsidRDefault="00BB207B" w:rsidP="00BB207B">
            <w:pPr>
              <w:shd w:val="clear" w:color="auto" w:fill="FFFFFF"/>
              <w:ind w:left="284" w:firstLine="425"/>
              <w:jc w:val="both"/>
              <w:rPr>
                <w:sz w:val="22"/>
                <w:szCs w:val="22"/>
              </w:rPr>
            </w:pPr>
            <w:r w:rsidRPr="004451A9">
              <w:rPr>
                <w:sz w:val="22"/>
                <w:szCs w:val="22"/>
              </w:rPr>
              <w:t>-</w:t>
            </w:r>
            <w:r w:rsidRPr="004451A9">
              <w:rPr>
                <w:sz w:val="22"/>
                <w:szCs w:val="22"/>
              </w:rPr>
              <w:tab/>
              <w:t>Угода про співробітництво в галузі освіти і науки між Східноукраїнським національним університетом імені Володимира Даля та Академією ім. Яна Длугоша в Ченстохові (Польща);</w:t>
            </w:r>
          </w:p>
          <w:p w:rsidR="00BB207B" w:rsidRPr="004451A9" w:rsidRDefault="00BB207B" w:rsidP="00BB207B">
            <w:pPr>
              <w:shd w:val="clear" w:color="auto" w:fill="FFFFFF"/>
              <w:ind w:left="284" w:firstLine="425"/>
              <w:jc w:val="both"/>
              <w:rPr>
                <w:sz w:val="22"/>
                <w:szCs w:val="22"/>
              </w:rPr>
            </w:pPr>
            <w:r w:rsidRPr="004451A9">
              <w:rPr>
                <w:sz w:val="22"/>
                <w:szCs w:val="22"/>
              </w:rPr>
              <w:t>-</w:t>
            </w:r>
            <w:r w:rsidRPr="004451A9">
              <w:rPr>
                <w:sz w:val="22"/>
                <w:szCs w:val="22"/>
              </w:rPr>
              <w:tab/>
              <w:t>Угода про співробітництво в галузі освіти і науки між Східноукраїнським національним університетом імені Володимира Даля та Вищою школою менеджменту інформаційних систем (ISMA, Латвія);</w:t>
            </w:r>
          </w:p>
          <w:p w:rsidR="00BB207B" w:rsidRPr="004451A9" w:rsidRDefault="00BB207B" w:rsidP="00BB207B">
            <w:pPr>
              <w:shd w:val="clear" w:color="auto" w:fill="FFFFFF"/>
              <w:ind w:left="284" w:firstLine="425"/>
              <w:jc w:val="both"/>
              <w:rPr>
                <w:sz w:val="22"/>
                <w:szCs w:val="22"/>
              </w:rPr>
            </w:pPr>
            <w:r w:rsidRPr="004451A9">
              <w:rPr>
                <w:sz w:val="22"/>
                <w:szCs w:val="22"/>
              </w:rPr>
              <w:t>-</w:t>
            </w:r>
            <w:r w:rsidRPr="004451A9">
              <w:rPr>
                <w:sz w:val="22"/>
                <w:szCs w:val="22"/>
              </w:rPr>
              <w:tab/>
              <w:t>Меморандум про взаєморозуміння між Східноукраїнським національним університетом імені Володимира Даля та Сухумським державним університетом (м. Тбілісі, Грузія);</w:t>
            </w:r>
          </w:p>
          <w:p w:rsidR="00BB207B" w:rsidRPr="004451A9" w:rsidRDefault="00BB207B" w:rsidP="00BB207B">
            <w:pPr>
              <w:shd w:val="clear" w:color="auto" w:fill="FFFFFF"/>
              <w:ind w:left="284" w:firstLine="425"/>
              <w:jc w:val="both"/>
              <w:rPr>
                <w:sz w:val="22"/>
                <w:szCs w:val="22"/>
              </w:rPr>
            </w:pPr>
            <w:r w:rsidRPr="004451A9">
              <w:rPr>
                <w:sz w:val="22"/>
                <w:szCs w:val="22"/>
              </w:rPr>
              <w:t>-</w:t>
            </w:r>
            <w:r w:rsidRPr="004451A9">
              <w:rPr>
                <w:sz w:val="22"/>
                <w:szCs w:val="22"/>
              </w:rPr>
              <w:tab/>
              <w:t xml:space="preserve">Угода про взаєморозуміння між Східноукраїнським національним університетом імені Володимира Даля та Королівським університетом Головею (м. Лондон, Велика Британія); </w:t>
            </w:r>
          </w:p>
          <w:p w:rsidR="00BB207B" w:rsidRPr="004451A9" w:rsidRDefault="00BB207B" w:rsidP="00BB207B">
            <w:pPr>
              <w:shd w:val="clear" w:color="auto" w:fill="FFFFFF"/>
              <w:ind w:left="284" w:firstLine="425"/>
              <w:jc w:val="both"/>
              <w:rPr>
                <w:sz w:val="22"/>
                <w:szCs w:val="22"/>
              </w:rPr>
            </w:pPr>
            <w:r w:rsidRPr="004451A9">
              <w:rPr>
                <w:sz w:val="22"/>
                <w:szCs w:val="22"/>
              </w:rPr>
              <w:t xml:space="preserve">- Угода про кредитну міжнародну мобільність між Східноукраїнським національним університетом імені Володимира Даля та Кавказьким університет м. </w:t>
            </w:r>
            <w:r w:rsidR="003C7C2C" w:rsidRPr="004451A9">
              <w:rPr>
                <w:sz w:val="22"/>
                <w:szCs w:val="22"/>
              </w:rPr>
              <w:t>Тбілісі (м. Тбілісі, Грузія);</w:t>
            </w:r>
          </w:p>
          <w:p w:rsidR="003C7C2C" w:rsidRPr="004451A9" w:rsidRDefault="003C7C2C" w:rsidP="003C7C2C">
            <w:pPr>
              <w:shd w:val="clear" w:color="auto" w:fill="FFFFFF"/>
              <w:ind w:left="284" w:firstLine="425"/>
              <w:jc w:val="both"/>
              <w:rPr>
                <w:sz w:val="22"/>
                <w:szCs w:val="22"/>
              </w:rPr>
            </w:pPr>
            <w:r w:rsidRPr="004451A9">
              <w:rPr>
                <w:sz w:val="22"/>
                <w:szCs w:val="22"/>
              </w:rPr>
              <w:t xml:space="preserve">-  Меморандум про взаєморозуміння між Східноукраїнським національним університетом імені Володимира Даля та Гаазьким університетом прикладних наук (Гаага, Нідерланди); </w:t>
            </w:r>
          </w:p>
          <w:p w:rsidR="003C7C2C" w:rsidRPr="004451A9" w:rsidRDefault="003C7C2C" w:rsidP="003C7C2C">
            <w:pPr>
              <w:shd w:val="clear" w:color="auto" w:fill="FFFFFF"/>
              <w:ind w:left="284" w:firstLine="425"/>
              <w:jc w:val="both"/>
              <w:rPr>
                <w:sz w:val="22"/>
                <w:szCs w:val="22"/>
              </w:rPr>
            </w:pPr>
            <w:r w:rsidRPr="004451A9">
              <w:rPr>
                <w:sz w:val="22"/>
                <w:szCs w:val="22"/>
              </w:rPr>
              <w:t>- Меморандум про взаєморозуміння між Східноукраїнським національним університетом імені Володимира Даля та Технічним університетом Молдови (м. Кишинів, Республіка Молдова).</w:t>
            </w:r>
          </w:p>
          <w:p w:rsidR="003C7C2C" w:rsidRPr="004451A9" w:rsidRDefault="003C7C2C" w:rsidP="00BB207B">
            <w:pPr>
              <w:shd w:val="clear" w:color="auto" w:fill="FFFFFF"/>
              <w:ind w:left="284" w:firstLine="425"/>
              <w:jc w:val="both"/>
              <w:rPr>
                <w:sz w:val="22"/>
                <w:szCs w:val="22"/>
              </w:rPr>
            </w:pPr>
          </w:p>
        </w:tc>
      </w:tr>
      <w:tr w:rsidR="00BB207B" w:rsidRPr="00FC36D7" w:rsidTr="004451A9">
        <w:tc>
          <w:tcPr>
            <w:tcW w:w="1838" w:type="dxa"/>
          </w:tcPr>
          <w:p w:rsidR="00BB207B" w:rsidRPr="004451A9" w:rsidRDefault="00BB207B" w:rsidP="004451A9">
            <w:pPr>
              <w:ind w:left="284"/>
              <w:rPr>
                <w:b/>
                <w:sz w:val="22"/>
                <w:szCs w:val="22"/>
              </w:rPr>
            </w:pPr>
            <w:r w:rsidRPr="004451A9">
              <w:rPr>
                <w:b/>
                <w:sz w:val="22"/>
                <w:szCs w:val="22"/>
              </w:rPr>
              <w:t>Навчання іноземних здобувачів вищої освіти</w:t>
            </w:r>
          </w:p>
        </w:tc>
        <w:tc>
          <w:tcPr>
            <w:tcW w:w="8222" w:type="dxa"/>
            <w:gridSpan w:val="2"/>
          </w:tcPr>
          <w:p w:rsidR="003A29AD" w:rsidRPr="004451A9" w:rsidRDefault="003A29AD" w:rsidP="003A29AD">
            <w:pPr>
              <w:pStyle w:val="TableParagraph"/>
              <w:ind w:left="108" w:right="99"/>
              <w:jc w:val="both"/>
            </w:pPr>
            <w:r w:rsidRPr="004451A9">
              <w:t>Підготовка іноземних громадян та осіб без громадянства здійснюється на підставі:</w:t>
            </w:r>
          </w:p>
          <w:p w:rsidR="003A29AD" w:rsidRPr="004451A9" w:rsidRDefault="003A29AD" w:rsidP="003A29AD">
            <w:pPr>
              <w:pStyle w:val="TableParagraph"/>
              <w:numPr>
                <w:ilvl w:val="0"/>
                <w:numId w:val="14"/>
              </w:numPr>
              <w:tabs>
                <w:tab w:val="left" w:pos="815"/>
              </w:tabs>
              <w:ind w:right="97" w:firstLine="0"/>
              <w:jc w:val="both"/>
            </w:pPr>
            <w:r w:rsidRPr="004451A9">
              <w:t>міжнародних договорів України та/або міжнародних програм обміну чи академічної мобільності;</w:t>
            </w:r>
          </w:p>
          <w:p w:rsidR="003A29AD" w:rsidRPr="004451A9" w:rsidRDefault="003A29AD" w:rsidP="003A29AD">
            <w:pPr>
              <w:pStyle w:val="TableParagraph"/>
              <w:numPr>
                <w:ilvl w:val="0"/>
                <w:numId w:val="14"/>
              </w:numPr>
              <w:tabs>
                <w:tab w:val="left" w:pos="815"/>
              </w:tabs>
              <w:ind w:right="100" w:firstLine="0"/>
              <w:jc w:val="both"/>
            </w:pPr>
            <w:r w:rsidRPr="004451A9">
              <w:t>на підставі договорів, укладених між університетом та вищими навчальними закладами (науковими установами) інших країн, щодо обміну вченими чи академічної мобільності;</w:t>
            </w:r>
          </w:p>
          <w:p w:rsidR="003A29AD" w:rsidRPr="004451A9" w:rsidRDefault="003A29AD" w:rsidP="003A29AD">
            <w:pPr>
              <w:pStyle w:val="TableParagraph"/>
              <w:numPr>
                <w:ilvl w:val="0"/>
                <w:numId w:val="14"/>
              </w:numPr>
              <w:tabs>
                <w:tab w:val="left" w:pos="815"/>
              </w:tabs>
              <w:ind w:right="95" w:firstLine="0"/>
              <w:jc w:val="both"/>
            </w:pPr>
            <w:r w:rsidRPr="004451A9">
              <w:t>за рахунок коштів юридичних та/або фізичних осіб (на умовах контракту).</w:t>
            </w:r>
          </w:p>
          <w:p w:rsidR="00BB207B" w:rsidRPr="004451A9" w:rsidRDefault="003A29AD" w:rsidP="003A29AD">
            <w:pPr>
              <w:ind w:left="284" w:firstLine="425"/>
              <w:jc w:val="both"/>
              <w:rPr>
                <w:color w:val="FF0000"/>
                <w:sz w:val="22"/>
                <w:szCs w:val="22"/>
              </w:rPr>
            </w:pPr>
            <w:r w:rsidRPr="004451A9">
              <w:rPr>
                <w:sz w:val="22"/>
                <w:szCs w:val="22"/>
              </w:rPr>
              <w:t>(</w:t>
            </w:r>
            <w:hyperlink r:id="rId19">
              <w:r w:rsidRPr="004451A9">
                <w:rPr>
                  <w:color w:val="0000FF"/>
                  <w:sz w:val="22"/>
                  <w:szCs w:val="22"/>
                  <w:u w:val="single" w:color="0000FF"/>
                </w:rPr>
                <w:t>п. 3 Порядку прийому на навчання для здобуття освітнього</w:t>
              </w:r>
            </w:hyperlink>
            <w:r w:rsidRPr="004451A9">
              <w:rPr>
                <w:color w:val="0000FF"/>
                <w:sz w:val="22"/>
                <w:szCs w:val="22"/>
              </w:rPr>
              <w:t xml:space="preserve"> </w:t>
            </w:r>
            <w:hyperlink r:id="rId20">
              <w:r w:rsidRPr="004451A9">
                <w:rPr>
                  <w:color w:val="0000FF"/>
                  <w:sz w:val="22"/>
                  <w:szCs w:val="22"/>
                  <w:u w:val="single" w:color="0000FF"/>
                </w:rPr>
                <w:t>ступеня доктора філософії</w:t>
              </w:r>
            </w:hyperlink>
            <w:r w:rsidRPr="004451A9">
              <w:rPr>
                <w:color w:val="0000FF"/>
                <w:sz w:val="22"/>
                <w:szCs w:val="22"/>
                <w:u w:val="single" w:color="0000FF"/>
              </w:rPr>
              <w:t>)</w:t>
            </w:r>
          </w:p>
        </w:tc>
      </w:tr>
    </w:tbl>
    <w:p w:rsidR="008C36FA" w:rsidRPr="00FC36D7" w:rsidRDefault="002F5CDD" w:rsidP="00C32D0C">
      <w:pPr>
        <w:ind w:left="284" w:firstLine="425"/>
        <w:rPr>
          <w:b/>
        </w:rPr>
      </w:pPr>
      <w:r w:rsidRPr="00FC36D7">
        <w:rPr>
          <w:b/>
        </w:rPr>
        <w:br w:type="page"/>
      </w:r>
      <w:r w:rsidR="00C32D0C">
        <w:rPr>
          <w:b/>
        </w:rPr>
        <w:lastRenderedPageBreak/>
        <w:t>2</w:t>
      </w:r>
      <w:r w:rsidR="00AF516E" w:rsidRPr="00FC36D7">
        <w:rPr>
          <w:b/>
        </w:rPr>
        <w:t>. Перелік компонент освітньо-професійної програми та їх логічна послідовність</w:t>
      </w:r>
    </w:p>
    <w:p w:rsidR="008C36FA" w:rsidRDefault="00AF516E" w:rsidP="006F34B7">
      <w:pPr>
        <w:tabs>
          <w:tab w:val="center" w:pos="5173"/>
        </w:tabs>
        <w:ind w:left="284" w:firstLine="425"/>
      </w:pPr>
      <w:r w:rsidRPr="00FC36D7">
        <w:t>2.1. Перелік компонент ОП</w:t>
      </w:r>
    </w:p>
    <w:p w:rsidR="003A29AD" w:rsidRDefault="003A29AD" w:rsidP="006F34B7">
      <w:pPr>
        <w:tabs>
          <w:tab w:val="center" w:pos="5173"/>
        </w:tabs>
        <w:ind w:left="284" w:firstLine="425"/>
      </w:pPr>
    </w:p>
    <w:p w:rsidR="003A29AD" w:rsidRDefault="003A29AD" w:rsidP="003A29AD">
      <w:pPr>
        <w:pStyle w:val="afa"/>
        <w:spacing w:before="8"/>
        <w:rPr>
          <w:sz w:val="19"/>
        </w:rPr>
      </w:pPr>
    </w:p>
    <w:tbl>
      <w:tblPr>
        <w:tblStyle w:val="TableNormal"/>
        <w:tblW w:w="0" w:type="auto"/>
        <w:tblInd w:w="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0"/>
        <w:gridCol w:w="5482"/>
        <w:gridCol w:w="1642"/>
        <w:gridCol w:w="1601"/>
      </w:tblGrid>
      <w:tr w:rsidR="003A29AD" w:rsidTr="003A29AD">
        <w:trPr>
          <w:trHeight w:val="827"/>
        </w:trPr>
        <w:tc>
          <w:tcPr>
            <w:tcW w:w="910" w:type="dxa"/>
          </w:tcPr>
          <w:p w:rsidR="003A29AD" w:rsidRDefault="003A29AD" w:rsidP="003A29AD">
            <w:pPr>
              <w:pStyle w:val="TableParagraph"/>
              <w:spacing w:before="133"/>
              <w:ind w:left="295" w:right="242" w:hanging="44"/>
              <w:rPr>
                <w:sz w:val="24"/>
              </w:rPr>
            </w:pPr>
            <w:r>
              <w:rPr>
                <w:spacing w:val="-4"/>
                <w:sz w:val="24"/>
              </w:rPr>
              <w:t>Код н/д</w:t>
            </w:r>
          </w:p>
        </w:tc>
        <w:tc>
          <w:tcPr>
            <w:tcW w:w="5482" w:type="dxa"/>
          </w:tcPr>
          <w:p w:rsidR="003A29AD" w:rsidRDefault="003A29AD" w:rsidP="003A29AD">
            <w:pPr>
              <w:pStyle w:val="TableParagraph"/>
              <w:ind w:left="230" w:right="218" w:hanging="3"/>
              <w:jc w:val="center"/>
              <w:rPr>
                <w:sz w:val="24"/>
              </w:rPr>
            </w:pPr>
            <w:r>
              <w:rPr>
                <w:sz w:val="24"/>
              </w:rPr>
              <w:t>Компоненти освітньої програми (навчальні дисципліни,</w:t>
            </w:r>
            <w:r>
              <w:rPr>
                <w:spacing w:val="-9"/>
                <w:sz w:val="24"/>
              </w:rPr>
              <w:t xml:space="preserve"> </w:t>
            </w:r>
            <w:r>
              <w:rPr>
                <w:sz w:val="24"/>
              </w:rPr>
              <w:t>курсові</w:t>
            </w:r>
            <w:r>
              <w:rPr>
                <w:spacing w:val="-9"/>
                <w:sz w:val="24"/>
              </w:rPr>
              <w:t xml:space="preserve"> </w:t>
            </w:r>
            <w:r>
              <w:rPr>
                <w:sz w:val="24"/>
              </w:rPr>
              <w:t>проекти</w:t>
            </w:r>
            <w:r>
              <w:rPr>
                <w:spacing w:val="-8"/>
                <w:sz w:val="24"/>
              </w:rPr>
              <w:t xml:space="preserve"> </w:t>
            </w:r>
            <w:r>
              <w:rPr>
                <w:sz w:val="24"/>
              </w:rPr>
              <w:t>(роботи),</w:t>
            </w:r>
            <w:r>
              <w:rPr>
                <w:spacing w:val="-10"/>
                <w:sz w:val="24"/>
              </w:rPr>
              <w:t xml:space="preserve"> </w:t>
            </w:r>
            <w:r>
              <w:rPr>
                <w:sz w:val="24"/>
              </w:rPr>
              <w:t>практики,</w:t>
            </w:r>
          </w:p>
          <w:p w:rsidR="003A29AD" w:rsidRDefault="003A29AD" w:rsidP="003A29AD">
            <w:pPr>
              <w:pStyle w:val="TableParagraph"/>
              <w:spacing w:line="261" w:lineRule="exact"/>
              <w:ind w:left="9" w:right="1"/>
              <w:jc w:val="center"/>
              <w:rPr>
                <w:sz w:val="24"/>
              </w:rPr>
            </w:pPr>
            <w:r>
              <w:rPr>
                <w:sz w:val="24"/>
              </w:rPr>
              <w:t>кваліфікаційна</w:t>
            </w:r>
            <w:r>
              <w:rPr>
                <w:spacing w:val="-5"/>
                <w:sz w:val="24"/>
              </w:rPr>
              <w:t xml:space="preserve"> </w:t>
            </w:r>
            <w:r>
              <w:rPr>
                <w:spacing w:val="-2"/>
                <w:sz w:val="24"/>
              </w:rPr>
              <w:t>робота)</w:t>
            </w:r>
          </w:p>
        </w:tc>
        <w:tc>
          <w:tcPr>
            <w:tcW w:w="1642" w:type="dxa"/>
          </w:tcPr>
          <w:p w:rsidR="003A29AD" w:rsidRDefault="003A29AD" w:rsidP="003A29AD">
            <w:pPr>
              <w:pStyle w:val="TableParagraph"/>
              <w:spacing w:before="133"/>
              <w:ind w:left="381" w:hanging="44"/>
              <w:rPr>
                <w:sz w:val="24"/>
              </w:rPr>
            </w:pPr>
            <w:r>
              <w:rPr>
                <w:spacing w:val="-2"/>
                <w:sz w:val="24"/>
              </w:rPr>
              <w:t>Кількість кредитів</w:t>
            </w:r>
          </w:p>
        </w:tc>
        <w:tc>
          <w:tcPr>
            <w:tcW w:w="1601" w:type="dxa"/>
          </w:tcPr>
          <w:p w:rsidR="003A29AD" w:rsidRDefault="003A29AD" w:rsidP="003A29AD">
            <w:pPr>
              <w:pStyle w:val="TableParagraph"/>
              <w:ind w:left="108" w:right="98" w:firstLine="1"/>
              <w:jc w:val="center"/>
              <w:rPr>
                <w:sz w:val="24"/>
              </w:rPr>
            </w:pPr>
            <w:r>
              <w:rPr>
                <w:spacing w:val="-2"/>
                <w:sz w:val="24"/>
              </w:rPr>
              <w:t>Форма підсумкового</w:t>
            </w:r>
          </w:p>
          <w:p w:rsidR="003A29AD" w:rsidRDefault="003A29AD" w:rsidP="003A29AD">
            <w:pPr>
              <w:pStyle w:val="TableParagraph"/>
              <w:spacing w:line="261" w:lineRule="exact"/>
              <w:ind w:left="9"/>
              <w:jc w:val="center"/>
              <w:rPr>
                <w:sz w:val="24"/>
              </w:rPr>
            </w:pPr>
            <w:r>
              <w:rPr>
                <w:spacing w:val="-2"/>
                <w:sz w:val="24"/>
              </w:rPr>
              <w:t>контролю</w:t>
            </w:r>
          </w:p>
        </w:tc>
      </w:tr>
      <w:tr w:rsidR="003A29AD" w:rsidTr="003A29AD">
        <w:trPr>
          <w:trHeight w:val="230"/>
        </w:trPr>
        <w:tc>
          <w:tcPr>
            <w:tcW w:w="910" w:type="dxa"/>
          </w:tcPr>
          <w:p w:rsidR="003A29AD" w:rsidRDefault="003A29AD" w:rsidP="003A29AD">
            <w:pPr>
              <w:pStyle w:val="TableParagraph"/>
              <w:spacing w:line="210" w:lineRule="exact"/>
              <w:ind w:left="33" w:right="27"/>
              <w:jc w:val="center"/>
              <w:rPr>
                <w:sz w:val="20"/>
              </w:rPr>
            </w:pPr>
            <w:r>
              <w:rPr>
                <w:spacing w:val="-10"/>
                <w:sz w:val="20"/>
              </w:rPr>
              <w:t>1</w:t>
            </w:r>
          </w:p>
        </w:tc>
        <w:tc>
          <w:tcPr>
            <w:tcW w:w="5482" w:type="dxa"/>
          </w:tcPr>
          <w:p w:rsidR="003A29AD" w:rsidRDefault="003A29AD" w:rsidP="003A29AD">
            <w:pPr>
              <w:pStyle w:val="TableParagraph"/>
              <w:spacing w:line="210" w:lineRule="exact"/>
              <w:ind w:left="9"/>
              <w:jc w:val="center"/>
              <w:rPr>
                <w:sz w:val="20"/>
              </w:rPr>
            </w:pPr>
            <w:r>
              <w:rPr>
                <w:spacing w:val="-10"/>
                <w:sz w:val="20"/>
              </w:rPr>
              <w:t>2</w:t>
            </w:r>
          </w:p>
        </w:tc>
        <w:tc>
          <w:tcPr>
            <w:tcW w:w="1642" w:type="dxa"/>
          </w:tcPr>
          <w:p w:rsidR="003A29AD" w:rsidRDefault="003A29AD" w:rsidP="003A29AD">
            <w:pPr>
              <w:pStyle w:val="TableParagraph"/>
              <w:spacing w:line="210" w:lineRule="exact"/>
              <w:ind w:left="9"/>
              <w:jc w:val="center"/>
              <w:rPr>
                <w:sz w:val="20"/>
              </w:rPr>
            </w:pPr>
            <w:r>
              <w:rPr>
                <w:spacing w:val="-10"/>
                <w:sz w:val="20"/>
              </w:rPr>
              <w:t>3</w:t>
            </w:r>
          </w:p>
        </w:tc>
        <w:tc>
          <w:tcPr>
            <w:tcW w:w="1601" w:type="dxa"/>
          </w:tcPr>
          <w:p w:rsidR="003A29AD" w:rsidRDefault="003A29AD" w:rsidP="003A29AD">
            <w:pPr>
              <w:pStyle w:val="TableParagraph"/>
              <w:spacing w:line="210" w:lineRule="exact"/>
              <w:ind w:left="9" w:right="2"/>
              <w:jc w:val="center"/>
              <w:rPr>
                <w:sz w:val="20"/>
              </w:rPr>
            </w:pPr>
            <w:r>
              <w:rPr>
                <w:spacing w:val="-10"/>
                <w:sz w:val="20"/>
              </w:rPr>
              <w:t>4</w:t>
            </w:r>
          </w:p>
        </w:tc>
      </w:tr>
      <w:tr w:rsidR="003A29AD" w:rsidTr="003A29AD">
        <w:trPr>
          <w:trHeight w:val="277"/>
        </w:trPr>
        <w:tc>
          <w:tcPr>
            <w:tcW w:w="9635" w:type="dxa"/>
            <w:gridSpan w:val="4"/>
          </w:tcPr>
          <w:p w:rsidR="003A29AD" w:rsidRDefault="003A29AD" w:rsidP="003A29AD">
            <w:pPr>
              <w:pStyle w:val="TableParagraph"/>
              <w:spacing w:line="258" w:lineRule="exact"/>
              <w:ind w:left="6"/>
              <w:jc w:val="center"/>
              <w:rPr>
                <w:b/>
                <w:sz w:val="24"/>
              </w:rPr>
            </w:pPr>
            <w:r>
              <w:rPr>
                <w:b/>
                <w:sz w:val="24"/>
              </w:rPr>
              <w:t>ОБОВ'ЯЗКОВІ</w:t>
            </w:r>
            <w:r>
              <w:rPr>
                <w:b/>
                <w:spacing w:val="-6"/>
                <w:sz w:val="24"/>
              </w:rPr>
              <w:t xml:space="preserve"> </w:t>
            </w:r>
            <w:r>
              <w:rPr>
                <w:b/>
                <w:sz w:val="24"/>
              </w:rPr>
              <w:t>ОСВІТНІ</w:t>
            </w:r>
            <w:r>
              <w:rPr>
                <w:b/>
                <w:spacing w:val="-5"/>
                <w:sz w:val="24"/>
              </w:rPr>
              <w:t xml:space="preserve"> </w:t>
            </w:r>
            <w:r>
              <w:rPr>
                <w:b/>
                <w:spacing w:val="-2"/>
                <w:sz w:val="24"/>
              </w:rPr>
              <w:t>КОМПОНЕНТИ</w:t>
            </w:r>
          </w:p>
        </w:tc>
      </w:tr>
      <w:tr w:rsidR="003A29AD" w:rsidTr="003A29AD">
        <w:trPr>
          <w:trHeight w:val="827"/>
        </w:trPr>
        <w:tc>
          <w:tcPr>
            <w:tcW w:w="910" w:type="dxa"/>
          </w:tcPr>
          <w:p w:rsidR="003A29AD" w:rsidRDefault="003A29AD" w:rsidP="003A29AD">
            <w:pPr>
              <w:pStyle w:val="TableParagraph"/>
            </w:pPr>
          </w:p>
        </w:tc>
        <w:tc>
          <w:tcPr>
            <w:tcW w:w="5482" w:type="dxa"/>
          </w:tcPr>
          <w:p w:rsidR="003A29AD" w:rsidRDefault="003A29AD" w:rsidP="003A29AD">
            <w:pPr>
              <w:pStyle w:val="TableParagraph"/>
              <w:spacing w:line="276" w:lineRule="exact"/>
              <w:ind w:left="107" w:right="1276"/>
              <w:rPr>
                <w:b/>
                <w:sz w:val="24"/>
              </w:rPr>
            </w:pPr>
            <w:r>
              <w:rPr>
                <w:b/>
                <w:sz w:val="24"/>
              </w:rPr>
              <w:t>Освітні компоненти для оволодіння загальнонауковими</w:t>
            </w:r>
            <w:r>
              <w:rPr>
                <w:b/>
                <w:spacing w:val="-15"/>
                <w:sz w:val="24"/>
              </w:rPr>
              <w:t xml:space="preserve"> </w:t>
            </w:r>
            <w:r>
              <w:rPr>
                <w:b/>
                <w:sz w:val="24"/>
              </w:rPr>
              <w:t xml:space="preserve">(філософськими) </w:t>
            </w:r>
            <w:r>
              <w:rPr>
                <w:b/>
                <w:spacing w:val="-2"/>
                <w:sz w:val="24"/>
              </w:rPr>
              <w:t>компетентностями</w:t>
            </w:r>
          </w:p>
        </w:tc>
        <w:tc>
          <w:tcPr>
            <w:tcW w:w="1642" w:type="dxa"/>
          </w:tcPr>
          <w:p w:rsidR="003A29AD" w:rsidRDefault="003A29AD" w:rsidP="003A29AD">
            <w:pPr>
              <w:pStyle w:val="TableParagraph"/>
            </w:pPr>
          </w:p>
        </w:tc>
        <w:tc>
          <w:tcPr>
            <w:tcW w:w="1601" w:type="dxa"/>
          </w:tcPr>
          <w:p w:rsidR="003A29AD" w:rsidRDefault="003A29AD" w:rsidP="003A29AD">
            <w:pPr>
              <w:pStyle w:val="TableParagraph"/>
            </w:pPr>
          </w:p>
        </w:tc>
      </w:tr>
      <w:tr w:rsidR="003A29AD" w:rsidTr="003A29AD">
        <w:trPr>
          <w:trHeight w:val="340"/>
        </w:trPr>
        <w:tc>
          <w:tcPr>
            <w:tcW w:w="910" w:type="dxa"/>
          </w:tcPr>
          <w:p w:rsidR="003A29AD" w:rsidRDefault="003A29AD" w:rsidP="003A29AD">
            <w:pPr>
              <w:pStyle w:val="TableParagraph"/>
              <w:spacing w:before="27"/>
              <w:ind w:left="35" w:right="27"/>
              <w:jc w:val="center"/>
              <w:rPr>
                <w:sz w:val="24"/>
              </w:rPr>
            </w:pPr>
            <w:r>
              <w:rPr>
                <w:spacing w:val="-2"/>
                <w:sz w:val="24"/>
              </w:rPr>
              <w:t>ОК1.1.</w:t>
            </w:r>
          </w:p>
        </w:tc>
        <w:tc>
          <w:tcPr>
            <w:tcW w:w="5482" w:type="dxa"/>
          </w:tcPr>
          <w:p w:rsidR="003A29AD" w:rsidRDefault="003A29AD" w:rsidP="003A29AD">
            <w:pPr>
              <w:pStyle w:val="TableParagraph"/>
              <w:spacing w:before="27"/>
              <w:ind w:left="107"/>
              <w:rPr>
                <w:sz w:val="24"/>
              </w:rPr>
            </w:pPr>
            <w:r>
              <w:rPr>
                <w:sz w:val="24"/>
              </w:rPr>
              <w:t>Філософія</w:t>
            </w:r>
            <w:r>
              <w:rPr>
                <w:spacing w:val="-4"/>
                <w:sz w:val="24"/>
              </w:rPr>
              <w:t xml:space="preserve"> </w:t>
            </w:r>
            <w:r>
              <w:rPr>
                <w:sz w:val="24"/>
              </w:rPr>
              <w:t>науки</w:t>
            </w:r>
            <w:r>
              <w:rPr>
                <w:spacing w:val="-3"/>
                <w:sz w:val="24"/>
              </w:rPr>
              <w:t xml:space="preserve"> </w:t>
            </w:r>
            <w:r>
              <w:rPr>
                <w:sz w:val="24"/>
              </w:rPr>
              <w:t>та</w:t>
            </w:r>
            <w:r>
              <w:rPr>
                <w:spacing w:val="-2"/>
                <w:sz w:val="24"/>
              </w:rPr>
              <w:t xml:space="preserve"> </w:t>
            </w:r>
            <w:r>
              <w:rPr>
                <w:sz w:val="24"/>
              </w:rPr>
              <w:t>професійна</w:t>
            </w:r>
            <w:r>
              <w:rPr>
                <w:spacing w:val="-2"/>
                <w:sz w:val="24"/>
              </w:rPr>
              <w:t xml:space="preserve"> </w:t>
            </w:r>
            <w:r>
              <w:rPr>
                <w:spacing w:val="-4"/>
                <w:sz w:val="24"/>
              </w:rPr>
              <w:t>етика</w:t>
            </w:r>
          </w:p>
        </w:tc>
        <w:tc>
          <w:tcPr>
            <w:tcW w:w="1642" w:type="dxa"/>
          </w:tcPr>
          <w:p w:rsidR="003A29AD" w:rsidRDefault="003A29AD" w:rsidP="003A29AD">
            <w:pPr>
              <w:pStyle w:val="TableParagraph"/>
              <w:spacing w:before="27"/>
              <w:ind w:left="9" w:right="1"/>
              <w:jc w:val="center"/>
              <w:rPr>
                <w:sz w:val="24"/>
              </w:rPr>
            </w:pPr>
            <w:r>
              <w:rPr>
                <w:spacing w:val="-5"/>
                <w:sz w:val="24"/>
              </w:rPr>
              <w:t>3.0</w:t>
            </w:r>
          </w:p>
        </w:tc>
        <w:tc>
          <w:tcPr>
            <w:tcW w:w="1601" w:type="dxa"/>
          </w:tcPr>
          <w:p w:rsidR="003A29AD" w:rsidRDefault="003A29AD" w:rsidP="003A29AD">
            <w:pPr>
              <w:pStyle w:val="TableParagraph"/>
              <w:spacing w:before="27"/>
              <w:ind w:left="9" w:right="3"/>
              <w:jc w:val="center"/>
              <w:rPr>
                <w:sz w:val="24"/>
              </w:rPr>
            </w:pPr>
            <w:r>
              <w:rPr>
                <w:spacing w:val="-2"/>
                <w:sz w:val="24"/>
              </w:rPr>
              <w:t>екзамен</w:t>
            </w:r>
          </w:p>
        </w:tc>
      </w:tr>
      <w:tr w:rsidR="003A29AD" w:rsidTr="003A29AD">
        <w:trPr>
          <w:trHeight w:val="340"/>
        </w:trPr>
        <w:tc>
          <w:tcPr>
            <w:tcW w:w="910" w:type="dxa"/>
          </w:tcPr>
          <w:p w:rsidR="003A29AD" w:rsidRDefault="003A29AD" w:rsidP="003A29AD">
            <w:pPr>
              <w:pStyle w:val="TableParagraph"/>
              <w:spacing w:before="27"/>
              <w:ind w:left="35" w:right="27"/>
              <w:jc w:val="center"/>
              <w:rPr>
                <w:sz w:val="24"/>
              </w:rPr>
            </w:pPr>
            <w:r>
              <w:rPr>
                <w:spacing w:val="-2"/>
                <w:sz w:val="24"/>
              </w:rPr>
              <w:t>ОК1.2.</w:t>
            </w:r>
          </w:p>
        </w:tc>
        <w:tc>
          <w:tcPr>
            <w:tcW w:w="5482" w:type="dxa"/>
          </w:tcPr>
          <w:p w:rsidR="003A29AD" w:rsidRDefault="003A29AD" w:rsidP="003A29AD">
            <w:pPr>
              <w:pStyle w:val="TableParagraph"/>
              <w:spacing w:before="27"/>
              <w:ind w:left="107"/>
              <w:rPr>
                <w:sz w:val="24"/>
              </w:rPr>
            </w:pPr>
            <w:r>
              <w:rPr>
                <w:sz w:val="24"/>
              </w:rPr>
              <w:t>Педагогіка</w:t>
            </w:r>
            <w:r>
              <w:rPr>
                <w:spacing w:val="-3"/>
                <w:sz w:val="24"/>
              </w:rPr>
              <w:t xml:space="preserve"> </w:t>
            </w:r>
            <w:r>
              <w:rPr>
                <w:sz w:val="24"/>
              </w:rPr>
              <w:t xml:space="preserve">вищої </w:t>
            </w:r>
            <w:r>
              <w:rPr>
                <w:spacing w:val="-2"/>
                <w:sz w:val="24"/>
              </w:rPr>
              <w:t>школи</w:t>
            </w:r>
          </w:p>
        </w:tc>
        <w:tc>
          <w:tcPr>
            <w:tcW w:w="1642" w:type="dxa"/>
          </w:tcPr>
          <w:p w:rsidR="003A29AD" w:rsidRDefault="003A29AD" w:rsidP="003A29AD">
            <w:pPr>
              <w:pStyle w:val="TableParagraph"/>
              <w:spacing w:before="27"/>
              <w:ind w:left="9" w:right="1"/>
              <w:jc w:val="center"/>
              <w:rPr>
                <w:sz w:val="24"/>
              </w:rPr>
            </w:pPr>
            <w:r>
              <w:rPr>
                <w:spacing w:val="-5"/>
                <w:sz w:val="24"/>
              </w:rPr>
              <w:t>3.0</w:t>
            </w:r>
          </w:p>
        </w:tc>
        <w:tc>
          <w:tcPr>
            <w:tcW w:w="1601" w:type="dxa"/>
          </w:tcPr>
          <w:p w:rsidR="003A29AD" w:rsidRDefault="003A29AD" w:rsidP="003A29AD">
            <w:pPr>
              <w:pStyle w:val="TableParagraph"/>
              <w:spacing w:before="27"/>
              <w:ind w:left="9" w:right="3"/>
              <w:jc w:val="center"/>
              <w:rPr>
                <w:sz w:val="24"/>
              </w:rPr>
            </w:pPr>
            <w:r>
              <w:rPr>
                <w:spacing w:val="-2"/>
                <w:sz w:val="24"/>
              </w:rPr>
              <w:t>екзамен</w:t>
            </w:r>
          </w:p>
        </w:tc>
      </w:tr>
      <w:tr w:rsidR="003A29AD" w:rsidTr="003A29AD">
        <w:trPr>
          <w:trHeight w:val="340"/>
        </w:trPr>
        <w:tc>
          <w:tcPr>
            <w:tcW w:w="6392" w:type="dxa"/>
            <w:gridSpan w:val="2"/>
          </w:tcPr>
          <w:p w:rsidR="003A29AD" w:rsidRDefault="003A29AD" w:rsidP="003A29AD">
            <w:pPr>
              <w:pStyle w:val="TableParagraph"/>
              <w:spacing w:line="275" w:lineRule="exact"/>
              <w:ind w:left="107"/>
              <w:rPr>
                <w:b/>
                <w:sz w:val="24"/>
              </w:rPr>
            </w:pPr>
            <w:r>
              <w:rPr>
                <w:b/>
                <w:spacing w:val="-2"/>
                <w:sz w:val="24"/>
              </w:rPr>
              <w:t>Разом:</w:t>
            </w:r>
          </w:p>
        </w:tc>
        <w:tc>
          <w:tcPr>
            <w:tcW w:w="1642" w:type="dxa"/>
          </w:tcPr>
          <w:p w:rsidR="003A29AD" w:rsidRDefault="003A29AD" w:rsidP="003A29AD">
            <w:pPr>
              <w:pStyle w:val="TableParagraph"/>
              <w:spacing w:before="27"/>
              <w:ind w:left="9" w:right="1"/>
              <w:jc w:val="center"/>
              <w:rPr>
                <w:sz w:val="24"/>
              </w:rPr>
            </w:pPr>
            <w:r>
              <w:rPr>
                <w:spacing w:val="-5"/>
                <w:sz w:val="24"/>
              </w:rPr>
              <w:t>6.0</w:t>
            </w:r>
          </w:p>
        </w:tc>
        <w:tc>
          <w:tcPr>
            <w:tcW w:w="1601" w:type="dxa"/>
          </w:tcPr>
          <w:p w:rsidR="003A29AD" w:rsidRDefault="003A29AD" w:rsidP="003A29AD">
            <w:pPr>
              <w:pStyle w:val="TableParagraph"/>
            </w:pPr>
          </w:p>
        </w:tc>
      </w:tr>
      <w:tr w:rsidR="003A29AD" w:rsidTr="003A29AD">
        <w:trPr>
          <w:trHeight w:val="551"/>
        </w:trPr>
        <w:tc>
          <w:tcPr>
            <w:tcW w:w="910" w:type="dxa"/>
          </w:tcPr>
          <w:p w:rsidR="003A29AD" w:rsidRDefault="003A29AD" w:rsidP="003A29AD">
            <w:pPr>
              <w:pStyle w:val="TableParagraph"/>
            </w:pPr>
          </w:p>
        </w:tc>
        <w:tc>
          <w:tcPr>
            <w:tcW w:w="5482" w:type="dxa"/>
          </w:tcPr>
          <w:p w:rsidR="003A29AD" w:rsidRDefault="003A29AD" w:rsidP="003A29AD">
            <w:pPr>
              <w:pStyle w:val="TableParagraph"/>
              <w:spacing w:line="276" w:lineRule="exact"/>
              <w:ind w:left="107"/>
              <w:rPr>
                <w:b/>
                <w:sz w:val="24"/>
              </w:rPr>
            </w:pPr>
            <w:r>
              <w:rPr>
                <w:b/>
                <w:sz w:val="24"/>
              </w:rPr>
              <w:t>Освітні</w:t>
            </w:r>
            <w:r>
              <w:rPr>
                <w:b/>
                <w:spacing w:val="-10"/>
                <w:sz w:val="24"/>
              </w:rPr>
              <w:t xml:space="preserve"> </w:t>
            </w:r>
            <w:r>
              <w:rPr>
                <w:b/>
                <w:sz w:val="24"/>
              </w:rPr>
              <w:t>компоненти</w:t>
            </w:r>
            <w:r>
              <w:rPr>
                <w:b/>
                <w:spacing w:val="-9"/>
                <w:sz w:val="24"/>
              </w:rPr>
              <w:t xml:space="preserve"> </w:t>
            </w:r>
            <w:r>
              <w:rPr>
                <w:b/>
                <w:sz w:val="24"/>
              </w:rPr>
              <w:t>для</w:t>
            </w:r>
            <w:r>
              <w:rPr>
                <w:b/>
                <w:spacing w:val="-9"/>
                <w:sz w:val="24"/>
              </w:rPr>
              <w:t xml:space="preserve"> </w:t>
            </w:r>
            <w:r>
              <w:rPr>
                <w:b/>
                <w:sz w:val="24"/>
              </w:rPr>
              <w:t>здобуття</w:t>
            </w:r>
            <w:r>
              <w:rPr>
                <w:b/>
                <w:spacing w:val="-9"/>
                <w:sz w:val="24"/>
              </w:rPr>
              <w:t xml:space="preserve"> </w:t>
            </w:r>
            <w:r>
              <w:rPr>
                <w:b/>
                <w:sz w:val="24"/>
              </w:rPr>
              <w:t xml:space="preserve">мовних </w:t>
            </w:r>
            <w:r>
              <w:rPr>
                <w:b/>
                <w:spacing w:val="-2"/>
                <w:sz w:val="24"/>
              </w:rPr>
              <w:t>компетентностей</w:t>
            </w:r>
          </w:p>
        </w:tc>
        <w:tc>
          <w:tcPr>
            <w:tcW w:w="1642" w:type="dxa"/>
          </w:tcPr>
          <w:p w:rsidR="003A29AD" w:rsidRDefault="003A29AD" w:rsidP="003A29AD">
            <w:pPr>
              <w:pStyle w:val="TableParagraph"/>
            </w:pPr>
          </w:p>
        </w:tc>
        <w:tc>
          <w:tcPr>
            <w:tcW w:w="1601" w:type="dxa"/>
          </w:tcPr>
          <w:p w:rsidR="003A29AD" w:rsidRDefault="003A29AD" w:rsidP="003A29AD">
            <w:pPr>
              <w:pStyle w:val="TableParagraph"/>
            </w:pPr>
          </w:p>
        </w:tc>
      </w:tr>
      <w:tr w:rsidR="003A29AD" w:rsidTr="003A29AD">
        <w:trPr>
          <w:trHeight w:val="340"/>
        </w:trPr>
        <w:tc>
          <w:tcPr>
            <w:tcW w:w="910" w:type="dxa"/>
          </w:tcPr>
          <w:p w:rsidR="003A29AD" w:rsidRDefault="003A29AD" w:rsidP="003A29AD">
            <w:pPr>
              <w:pStyle w:val="TableParagraph"/>
              <w:spacing w:before="27"/>
              <w:ind w:left="35" w:right="27"/>
              <w:jc w:val="center"/>
              <w:rPr>
                <w:sz w:val="24"/>
              </w:rPr>
            </w:pPr>
            <w:r>
              <w:rPr>
                <w:spacing w:val="-2"/>
                <w:sz w:val="24"/>
              </w:rPr>
              <w:t>ОК2.1.</w:t>
            </w:r>
          </w:p>
        </w:tc>
        <w:tc>
          <w:tcPr>
            <w:tcW w:w="5482" w:type="dxa"/>
          </w:tcPr>
          <w:p w:rsidR="003A29AD" w:rsidRDefault="003A29AD" w:rsidP="003A29AD">
            <w:pPr>
              <w:pStyle w:val="TableParagraph"/>
              <w:spacing w:before="27"/>
              <w:ind w:left="107"/>
              <w:rPr>
                <w:sz w:val="24"/>
              </w:rPr>
            </w:pPr>
            <w:r>
              <w:rPr>
                <w:sz w:val="24"/>
              </w:rPr>
              <w:t>Іноземна</w:t>
            </w:r>
            <w:r>
              <w:rPr>
                <w:spacing w:val="-5"/>
                <w:sz w:val="24"/>
              </w:rPr>
              <w:t xml:space="preserve"> </w:t>
            </w:r>
            <w:r>
              <w:rPr>
                <w:sz w:val="24"/>
              </w:rPr>
              <w:t>мова</w:t>
            </w:r>
            <w:r>
              <w:rPr>
                <w:spacing w:val="-5"/>
                <w:sz w:val="24"/>
              </w:rPr>
              <w:t xml:space="preserve"> </w:t>
            </w:r>
            <w:r>
              <w:rPr>
                <w:sz w:val="24"/>
              </w:rPr>
              <w:t>наукового</w:t>
            </w:r>
            <w:r>
              <w:rPr>
                <w:spacing w:val="-3"/>
                <w:sz w:val="24"/>
              </w:rPr>
              <w:t xml:space="preserve"> </w:t>
            </w:r>
            <w:r>
              <w:rPr>
                <w:spacing w:val="-2"/>
                <w:sz w:val="24"/>
              </w:rPr>
              <w:t>спілкування</w:t>
            </w:r>
          </w:p>
        </w:tc>
        <w:tc>
          <w:tcPr>
            <w:tcW w:w="1642" w:type="dxa"/>
          </w:tcPr>
          <w:p w:rsidR="003A29AD" w:rsidRDefault="003A29AD" w:rsidP="003A29AD">
            <w:pPr>
              <w:pStyle w:val="TableParagraph"/>
              <w:spacing w:before="27"/>
              <w:ind w:left="9" w:right="1"/>
              <w:jc w:val="center"/>
              <w:rPr>
                <w:sz w:val="24"/>
              </w:rPr>
            </w:pPr>
            <w:r>
              <w:rPr>
                <w:spacing w:val="-5"/>
                <w:sz w:val="24"/>
              </w:rPr>
              <w:t>3.0</w:t>
            </w:r>
          </w:p>
        </w:tc>
        <w:tc>
          <w:tcPr>
            <w:tcW w:w="1601" w:type="dxa"/>
          </w:tcPr>
          <w:p w:rsidR="003A29AD" w:rsidRDefault="003A29AD" w:rsidP="003A29AD">
            <w:pPr>
              <w:pStyle w:val="TableParagraph"/>
              <w:spacing w:before="27"/>
              <w:ind w:left="9" w:right="3"/>
              <w:jc w:val="center"/>
              <w:rPr>
                <w:sz w:val="24"/>
              </w:rPr>
            </w:pPr>
            <w:r>
              <w:rPr>
                <w:spacing w:val="-2"/>
                <w:sz w:val="24"/>
              </w:rPr>
              <w:t>екзамен</w:t>
            </w:r>
          </w:p>
        </w:tc>
      </w:tr>
      <w:tr w:rsidR="003A29AD" w:rsidTr="003A29AD">
        <w:trPr>
          <w:trHeight w:val="341"/>
        </w:trPr>
        <w:tc>
          <w:tcPr>
            <w:tcW w:w="910" w:type="dxa"/>
          </w:tcPr>
          <w:p w:rsidR="003A29AD" w:rsidRDefault="003A29AD" w:rsidP="003A29AD">
            <w:pPr>
              <w:pStyle w:val="TableParagraph"/>
              <w:spacing w:before="26"/>
              <w:ind w:left="35" w:right="27"/>
              <w:jc w:val="center"/>
              <w:rPr>
                <w:sz w:val="24"/>
              </w:rPr>
            </w:pPr>
            <w:r>
              <w:rPr>
                <w:spacing w:val="-2"/>
                <w:sz w:val="24"/>
              </w:rPr>
              <w:t>ОК2.2.</w:t>
            </w:r>
          </w:p>
        </w:tc>
        <w:tc>
          <w:tcPr>
            <w:tcW w:w="5482" w:type="dxa"/>
          </w:tcPr>
          <w:p w:rsidR="003A29AD" w:rsidRDefault="003A29AD" w:rsidP="003A29AD">
            <w:pPr>
              <w:pStyle w:val="TableParagraph"/>
              <w:spacing w:before="26"/>
              <w:ind w:left="107"/>
              <w:rPr>
                <w:sz w:val="24"/>
              </w:rPr>
            </w:pPr>
            <w:r>
              <w:rPr>
                <w:sz w:val="24"/>
              </w:rPr>
              <w:t>Іноземне</w:t>
            </w:r>
            <w:r>
              <w:rPr>
                <w:spacing w:val="-6"/>
                <w:sz w:val="24"/>
              </w:rPr>
              <w:t xml:space="preserve"> </w:t>
            </w:r>
            <w:r>
              <w:rPr>
                <w:sz w:val="24"/>
              </w:rPr>
              <w:t>академічне</w:t>
            </w:r>
            <w:r>
              <w:rPr>
                <w:spacing w:val="-6"/>
                <w:sz w:val="24"/>
              </w:rPr>
              <w:t xml:space="preserve"> </w:t>
            </w:r>
            <w:r>
              <w:rPr>
                <w:spacing w:val="-2"/>
                <w:sz w:val="24"/>
              </w:rPr>
              <w:t>письмо</w:t>
            </w:r>
          </w:p>
        </w:tc>
        <w:tc>
          <w:tcPr>
            <w:tcW w:w="1642" w:type="dxa"/>
          </w:tcPr>
          <w:p w:rsidR="003A29AD" w:rsidRDefault="003A29AD" w:rsidP="003A29AD">
            <w:pPr>
              <w:pStyle w:val="TableParagraph"/>
              <w:spacing w:before="26"/>
              <w:ind w:left="9" w:right="1"/>
              <w:jc w:val="center"/>
              <w:rPr>
                <w:sz w:val="24"/>
              </w:rPr>
            </w:pPr>
            <w:r>
              <w:rPr>
                <w:spacing w:val="-5"/>
                <w:sz w:val="24"/>
              </w:rPr>
              <w:t>3.0</w:t>
            </w:r>
          </w:p>
        </w:tc>
        <w:tc>
          <w:tcPr>
            <w:tcW w:w="1601" w:type="dxa"/>
          </w:tcPr>
          <w:p w:rsidR="003A29AD" w:rsidRDefault="003A29AD" w:rsidP="003A29AD">
            <w:pPr>
              <w:pStyle w:val="TableParagraph"/>
              <w:spacing w:before="26"/>
              <w:ind w:left="9" w:right="3"/>
              <w:jc w:val="center"/>
              <w:rPr>
                <w:sz w:val="24"/>
              </w:rPr>
            </w:pPr>
            <w:r>
              <w:rPr>
                <w:spacing w:val="-2"/>
                <w:sz w:val="24"/>
              </w:rPr>
              <w:t>екзамен</w:t>
            </w:r>
          </w:p>
        </w:tc>
      </w:tr>
      <w:tr w:rsidR="003A29AD" w:rsidTr="003A29AD">
        <w:trPr>
          <w:trHeight w:val="282"/>
        </w:trPr>
        <w:tc>
          <w:tcPr>
            <w:tcW w:w="6392" w:type="dxa"/>
            <w:gridSpan w:val="2"/>
          </w:tcPr>
          <w:p w:rsidR="003A29AD" w:rsidRDefault="003A29AD" w:rsidP="003A29AD">
            <w:pPr>
              <w:pStyle w:val="TableParagraph"/>
              <w:spacing w:line="263" w:lineRule="exact"/>
              <w:ind w:left="107"/>
              <w:rPr>
                <w:b/>
                <w:sz w:val="24"/>
              </w:rPr>
            </w:pPr>
            <w:r>
              <w:rPr>
                <w:b/>
                <w:spacing w:val="-2"/>
                <w:sz w:val="24"/>
              </w:rPr>
              <w:t>Разом:</w:t>
            </w:r>
          </w:p>
        </w:tc>
        <w:tc>
          <w:tcPr>
            <w:tcW w:w="1642" w:type="dxa"/>
          </w:tcPr>
          <w:p w:rsidR="003A29AD" w:rsidRDefault="003A29AD" w:rsidP="003A29AD">
            <w:pPr>
              <w:pStyle w:val="TableParagraph"/>
              <w:spacing w:line="263" w:lineRule="exact"/>
              <w:ind w:left="9" w:right="1"/>
              <w:jc w:val="center"/>
              <w:rPr>
                <w:sz w:val="24"/>
              </w:rPr>
            </w:pPr>
            <w:r>
              <w:rPr>
                <w:spacing w:val="-5"/>
                <w:sz w:val="24"/>
              </w:rPr>
              <w:t>6.0</w:t>
            </w:r>
          </w:p>
        </w:tc>
        <w:tc>
          <w:tcPr>
            <w:tcW w:w="1601" w:type="dxa"/>
          </w:tcPr>
          <w:p w:rsidR="003A29AD" w:rsidRDefault="003A29AD" w:rsidP="003A29AD">
            <w:pPr>
              <w:pStyle w:val="TableParagraph"/>
              <w:rPr>
                <w:sz w:val="20"/>
              </w:rPr>
            </w:pPr>
          </w:p>
        </w:tc>
      </w:tr>
      <w:tr w:rsidR="003A29AD" w:rsidTr="003A29AD">
        <w:trPr>
          <w:trHeight w:val="551"/>
        </w:trPr>
        <w:tc>
          <w:tcPr>
            <w:tcW w:w="910" w:type="dxa"/>
          </w:tcPr>
          <w:p w:rsidR="003A29AD" w:rsidRDefault="003A29AD" w:rsidP="003A29AD">
            <w:pPr>
              <w:pStyle w:val="TableParagraph"/>
            </w:pPr>
          </w:p>
        </w:tc>
        <w:tc>
          <w:tcPr>
            <w:tcW w:w="5482" w:type="dxa"/>
          </w:tcPr>
          <w:p w:rsidR="003A29AD" w:rsidRDefault="003A29AD" w:rsidP="003A29AD">
            <w:pPr>
              <w:pStyle w:val="TableParagraph"/>
              <w:spacing w:line="276" w:lineRule="exact"/>
              <w:ind w:left="107" w:right="164"/>
              <w:rPr>
                <w:b/>
                <w:sz w:val="24"/>
              </w:rPr>
            </w:pPr>
            <w:r>
              <w:rPr>
                <w:b/>
                <w:sz w:val="24"/>
              </w:rPr>
              <w:t>Освітні компоненти для здобуття універсальних</w:t>
            </w:r>
            <w:r>
              <w:rPr>
                <w:b/>
                <w:spacing w:val="-15"/>
                <w:sz w:val="24"/>
              </w:rPr>
              <w:t xml:space="preserve"> </w:t>
            </w:r>
            <w:r>
              <w:rPr>
                <w:b/>
                <w:sz w:val="24"/>
              </w:rPr>
              <w:t>компетентностей</w:t>
            </w:r>
            <w:r>
              <w:rPr>
                <w:b/>
                <w:spacing w:val="-15"/>
                <w:sz w:val="24"/>
              </w:rPr>
              <w:t xml:space="preserve"> </w:t>
            </w:r>
            <w:r>
              <w:rPr>
                <w:b/>
                <w:sz w:val="24"/>
              </w:rPr>
              <w:t>дослідника</w:t>
            </w:r>
          </w:p>
        </w:tc>
        <w:tc>
          <w:tcPr>
            <w:tcW w:w="1642" w:type="dxa"/>
          </w:tcPr>
          <w:p w:rsidR="003A29AD" w:rsidRDefault="003A29AD" w:rsidP="003A29AD">
            <w:pPr>
              <w:pStyle w:val="TableParagraph"/>
            </w:pPr>
          </w:p>
        </w:tc>
        <w:tc>
          <w:tcPr>
            <w:tcW w:w="1601" w:type="dxa"/>
          </w:tcPr>
          <w:p w:rsidR="003A29AD" w:rsidRDefault="003A29AD" w:rsidP="003A29AD">
            <w:pPr>
              <w:pStyle w:val="TableParagraph"/>
            </w:pPr>
          </w:p>
        </w:tc>
      </w:tr>
      <w:tr w:rsidR="003A29AD" w:rsidTr="003A29AD">
        <w:trPr>
          <w:trHeight w:val="551"/>
        </w:trPr>
        <w:tc>
          <w:tcPr>
            <w:tcW w:w="910" w:type="dxa"/>
          </w:tcPr>
          <w:p w:rsidR="003A29AD" w:rsidRDefault="003A29AD" w:rsidP="003A29AD">
            <w:pPr>
              <w:pStyle w:val="TableParagraph"/>
              <w:spacing w:before="133"/>
              <w:ind w:left="35" w:right="27"/>
              <w:jc w:val="center"/>
              <w:rPr>
                <w:sz w:val="24"/>
              </w:rPr>
            </w:pPr>
            <w:r>
              <w:rPr>
                <w:spacing w:val="-2"/>
                <w:sz w:val="24"/>
              </w:rPr>
              <w:t>ОК3.1.</w:t>
            </w:r>
          </w:p>
        </w:tc>
        <w:tc>
          <w:tcPr>
            <w:tcW w:w="5482" w:type="dxa"/>
          </w:tcPr>
          <w:p w:rsidR="003A29AD" w:rsidRDefault="003A29AD" w:rsidP="003A29AD">
            <w:pPr>
              <w:pStyle w:val="TableParagraph"/>
              <w:spacing w:line="270" w:lineRule="exact"/>
              <w:ind w:left="107"/>
              <w:rPr>
                <w:sz w:val="24"/>
              </w:rPr>
            </w:pPr>
            <w:r>
              <w:rPr>
                <w:sz w:val="24"/>
              </w:rPr>
              <w:t>Сучасні</w:t>
            </w:r>
            <w:r>
              <w:rPr>
                <w:spacing w:val="-3"/>
                <w:sz w:val="24"/>
              </w:rPr>
              <w:t xml:space="preserve"> </w:t>
            </w:r>
            <w:r>
              <w:rPr>
                <w:sz w:val="24"/>
              </w:rPr>
              <w:t>інформаційні</w:t>
            </w:r>
            <w:r>
              <w:rPr>
                <w:spacing w:val="-3"/>
                <w:sz w:val="24"/>
              </w:rPr>
              <w:t xml:space="preserve"> </w:t>
            </w:r>
            <w:r>
              <w:rPr>
                <w:sz w:val="24"/>
              </w:rPr>
              <w:t>технології</w:t>
            </w:r>
            <w:r>
              <w:rPr>
                <w:spacing w:val="-3"/>
                <w:sz w:val="24"/>
              </w:rPr>
              <w:t xml:space="preserve"> </w:t>
            </w:r>
            <w:r>
              <w:rPr>
                <w:sz w:val="24"/>
              </w:rPr>
              <w:t>в</w:t>
            </w:r>
            <w:r>
              <w:rPr>
                <w:spacing w:val="-3"/>
                <w:sz w:val="24"/>
              </w:rPr>
              <w:t xml:space="preserve"> </w:t>
            </w:r>
            <w:r>
              <w:rPr>
                <w:spacing w:val="-2"/>
                <w:sz w:val="24"/>
              </w:rPr>
              <w:t>науковій</w:t>
            </w:r>
          </w:p>
          <w:p w:rsidR="003A29AD" w:rsidRDefault="003A29AD" w:rsidP="003A29AD">
            <w:pPr>
              <w:pStyle w:val="TableParagraph"/>
              <w:spacing w:line="261" w:lineRule="exact"/>
              <w:ind w:left="107"/>
              <w:rPr>
                <w:sz w:val="24"/>
              </w:rPr>
            </w:pPr>
            <w:r>
              <w:rPr>
                <w:spacing w:val="-2"/>
                <w:sz w:val="24"/>
              </w:rPr>
              <w:t>діяльності</w:t>
            </w:r>
          </w:p>
        </w:tc>
        <w:tc>
          <w:tcPr>
            <w:tcW w:w="1642" w:type="dxa"/>
          </w:tcPr>
          <w:p w:rsidR="003A29AD" w:rsidRDefault="003A29AD" w:rsidP="003A29AD">
            <w:pPr>
              <w:pStyle w:val="TableParagraph"/>
              <w:spacing w:before="133"/>
              <w:ind w:left="9" w:right="1"/>
              <w:jc w:val="center"/>
              <w:rPr>
                <w:sz w:val="24"/>
              </w:rPr>
            </w:pPr>
            <w:r>
              <w:rPr>
                <w:spacing w:val="-5"/>
                <w:sz w:val="24"/>
              </w:rPr>
              <w:t>3.0</w:t>
            </w:r>
          </w:p>
        </w:tc>
        <w:tc>
          <w:tcPr>
            <w:tcW w:w="1601" w:type="dxa"/>
          </w:tcPr>
          <w:p w:rsidR="003A29AD" w:rsidRDefault="003A29AD" w:rsidP="003A29AD">
            <w:pPr>
              <w:pStyle w:val="TableParagraph"/>
              <w:spacing w:before="133"/>
              <w:ind w:left="9"/>
              <w:jc w:val="center"/>
              <w:rPr>
                <w:sz w:val="24"/>
              </w:rPr>
            </w:pPr>
            <w:r>
              <w:rPr>
                <w:spacing w:val="-2"/>
                <w:sz w:val="24"/>
              </w:rPr>
              <w:t>залік</w:t>
            </w:r>
          </w:p>
        </w:tc>
      </w:tr>
      <w:tr w:rsidR="003A29AD" w:rsidTr="003A29AD">
        <w:trPr>
          <w:trHeight w:val="551"/>
        </w:trPr>
        <w:tc>
          <w:tcPr>
            <w:tcW w:w="910" w:type="dxa"/>
          </w:tcPr>
          <w:p w:rsidR="003A29AD" w:rsidRDefault="003A29AD" w:rsidP="003A29AD">
            <w:pPr>
              <w:pStyle w:val="TableParagraph"/>
              <w:spacing w:before="133"/>
              <w:ind w:left="35" w:right="27"/>
              <w:jc w:val="center"/>
              <w:rPr>
                <w:sz w:val="24"/>
              </w:rPr>
            </w:pPr>
            <w:r>
              <w:rPr>
                <w:spacing w:val="-2"/>
                <w:sz w:val="24"/>
              </w:rPr>
              <w:t>ОК3.2.</w:t>
            </w:r>
          </w:p>
        </w:tc>
        <w:tc>
          <w:tcPr>
            <w:tcW w:w="5482" w:type="dxa"/>
          </w:tcPr>
          <w:p w:rsidR="003A29AD" w:rsidRDefault="003A29AD" w:rsidP="003A29AD">
            <w:pPr>
              <w:pStyle w:val="TableParagraph"/>
              <w:spacing w:line="270" w:lineRule="exact"/>
              <w:ind w:left="107"/>
              <w:rPr>
                <w:sz w:val="24"/>
              </w:rPr>
            </w:pPr>
            <w:r>
              <w:rPr>
                <w:sz w:val="24"/>
              </w:rPr>
              <w:t>Інтелектуальна</w:t>
            </w:r>
            <w:r>
              <w:rPr>
                <w:spacing w:val="-5"/>
                <w:sz w:val="24"/>
              </w:rPr>
              <w:t xml:space="preserve"> </w:t>
            </w:r>
            <w:r>
              <w:rPr>
                <w:sz w:val="24"/>
              </w:rPr>
              <w:t>власність</w:t>
            </w:r>
            <w:r>
              <w:rPr>
                <w:spacing w:val="-2"/>
                <w:sz w:val="24"/>
              </w:rPr>
              <w:t xml:space="preserve"> </w:t>
            </w:r>
            <w:r>
              <w:rPr>
                <w:sz w:val="24"/>
              </w:rPr>
              <w:t>та</w:t>
            </w:r>
            <w:r>
              <w:rPr>
                <w:spacing w:val="-3"/>
                <w:sz w:val="24"/>
              </w:rPr>
              <w:t xml:space="preserve"> </w:t>
            </w:r>
            <w:r>
              <w:rPr>
                <w:spacing w:val="-2"/>
                <w:sz w:val="24"/>
              </w:rPr>
              <w:t>комерціалізація</w:t>
            </w:r>
          </w:p>
          <w:p w:rsidR="003A29AD" w:rsidRDefault="003A29AD" w:rsidP="003A29AD">
            <w:pPr>
              <w:pStyle w:val="TableParagraph"/>
              <w:spacing w:line="261" w:lineRule="exact"/>
              <w:ind w:left="107"/>
              <w:rPr>
                <w:sz w:val="24"/>
              </w:rPr>
            </w:pPr>
            <w:r>
              <w:rPr>
                <w:sz w:val="24"/>
              </w:rPr>
              <w:t>наукових</w:t>
            </w:r>
            <w:r>
              <w:rPr>
                <w:spacing w:val="-4"/>
                <w:sz w:val="24"/>
              </w:rPr>
              <w:t xml:space="preserve"> </w:t>
            </w:r>
            <w:r>
              <w:rPr>
                <w:spacing w:val="-2"/>
                <w:sz w:val="24"/>
              </w:rPr>
              <w:t>досліджень</w:t>
            </w:r>
          </w:p>
        </w:tc>
        <w:tc>
          <w:tcPr>
            <w:tcW w:w="1642" w:type="dxa"/>
          </w:tcPr>
          <w:p w:rsidR="003A29AD" w:rsidRDefault="003A29AD" w:rsidP="003A29AD">
            <w:pPr>
              <w:pStyle w:val="TableParagraph"/>
              <w:spacing w:before="133"/>
              <w:ind w:left="9" w:right="1"/>
              <w:jc w:val="center"/>
              <w:rPr>
                <w:sz w:val="24"/>
              </w:rPr>
            </w:pPr>
            <w:r>
              <w:rPr>
                <w:spacing w:val="-5"/>
                <w:sz w:val="24"/>
              </w:rPr>
              <w:t>3.0</w:t>
            </w:r>
          </w:p>
        </w:tc>
        <w:tc>
          <w:tcPr>
            <w:tcW w:w="1601" w:type="dxa"/>
          </w:tcPr>
          <w:p w:rsidR="003A29AD" w:rsidRDefault="003A29AD" w:rsidP="003A29AD">
            <w:pPr>
              <w:pStyle w:val="TableParagraph"/>
              <w:spacing w:before="133"/>
              <w:ind w:left="9" w:right="3"/>
              <w:jc w:val="center"/>
              <w:rPr>
                <w:sz w:val="24"/>
              </w:rPr>
            </w:pPr>
            <w:r>
              <w:rPr>
                <w:spacing w:val="-2"/>
                <w:sz w:val="24"/>
              </w:rPr>
              <w:t>екзамен</w:t>
            </w:r>
          </w:p>
        </w:tc>
      </w:tr>
      <w:tr w:rsidR="003A29AD" w:rsidTr="003A29AD">
        <w:trPr>
          <w:trHeight w:val="282"/>
        </w:trPr>
        <w:tc>
          <w:tcPr>
            <w:tcW w:w="6392" w:type="dxa"/>
            <w:gridSpan w:val="2"/>
          </w:tcPr>
          <w:p w:rsidR="003A29AD" w:rsidRDefault="003A29AD" w:rsidP="003A29AD">
            <w:pPr>
              <w:pStyle w:val="TableParagraph"/>
              <w:spacing w:line="263" w:lineRule="exact"/>
              <w:ind w:left="107"/>
              <w:rPr>
                <w:b/>
                <w:sz w:val="24"/>
              </w:rPr>
            </w:pPr>
            <w:r>
              <w:rPr>
                <w:b/>
                <w:spacing w:val="-2"/>
                <w:sz w:val="24"/>
              </w:rPr>
              <w:t>Разом:</w:t>
            </w:r>
          </w:p>
        </w:tc>
        <w:tc>
          <w:tcPr>
            <w:tcW w:w="1642" w:type="dxa"/>
          </w:tcPr>
          <w:p w:rsidR="003A29AD" w:rsidRDefault="003A29AD" w:rsidP="003A29AD">
            <w:pPr>
              <w:pStyle w:val="TableParagraph"/>
              <w:spacing w:line="263" w:lineRule="exact"/>
              <w:ind w:left="9" w:right="1"/>
              <w:jc w:val="center"/>
              <w:rPr>
                <w:sz w:val="24"/>
              </w:rPr>
            </w:pPr>
            <w:r>
              <w:rPr>
                <w:spacing w:val="-5"/>
                <w:sz w:val="24"/>
              </w:rPr>
              <w:t>6.0</w:t>
            </w:r>
          </w:p>
        </w:tc>
        <w:tc>
          <w:tcPr>
            <w:tcW w:w="1601" w:type="dxa"/>
          </w:tcPr>
          <w:p w:rsidR="003A29AD" w:rsidRDefault="003A29AD" w:rsidP="003A29AD">
            <w:pPr>
              <w:pStyle w:val="TableParagraph"/>
              <w:rPr>
                <w:sz w:val="20"/>
              </w:rPr>
            </w:pPr>
          </w:p>
        </w:tc>
      </w:tr>
      <w:tr w:rsidR="003A29AD" w:rsidTr="003A29AD">
        <w:trPr>
          <w:trHeight w:val="551"/>
        </w:trPr>
        <w:tc>
          <w:tcPr>
            <w:tcW w:w="910" w:type="dxa"/>
          </w:tcPr>
          <w:p w:rsidR="003A29AD" w:rsidRDefault="003A29AD" w:rsidP="003A29AD">
            <w:pPr>
              <w:pStyle w:val="TableParagraph"/>
            </w:pPr>
          </w:p>
        </w:tc>
        <w:tc>
          <w:tcPr>
            <w:tcW w:w="5482" w:type="dxa"/>
          </w:tcPr>
          <w:p w:rsidR="003A29AD" w:rsidRDefault="003A29AD" w:rsidP="003A29AD">
            <w:pPr>
              <w:pStyle w:val="TableParagraph"/>
              <w:spacing w:line="276" w:lineRule="exact"/>
              <w:ind w:left="107"/>
              <w:rPr>
                <w:b/>
                <w:sz w:val="24"/>
              </w:rPr>
            </w:pPr>
            <w:r>
              <w:rPr>
                <w:b/>
                <w:sz w:val="24"/>
              </w:rPr>
              <w:t>Освітні</w:t>
            </w:r>
            <w:r>
              <w:rPr>
                <w:b/>
                <w:spacing w:val="-12"/>
                <w:sz w:val="24"/>
              </w:rPr>
              <w:t xml:space="preserve"> </w:t>
            </w:r>
            <w:r>
              <w:rPr>
                <w:b/>
                <w:sz w:val="24"/>
              </w:rPr>
              <w:t>компоненти</w:t>
            </w:r>
            <w:r>
              <w:rPr>
                <w:b/>
                <w:spacing w:val="-10"/>
                <w:sz w:val="24"/>
              </w:rPr>
              <w:t xml:space="preserve"> </w:t>
            </w:r>
            <w:r>
              <w:rPr>
                <w:b/>
                <w:sz w:val="24"/>
              </w:rPr>
              <w:t>для</w:t>
            </w:r>
            <w:r>
              <w:rPr>
                <w:b/>
                <w:spacing w:val="-10"/>
                <w:sz w:val="24"/>
              </w:rPr>
              <w:t xml:space="preserve"> </w:t>
            </w:r>
            <w:r>
              <w:rPr>
                <w:b/>
                <w:sz w:val="24"/>
              </w:rPr>
              <w:t>здобуття</w:t>
            </w:r>
            <w:r>
              <w:rPr>
                <w:b/>
                <w:spacing w:val="-10"/>
                <w:sz w:val="24"/>
              </w:rPr>
              <w:t xml:space="preserve"> </w:t>
            </w:r>
            <w:r>
              <w:rPr>
                <w:b/>
                <w:sz w:val="24"/>
              </w:rPr>
              <w:t>глибинних знань зі спеціальності</w:t>
            </w:r>
          </w:p>
        </w:tc>
        <w:tc>
          <w:tcPr>
            <w:tcW w:w="1642" w:type="dxa"/>
          </w:tcPr>
          <w:p w:rsidR="003A29AD" w:rsidRDefault="003A29AD" w:rsidP="003A29AD">
            <w:pPr>
              <w:pStyle w:val="TableParagraph"/>
            </w:pPr>
          </w:p>
        </w:tc>
        <w:tc>
          <w:tcPr>
            <w:tcW w:w="1601" w:type="dxa"/>
          </w:tcPr>
          <w:p w:rsidR="003A29AD" w:rsidRDefault="003A29AD" w:rsidP="003A29AD">
            <w:pPr>
              <w:pStyle w:val="TableParagraph"/>
            </w:pPr>
          </w:p>
        </w:tc>
      </w:tr>
      <w:tr w:rsidR="003A29AD" w:rsidTr="003A29AD">
        <w:trPr>
          <w:trHeight w:val="554"/>
        </w:trPr>
        <w:tc>
          <w:tcPr>
            <w:tcW w:w="910" w:type="dxa"/>
          </w:tcPr>
          <w:p w:rsidR="003A29AD" w:rsidRDefault="003A29AD" w:rsidP="003A29AD">
            <w:pPr>
              <w:pStyle w:val="TableParagraph"/>
              <w:spacing w:before="133"/>
              <w:ind w:left="35" w:right="27"/>
              <w:jc w:val="center"/>
              <w:rPr>
                <w:sz w:val="24"/>
              </w:rPr>
            </w:pPr>
            <w:r>
              <w:rPr>
                <w:spacing w:val="-2"/>
                <w:sz w:val="24"/>
              </w:rPr>
              <w:t>ОК4.1.</w:t>
            </w:r>
          </w:p>
        </w:tc>
        <w:tc>
          <w:tcPr>
            <w:tcW w:w="5482" w:type="dxa"/>
          </w:tcPr>
          <w:p w:rsidR="003A29AD" w:rsidRDefault="003A29AD" w:rsidP="003A29AD">
            <w:pPr>
              <w:pStyle w:val="TableParagraph"/>
              <w:spacing w:line="272" w:lineRule="exact"/>
              <w:ind w:left="107"/>
              <w:rPr>
                <w:sz w:val="24"/>
              </w:rPr>
            </w:pPr>
            <w:r>
              <w:rPr>
                <w:sz w:val="24"/>
              </w:rPr>
              <w:t>Сучасний</w:t>
            </w:r>
            <w:r>
              <w:rPr>
                <w:spacing w:val="-6"/>
                <w:sz w:val="24"/>
              </w:rPr>
              <w:t xml:space="preserve"> </w:t>
            </w:r>
            <w:r>
              <w:rPr>
                <w:sz w:val="24"/>
              </w:rPr>
              <w:t>стан</w:t>
            </w:r>
            <w:r>
              <w:rPr>
                <w:spacing w:val="-1"/>
                <w:sz w:val="24"/>
              </w:rPr>
              <w:t xml:space="preserve"> </w:t>
            </w:r>
            <w:r>
              <w:rPr>
                <w:sz w:val="24"/>
              </w:rPr>
              <w:t>наукових</w:t>
            </w:r>
            <w:r>
              <w:rPr>
                <w:spacing w:val="-2"/>
                <w:sz w:val="24"/>
              </w:rPr>
              <w:t xml:space="preserve"> </w:t>
            </w:r>
            <w:r>
              <w:rPr>
                <w:sz w:val="24"/>
              </w:rPr>
              <w:t>знань</w:t>
            </w:r>
            <w:r>
              <w:rPr>
                <w:spacing w:val="-1"/>
                <w:sz w:val="24"/>
              </w:rPr>
              <w:t xml:space="preserve"> </w:t>
            </w:r>
            <w:r>
              <w:rPr>
                <w:sz w:val="24"/>
              </w:rPr>
              <w:t>у</w:t>
            </w:r>
            <w:r>
              <w:rPr>
                <w:spacing w:val="-11"/>
                <w:sz w:val="24"/>
              </w:rPr>
              <w:t xml:space="preserve"> </w:t>
            </w:r>
            <w:r>
              <w:rPr>
                <w:sz w:val="24"/>
              </w:rPr>
              <w:t>галузі</w:t>
            </w:r>
            <w:r>
              <w:rPr>
                <w:spacing w:val="-3"/>
                <w:sz w:val="24"/>
              </w:rPr>
              <w:t xml:space="preserve"> </w:t>
            </w:r>
            <w:r>
              <w:rPr>
                <w:sz w:val="24"/>
              </w:rPr>
              <w:t>теорії</w:t>
            </w:r>
            <w:r>
              <w:rPr>
                <w:spacing w:val="-3"/>
                <w:sz w:val="24"/>
              </w:rPr>
              <w:t xml:space="preserve"> </w:t>
            </w:r>
            <w:r>
              <w:rPr>
                <w:spacing w:val="-5"/>
                <w:sz w:val="24"/>
              </w:rPr>
              <w:t>та</w:t>
            </w:r>
          </w:p>
          <w:p w:rsidR="003A29AD" w:rsidRDefault="003A29AD" w:rsidP="003A29AD">
            <w:pPr>
              <w:pStyle w:val="TableParagraph"/>
              <w:spacing w:line="261" w:lineRule="exact"/>
              <w:ind w:left="107"/>
              <w:rPr>
                <w:sz w:val="24"/>
              </w:rPr>
            </w:pPr>
            <w:r>
              <w:rPr>
                <w:sz w:val="24"/>
              </w:rPr>
              <w:t>практики</w:t>
            </w:r>
            <w:r>
              <w:rPr>
                <w:spacing w:val="-5"/>
                <w:sz w:val="24"/>
              </w:rPr>
              <w:t xml:space="preserve"> </w:t>
            </w:r>
            <w:r>
              <w:rPr>
                <w:spacing w:val="-2"/>
                <w:sz w:val="24"/>
              </w:rPr>
              <w:t>права</w:t>
            </w:r>
          </w:p>
        </w:tc>
        <w:tc>
          <w:tcPr>
            <w:tcW w:w="1642" w:type="dxa"/>
          </w:tcPr>
          <w:p w:rsidR="003A29AD" w:rsidRDefault="003A29AD" w:rsidP="003A29AD">
            <w:pPr>
              <w:pStyle w:val="TableParagraph"/>
              <w:spacing w:line="272" w:lineRule="exact"/>
              <w:ind w:left="9" w:right="1"/>
              <w:jc w:val="center"/>
              <w:rPr>
                <w:sz w:val="24"/>
              </w:rPr>
            </w:pPr>
            <w:r>
              <w:rPr>
                <w:spacing w:val="-5"/>
                <w:sz w:val="24"/>
              </w:rPr>
              <w:t>3.0</w:t>
            </w:r>
          </w:p>
        </w:tc>
        <w:tc>
          <w:tcPr>
            <w:tcW w:w="1601" w:type="dxa"/>
          </w:tcPr>
          <w:p w:rsidR="003A29AD" w:rsidRDefault="003A29AD" w:rsidP="003A29AD">
            <w:pPr>
              <w:pStyle w:val="TableParagraph"/>
              <w:spacing w:before="133"/>
              <w:ind w:left="9" w:right="3"/>
              <w:jc w:val="center"/>
              <w:rPr>
                <w:sz w:val="24"/>
              </w:rPr>
            </w:pPr>
            <w:r>
              <w:rPr>
                <w:spacing w:val="-2"/>
                <w:sz w:val="24"/>
              </w:rPr>
              <w:t>екзамен</w:t>
            </w:r>
          </w:p>
        </w:tc>
      </w:tr>
      <w:tr w:rsidR="003A29AD" w:rsidTr="003A29AD">
        <w:trPr>
          <w:trHeight w:val="551"/>
        </w:trPr>
        <w:tc>
          <w:tcPr>
            <w:tcW w:w="910" w:type="dxa"/>
          </w:tcPr>
          <w:p w:rsidR="003A29AD" w:rsidRDefault="003A29AD" w:rsidP="003A29AD">
            <w:pPr>
              <w:pStyle w:val="TableParagraph"/>
              <w:spacing w:before="131"/>
              <w:ind w:left="35" w:right="27"/>
              <w:jc w:val="center"/>
              <w:rPr>
                <w:sz w:val="24"/>
              </w:rPr>
            </w:pPr>
            <w:r>
              <w:rPr>
                <w:spacing w:val="-2"/>
                <w:sz w:val="24"/>
              </w:rPr>
              <w:t>ОК4.2.</w:t>
            </w:r>
          </w:p>
        </w:tc>
        <w:tc>
          <w:tcPr>
            <w:tcW w:w="5482" w:type="dxa"/>
          </w:tcPr>
          <w:p w:rsidR="003A29AD" w:rsidRDefault="003A29AD" w:rsidP="003A29AD">
            <w:pPr>
              <w:pStyle w:val="TableParagraph"/>
              <w:spacing w:line="270" w:lineRule="exact"/>
              <w:ind w:left="107"/>
              <w:rPr>
                <w:sz w:val="24"/>
              </w:rPr>
            </w:pPr>
            <w:r>
              <w:rPr>
                <w:sz w:val="24"/>
              </w:rPr>
              <w:t>Методологія</w:t>
            </w:r>
            <w:r>
              <w:rPr>
                <w:spacing w:val="-2"/>
                <w:sz w:val="24"/>
              </w:rPr>
              <w:t xml:space="preserve"> </w:t>
            </w:r>
            <w:r>
              <w:rPr>
                <w:sz w:val="24"/>
              </w:rPr>
              <w:t>проведення</w:t>
            </w:r>
            <w:r>
              <w:rPr>
                <w:spacing w:val="-2"/>
                <w:sz w:val="24"/>
              </w:rPr>
              <w:t xml:space="preserve"> </w:t>
            </w:r>
            <w:r>
              <w:rPr>
                <w:sz w:val="24"/>
              </w:rPr>
              <w:t>та</w:t>
            </w:r>
            <w:r>
              <w:rPr>
                <w:spacing w:val="-2"/>
                <w:sz w:val="24"/>
              </w:rPr>
              <w:t xml:space="preserve"> оформлення</w:t>
            </w:r>
          </w:p>
          <w:p w:rsidR="003A29AD" w:rsidRDefault="003A29AD" w:rsidP="003A29AD">
            <w:pPr>
              <w:pStyle w:val="TableParagraph"/>
              <w:spacing w:line="261" w:lineRule="exact"/>
              <w:ind w:left="107"/>
              <w:rPr>
                <w:sz w:val="24"/>
              </w:rPr>
            </w:pPr>
            <w:r>
              <w:rPr>
                <w:sz w:val="24"/>
              </w:rPr>
              <w:t>результатів</w:t>
            </w:r>
            <w:r>
              <w:rPr>
                <w:spacing w:val="-5"/>
                <w:sz w:val="24"/>
              </w:rPr>
              <w:t xml:space="preserve"> </w:t>
            </w:r>
            <w:r>
              <w:rPr>
                <w:sz w:val="24"/>
              </w:rPr>
              <w:t>наукових</w:t>
            </w:r>
            <w:r>
              <w:rPr>
                <w:spacing w:val="-1"/>
                <w:sz w:val="24"/>
              </w:rPr>
              <w:t xml:space="preserve"> </w:t>
            </w:r>
            <w:r>
              <w:rPr>
                <w:sz w:val="24"/>
              </w:rPr>
              <w:t>досліджень</w:t>
            </w:r>
            <w:r>
              <w:rPr>
                <w:spacing w:val="-2"/>
                <w:sz w:val="24"/>
              </w:rPr>
              <w:t xml:space="preserve"> </w:t>
            </w:r>
            <w:r>
              <w:rPr>
                <w:sz w:val="24"/>
              </w:rPr>
              <w:t>у</w:t>
            </w:r>
            <w:r>
              <w:rPr>
                <w:spacing w:val="-8"/>
                <w:sz w:val="24"/>
              </w:rPr>
              <w:t xml:space="preserve"> </w:t>
            </w:r>
            <w:r>
              <w:rPr>
                <w:sz w:val="24"/>
              </w:rPr>
              <w:t>сфері</w:t>
            </w:r>
            <w:r>
              <w:rPr>
                <w:spacing w:val="-3"/>
                <w:sz w:val="24"/>
              </w:rPr>
              <w:t xml:space="preserve"> </w:t>
            </w:r>
            <w:r>
              <w:rPr>
                <w:spacing w:val="-4"/>
                <w:sz w:val="24"/>
              </w:rPr>
              <w:t>права</w:t>
            </w:r>
          </w:p>
        </w:tc>
        <w:tc>
          <w:tcPr>
            <w:tcW w:w="1642" w:type="dxa"/>
          </w:tcPr>
          <w:p w:rsidR="003A29AD" w:rsidRDefault="003A29AD" w:rsidP="003A29AD">
            <w:pPr>
              <w:pStyle w:val="TableParagraph"/>
              <w:spacing w:line="270" w:lineRule="exact"/>
              <w:ind w:left="9" w:right="1"/>
              <w:jc w:val="center"/>
              <w:rPr>
                <w:sz w:val="24"/>
              </w:rPr>
            </w:pPr>
            <w:r>
              <w:rPr>
                <w:spacing w:val="-5"/>
                <w:sz w:val="24"/>
              </w:rPr>
              <w:t>3.0</w:t>
            </w:r>
          </w:p>
        </w:tc>
        <w:tc>
          <w:tcPr>
            <w:tcW w:w="1601" w:type="dxa"/>
          </w:tcPr>
          <w:p w:rsidR="003A29AD" w:rsidRDefault="003A29AD" w:rsidP="003A29AD">
            <w:pPr>
              <w:pStyle w:val="TableParagraph"/>
              <w:spacing w:before="131"/>
              <w:ind w:left="9" w:right="3"/>
              <w:jc w:val="center"/>
              <w:rPr>
                <w:sz w:val="24"/>
              </w:rPr>
            </w:pPr>
            <w:r>
              <w:rPr>
                <w:spacing w:val="-2"/>
                <w:sz w:val="24"/>
              </w:rPr>
              <w:t>екзамен</w:t>
            </w:r>
          </w:p>
        </w:tc>
      </w:tr>
      <w:tr w:rsidR="003A29AD" w:rsidTr="003A29AD">
        <w:trPr>
          <w:trHeight w:val="340"/>
        </w:trPr>
        <w:tc>
          <w:tcPr>
            <w:tcW w:w="910" w:type="dxa"/>
          </w:tcPr>
          <w:p w:rsidR="003A29AD" w:rsidRDefault="003A29AD" w:rsidP="003A29AD">
            <w:pPr>
              <w:pStyle w:val="TableParagraph"/>
              <w:spacing w:before="25"/>
              <w:ind w:left="35" w:right="27"/>
              <w:jc w:val="center"/>
              <w:rPr>
                <w:sz w:val="24"/>
              </w:rPr>
            </w:pPr>
            <w:r>
              <w:rPr>
                <w:spacing w:val="-2"/>
                <w:sz w:val="24"/>
              </w:rPr>
              <w:t>ОК4.3.</w:t>
            </w:r>
          </w:p>
        </w:tc>
        <w:tc>
          <w:tcPr>
            <w:tcW w:w="5482" w:type="dxa"/>
          </w:tcPr>
          <w:p w:rsidR="003A29AD" w:rsidRDefault="003A29AD" w:rsidP="003A29AD">
            <w:pPr>
              <w:pStyle w:val="TableParagraph"/>
              <w:spacing w:before="25"/>
              <w:ind w:left="107"/>
              <w:rPr>
                <w:sz w:val="24"/>
              </w:rPr>
            </w:pPr>
            <w:r>
              <w:rPr>
                <w:sz w:val="24"/>
              </w:rPr>
              <w:t>Розробка</w:t>
            </w:r>
            <w:r>
              <w:rPr>
                <w:spacing w:val="-2"/>
                <w:sz w:val="24"/>
              </w:rPr>
              <w:t xml:space="preserve"> </w:t>
            </w:r>
            <w:r>
              <w:rPr>
                <w:sz w:val="24"/>
              </w:rPr>
              <w:t>докторського</w:t>
            </w:r>
            <w:r>
              <w:rPr>
                <w:spacing w:val="57"/>
                <w:sz w:val="24"/>
              </w:rPr>
              <w:t xml:space="preserve"> </w:t>
            </w:r>
            <w:r>
              <w:rPr>
                <w:spacing w:val="-2"/>
                <w:sz w:val="24"/>
              </w:rPr>
              <w:t>проєкту</w:t>
            </w:r>
          </w:p>
        </w:tc>
        <w:tc>
          <w:tcPr>
            <w:tcW w:w="1642" w:type="dxa"/>
          </w:tcPr>
          <w:p w:rsidR="003A29AD" w:rsidRDefault="003A29AD" w:rsidP="003A29AD">
            <w:pPr>
              <w:pStyle w:val="TableParagraph"/>
              <w:spacing w:line="270" w:lineRule="exact"/>
              <w:ind w:left="9" w:right="1"/>
              <w:jc w:val="center"/>
              <w:rPr>
                <w:sz w:val="24"/>
              </w:rPr>
            </w:pPr>
            <w:r>
              <w:rPr>
                <w:spacing w:val="-5"/>
                <w:sz w:val="24"/>
              </w:rPr>
              <w:t>3.0</w:t>
            </w:r>
          </w:p>
        </w:tc>
        <w:tc>
          <w:tcPr>
            <w:tcW w:w="1601" w:type="dxa"/>
          </w:tcPr>
          <w:p w:rsidR="003A29AD" w:rsidRDefault="003A29AD" w:rsidP="003A29AD">
            <w:pPr>
              <w:pStyle w:val="TableParagraph"/>
              <w:spacing w:before="25"/>
              <w:ind w:left="9" w:right="3"/>
              <w:jc w:val="center"/>
              <w:rPr>
                <w:sz w:val="24"/>
              </w:rPr>
            </w:pPr>
            <w:r>
              <w:rPr>
                <w:spacing w:val="-2"/>
                <w:sz w:val="24"/>
              </w:rPr>
              <w:t>екзамен</w:t>
            </w:r>
          </w:p>
        </w:tc>
      </w:tr>
      <w:tr w:rsidR="003A29AD" w:rsidTr="003A29AD">
        <w:trPr>
          <w:trHeight w:val="551"/>
        </w:trPr>
        <w:tc>
          <w:tcPr>
            <w:tcW w:w="910" w:type="dxa"/>
          </w:tcPr>
          <w:p w:rsidR="003A29AD" w:rsidRDefault="003A29AD" w:rsidP="003A29AD">
            <w:pPr>
              <w:pStyle w:val="TableParagraph"/>
              <w:spacing w:before="131"/>
              <w:ind w:left="35" w:right="27"/>
              <w:jc w:val="center"/>
              <w:rPr>
                <w:sz w:val="24"/>
              </w:rPr>
            </w:pPr>
            <w:r>
              <w:rPr>
                <w:spacing w:val="-2"/>
                <w:sz w:val="24"/>
              </w:rPr>
              <w:t>ОК4.4.</w:t>
            </w:r>
          </w:p>
        </w:tc>
        <w:tc>
          <w:tcPr>
            <w:tcW w:w="5482" w:type="dxa"/>
          </w:tcPr>
          <w:p w:rsidR="003A29AD" w:rsidRDefault="003A29AD" w:rsidP="003A29AD">
            <w:pPr>
              <w:pStyle w:val="TableParagraph"/>
              <w:spacing w:line="270" w:lineRule="exact"/>
              <w:ind w:left="107"/>
              <w:rPr>
                <w:sz w:val="24"/>
              </w:rPr>
            </w:pPr>
            <w:r>
              <w:rPr>
                <w:sz w:val="24"/>
              </w:rPr>
              <w:t>Адаптація</w:t>
            </w:r>
            <w:r>
              <w:rPr>
                <w:spacing w:val="-6"/>
                <w:sz w:val="24"/>
              </w:rPr>
              <w:t xml:space="preserve"> </w:t>
            </w:r>
            <w:r>
              <w:rPr>
                <w:sz w:val="24"/>
              </w:rPr>
              <w:t>національного</w:t>
            </w:r>
            <w:r>
              <w:rPr>
                <w:spacing w:val="-3"/>
                <w:sz w:val="24"/>
              </w:rPr>
              <w:t xml:space="preserve"> </w:t>
            </w:r>
            <w:r>
              <w:rPr>
                <w:sz w:val="24"/>
              </w:rPr>
              <w:t>законодавства</w:t>
            </w:r>
            <w:r>
              <w:rPr>
                <w:spacing w:val="-5"/>
                <w:sz w:val="24"/>
              </w:rPr>
              <w:t xml:space="preserve"> </w:t>
            </w:r>
            <w:r>
              <w:rPr>
                <w:sz w:val="24"/>
              </w:rPr>
              <w:t>до</w:t>
            </w:r>
            <w:r>
              <w:rPr>
                <w:spacing w:val="-3"/>
                <w:sz w:val="24"/>
              </w:rPr>
              <w:t xml:space="preserve"> </w:t>
            </w:r>
            <w:r>
              <w:rPr>
                <w:spacing w:val="-2"/>
                <w:sz w:val="24"/>
              </w:rPr>
              <w:t>вимог</w:t>
            </w:r>
          </w:p>
          <w:p w:rsidR="003A29AD" w:rsidRDefault="003A29AD" w:rsidP="003A29AD">
            <w:pPr>
              <w:pStyle w:val="TableParagraph"/>
              <w:spacing w:line="261" w:lineRule="exact"/>
              <w:ind w:left="107"/>
              <w:rPr>
                <w:sz w:val="24"/>
              </w:rPr>
            </w:pPr>
            <w:r>
              <w:rPr>
                <w:sz w:val="24"/>
              </w:rPr>
              <w:t>сталого</w:t>
            </w:r>
            <w:r>
              <w:rPr>
                <w:spacing w:val="-1"/>
                <w:sz w:val="24"/>
              </w:rPr>
              <w:t xml:space="preserve"> </w:t>
            </w:r>
            <w:r>
              <w:rPr>
                <w:spacing w:val="-2"/>
                <w:sz w:val="24"/>
              </w:rPr>
              <w:t>розвитку</w:t>
            </w:r>
          </w:p>
        </w:tc>
        <w:tc>
          <w:tcPr>
            <w:tcW w:w="1642" w:type="dxa"/>
          </w:tcPr>
          <w:p w:rsidR="003A29AD" w:rsidRDefault="003A29AD" w:rsidP="003A29AD">
            <w:pPr>
              <w:pStyle w:val="TableParagraph"/>
              <w:spacing w:line="270" w:lineRule="exact"/>
              <w:ind w:left="9" w:right="1"/>
              <w:jc w:val="center"/>
              <w:rPr>
                <w:sz w:val="24"/>
              </w:rPr>
            </w:pPr>
            <w:r>
              <w:rPr>
                <w:spacing w:val="-5"/>
                <w:sz w:val="24"/>
              </w:rPr>
              <w:t>5.0</w:t>
            </w:r>
          </w:p>
        </w:tc>
        <w:tc>
          <w:tcPr>
            <w:tcW w:w="1601" w:type="dxa"/>
          </w:tcPr>
          <w:p w:rsidR="003A29AD" w:rsidRDefault="003A29AD" w:rsidP="003A29AD">
            <w:pPr>
              <w:pStyle w:val="TableParagraph"/>
              <w:spacing w:before="131"/>
              <w:ind w:left="9" w:right="3"/>
              <w:jc w:val="center"/>
              <w:rPr>
                <w:sz w:val="24"/>
              </w:rPr>
            </w:pPr>
            <w:r>
              <w:rPr>
                <w:spacing w:val="-2"/>
                <w:sz w:val="24"/>
              </w:rPr>
              <w:t>екзамен</w:t>
            </w:r>
          </w:p>
        </w:tc>
      </w:tr>
      <w:tr w:rsidR="003A29AD" w:rsidTr="003A29AD">
        <w:trPr>
          <w:trHeight w:val="340"/>
        </w:trPr>
        <w:tc>
          <w:tcPr>
            <w:tcW w:w="6392" w:type="dxa"/>
            <w:gridSpan w:val="2"/>
          </w:tcPr>
          <w:p w:rsidR="003A29AD" w:rsidRDefault="003A29AD" w:rsidP="003A29AD">
            <w:pPr>
              <w:pStyle w:val="TableParagraph"/>
              <w:spacing w:line="275" w:lineRule="exact"/>
              <w:ind w:left="107"/>
              <w:rPr>
                <w:b/>
                <w:sz w:val="24"/>
              </w:rPr>
            </w:pPr>
            <w:r>
              <w:rPr>
                <w:b/>
                <w:spacing w:val="-2"/>
                <w:sz w:val="24"/>
              </w:rPr>
              <w:t>Разом:</w:t>
            </w:r>
          </w:p>
        </w:tc>
        <w:tc>
          <w:tcPr>
            <w:tcW w:w="1642" w:type="dxa"/>
          </w:tcPr>
          <w:p w:rsidR="003A29AD" w:rsidRDefault="003A29AD" w:rsidP="003A29AD">
            <w:pPr>
              <w:pStyle w:val="TableParagraph"/>
              <w:spacing w:line="270" w:lineRule="exact"/>
              <w:ind w:left="9" w:right="1"/>
              <w:jc w:val="center"/>
              <w:rPr>
                <w:sz w:val="24"/>
              </w:rPr>
            </w:pPr>
            <w:r>
              <w:rPr>
                <w:spacing w:val="-4"/>
                <w:sz w:val="24"/>
              </w:rPr>
              <w:t>14.0</w:t>
            </w:r>
          </w:p>
        </w:tc>
        <w:tc>
          <w:tcPr>
            <w:tcW w:w="1601" w:type="dxa"/>
          </w:tcPr>
          <w:p w:rsidR="003A29AD" w:rsidRDefault="003A29AD" w:rsidP="003A29AD">
            <w:pPr>
              <w:pStyle w:val="TableParagraph"/>
            </w:pPr>
          </w:p>
        </w:tc>
      </w:tr>
      <w:tr w:rsidR="003A29AD" w:rsidTr="003A29AD">
        <w:trPr>
          <w:trHeight w:val="337"/>
        </w:trPr>
        <w:tc>
          <w:tcPr>
            <w:tcW w:w="910" w:type="dxa"/>
          </w:tcPr>
          <w:p w:rsidR="003A29AD" w:rsidRDefault="003A29AD" w:rsidP="003A29AD">
            <w:pPr>
              <w:pStyle w:val="TableParagraph"/>
            </w:pPr>
          </w:p>
        </w:tc>
        <w:tc>
          <w:tcPr>
            <w:tcW w:w="5482" w:type="dxa"/>
          </w:tcPr>
          <w:p w:rsidR="003A29AD" w:rsidRDefault="003A29AD" w:rsidP="003A29AD">
            <w:pPr>
              <w:pStyle w:val="TableParagraph"/>
              <w:spacing w:before="30"/>
              <w:ind w:left="107"/>
              <w:rPr>
                <w:b/>
                <w:sz w:val="24"/>
              </w:rPr>
            </w:pPr>
            <w:r>
              <w:rPr>
                <w:b/>
                <w:spacing w:val="-2"/>
                <w:sz w:val="24"/>
              </w:rPr>
              <w:t>Практика</w:t>
            </w:r>
          </w:p>
        </w:tc>
        <w:tc>
          <w:tcPr>
            <w:tcW w:w="1642" w:type="dxa"/>
          </w:tcPr>
          <w:p w:rsidR="003A29AD" w:rsidRDefault="003A29AD" w:rsidP="003A29AD">
            <w:pPr>
              <w:pStyle w:val="TableParagraph"/>
            </w:pPr>
          </w:p>
        </w:tc>
        <w:tc>
          <w:tcPr>
            <w:tcW w:w="1601" w:type="dxa"/>
          </w:tcPr>
          <w:p w:rsidR="003A29AD" w:rsidRDefault="003A29AD" w:rsidP="003A29AD">
            <w:pPr>
              <w:pStyle w:val="TableParagraph"/>
            </w:pPr>
          </w:p>
        </w:tc>
      </w:tr>
      <w:tr w:rsidR="003A29AD" w:rsidTr="003A29AD">
        <w:trPr>
          <w:trHeight w:val="340"/>
        </w:trPr>
        <w:tc>
          <w:tcPr>
            <w:tcW w:w="910" w:type="dxa"/>
          </w:tcPr>
          <w:p w:rsidR="003A29AD" w:rsidRDefault="003A29AD" w:rsidP="003A29AD">
            <w:pPr>
              <w:pStyle w:val="TableParagraph"/>
              <w:spacing w:before="27"/>
              <w:ind w:left="36" w:right="27"/>
              <w:jc w:val="center"/>
              <w:rPr>
                <w:sz w:val="24"/>
              </w:rPr>
            </w:pPr>
            <w:r>
              <w:rPr>
                <w:spacing w:val="-2"/>
                <w:sz w:val="24"/>
              </w:rPr>
              <w:t>ОК4.5.</w:t>
            </w:r>
          </w:p>
        </w:tc>
        <w:tc>
          <w:tcPr>
            <w:tcW w:w="5482" w:type="dxa"/>
          </w:tcPr>
          <w:p w:rsidR="003A29AD" w:rsidRDefault="003A29AD" w:rsidP="003A29AD">
            <w:pPr>
              <w:pStyle w:val="TableParagraph"/>
              <w:spacing w:before="27"/>
              <w:ind w:left="107"/>
              <w:rPr>
                <w:sz w:val="24"/>
              </w:rPr>
            </w:pPr>
            <w:r>
              <w:rPr>
                <w:sz w:val="24"/>
              </w:rPr>
              <w:t>Педагогічна</w:t>
            </w:r>
            <w:r>
              <w:rPr>
                <w:spacing w:val="-9"/>
                <w:sz w:val="24"/>
              </w:rPr>
              <w:t xml:space="preserve"> </w:t>
            </w:r>
            <w:r>
              <w:rPr>
                <w:spacing w:val="-2"/>
                <w:sz w:val="24"/>
              </w:rPr>
              <w:t>практика</w:t>
            </w:r>
          </w:p>
        </w:tc>
        <w:tc>
          <w:tcPr>
            <w:tcW w:w="1642" w:type="dxa"/>
          </w:tcPr>
          <w:p w:rsidR="003A29AD" w:rsidRDefault="003A29AD" w:rsidP="003A29AD">
            <w:pPr>
              <w:pStyle w:val="TableParagraph"/>
              <w:spacing w:line="273" w:lineRule="exact"/>
              <w:ind w:left="9" w:right="1"/>
              <w:jc w:val="center"/>
              <w:rPr>
                <w:sz w:val="24"/>
              </w:rPr>
            </w:pPr>
            <w:r>
              <w:rPr>
                <w:spacing w:val="-5"/>
                <w:sz w:val="24"/>
              </w:rPr>
              <w:t>3.0</w:t>
            </w:r>
          </w:p>
        </w:tc>
        <w:tc>
          <w:tcPr>
            <w:tcW w:w="1601" w:type="dxa"/>
          </w:tcPr>
          <w:p w:rsidR="003A29AD" w:rsidRDefault="003A29AD" w:rsidP="003A29AD">
            <w:pPr>
              <w:pStyle w:val="TableParagraph"/>
              <w:spacing w:before="27"/>
              <w:ind w:left="9"/>
              <w:jc w:val="center"/>
              <w:rPr>
                <w:sz w:val="24"/>
              </w:rPr>
            </w:pPr>
            <w:r>
              <w:rPr>
                <w:spacing w:val="-2"/>
                <w:sz w:val="24"/>
              </w:rPr>
              <w:t>залік</w:t>
            </w:r>
          </w:p>
        </w:tc>
      </w:tr>
      <w:tr w:rsidR="003A29AD" w:rsidTr="003A29AD">
        <w:trPr>
          <w:trHeight w:val="340"/>
        </w:trPr>
        <w:tc>
          <w:tcPr>
            <w:tcW w:w="6392" w:type="dxa"/>
            <w:gridSpan w:val="2"/>
          </w:tcPr>
          <w:p w:rsidR="003A29AD" w:rsidRDefault="003A29AD" w:rsidP="003A29AD">
            <w:pPr>
              <w:pStyle w:val="TableParagraph"/>
              <w:spacing w:line="275" w:lineRule="exact"/>
              <w:ind w:left="107"/>
              <w:rPr>
                <w:b/>
                <w:sz w:val="24"/>
              </w:rPr>
            </w:pPr>
            <w:r>
              <w:rPr>
                <w:b/>
                <w:spacing w:val="-2"/>
                <w:sz w:val="24"/>
              </w:rPr>
              <w:t>Разом:</w:t>
            </w:r>
          </w:p>
        </w:tc>
        <w:tc>
          <w:tcPr>
            <w:tcW w:w="1642" w:type="dxa"/>
          </w:tcPr>
          <w:p w:rsidR="003A29AD" w:rsidRDefault="003A29AD" w:rsidP="003A29AD">
            <w:pPr>
              <w:pStyle w:val="TableParagraph"/>
              <w:spacing w:line="270" w:lineRule="exact"/>
              <w:ind w:left="9" w:right="1"/>
              <w:jc w:val="center"/>
              <w:rPr>
                <w:sz w:val="24"/>
              </w:rPr>
            </w:pPr>
            <w:r>
              <w:rPr>
                <w:spacing w:val="-5"/>
                <w:sz w:val="24"/>
              </w:rPr>
              <w:t>3.0</w:t>
            </w:r>
          </w:p>
        </w:tc>
        <w:tc>
          <w:tcPr>
            <w:tcW w:w="1601" w:type="dxa"/>
          </w:tcPr>
          <w:p w:rsidR="003A29AD" w:rsidRDefault="003A29AD" w:rsidP="003A29AD">
            <w:pPr>
              <w:pStyle w:val="TableParagraph"/>
            </w:pPr>
          </w:p>
        </w:tc>
      </w:tr>
      <w:tr w:rsidR="003A29AD" w:rsidTr="003A29AD">
        <w:trPr>
          <w:trHeight w:val="282"/>
        </w:trPr>
        <w:tc>
          <w:tcPr>
            <w:tcW w:w="6392" w:type="dxa"/>
            <w:gridSpan w:val="2"/>
          </w:tcPr>
          <w:p w:rsidR="003A29AD" w:rsidRDefault="003A29AD" w:rsidP="003A29AD">
            <w:pPr>
              <w:pStyle w:val="TableParagraph"/>
              <w:spacing w:line="263" w:lineRule="exact"/>
              <w:ind w:left="107"/>
              <w:rPr>
                <w:b/>
                <w:sz w:val="24"/>
              </w:rPr>
            </w:pPr>
            <w:r>
              <w:rPr>
                <w:b/>
                <w:sz w:val="24"/>
              </w:rPr>
              <w:t>Загальний</w:t>
            </w:r>
            <w:r>
              <w:rPr>
                <w:b/>
                <w:spacing w:val="-5"/>
                <w:sz w:val="24"/>
              </w:rPr>
              <w:t xml:space="preserve"> </w:t>
            </w:r>
            <w:r>
              <w:rPr>
                <w:b/>
                <w:sz w:val="24"/>
              </w:rPr>
              <w:t>обсяг</w:t>
            </w:r>
            <w:r>
              <w:rPr>
                <w:b/>
                <w:spacing w:val="-6"/>
                <w:sz w:val="24"/>
              </w:rPr>
              <w:t xml:space="preserve"> </w:t>
            </w:r>
            <w:r>
              <w:rPr>
                <w:b/>
                <w:sz w:val="24"/>
              </w:rPr>
              <w:t>обов'язкових</w:t>
            </w:r>
            <w:r>
              <w:rPr>
                <w:b/>
                <w:spacing w:val="-4"/>
                <w:sz w:val="24"/>
              </w:rPr>
              <w:t xml:space="preserve"> </w:t>
            </w:r>
            <w:r>
              <w:rPr>
                <w:b/>
                <w:spacing w:val="-2"/>
                <w:sz w:val="24"/>
              </w:rPr>
              <w:t>компонент:</w:t>
            </w:r>
          </w:p>
        </w:tc>
        <w:tc>
          <w:tcPr>
            <w:tcW w:w="3243" w:type="dxa"/>
            <w:gridSpan w:val="2"/>
          </w:tcPr>
          <w:p w:rsidR="003A29AD" w:rsidRDefault="003A29AD" w:rsidP="003A29AD">
            <w:pPr>
              <w:pStyle w:val="TableParagraph"/>
              <w:spacing w:line="263" w:lineRule="exact"/>
              <w:ind w:left="11"/>
              <w:jc w:val="center"/>
              <w:rPr>
                <w:b/>
                <w:sz w:val="24"/>
              </w:rPr>
            </w:pPr>
            <w:r>
              <w:rPr>
                <w:b/>
                <w:spacing w:val="-4"/>
                <w:sz w:val="24"/>
              </w:rPr>
              <w:t>35.0</w:t>
            </w:r>
          </w:p>
        </w:tc>
      </w:tr>
      <w:tr w:rsidR="003A29AD" w:rsidTr="003A29AD">
        <w:trPr>
          <w:trHeight w:val="276"/>
        </w:trPr>
        <w:tc>
          <w:tcPr>
            <w:tcW w:w="9635" w:type="dxa"/>
            <w:gridSpan w:val="4"/>
          </w:tcPr>
          <w:p w:rsidR="003A29AD" w:rsidRDefault="003A29AD" w:rsidP="003A29AD">
            <w:pPr>
              <w:pStyle w:val="TableParagraph"/>
              <w:spacing w:line="256" w:lineRule="exact"/>
              <w:ind w:left="6" w:right="2"/>
              <w:jc w:val="center"/>
              <w:rPr>
                <w:b/>
                <w:sz w:val="24"/>
              </w:rPr>
            </w:pPr>
            <w:r>
              <w:rPr>
                <w:b/>
                <w:sz w:val="24"/>
              </w:rPr>
              <w:t>Вибіркові</w:t>
            </w:r>
            <w:r>
              <w:rPr>
                <w:b/>
                <w:spacing w:val="-3"/>
                <w:sz w:val="24"/>
              </w:rPr>
              <w:t xml:space="preserve"> </w:t>
            </w:r>
            <w:r>
              <w:rPr>
                <w:b/>
                <w:sz w:val="24"/>
              </w:rPr>
              <w:t>освітні</w:t>
            </w:r>
            <w:r>
              <w:rPr>
                <w:b/>
                <w:spacing w:val="-4"/>
                <w:sz w:val="24"/>
              </w:rPr>
              <w:t xml:space="preserve"> </w:t>
            </w:r>
            <w:r>
              <w:rPr>
                <w:b/>
                <w:spacing w:val="-2"/>
                <w:sz w:val="24"/>
              </w:rPr>
              <w:t>компоненти</w:t>
            </w:r>
          </w:p>
        </w:tc>
      </w:tr>
      <w:tr w:rsidR="003A29AD" w:rsidTr="003A29AD">
        <w:trPr>
          <w:trHeight w:val="340"/>
        </w:trPr>
        <w:tc>
          <w:tcPr>
            <w:tcW w:w="910" w:type="dxa"/>
          </w:tcPr>
          <w:p w:rsidR="003A29AD" w:rsidRDefault="003A29AD" w:rsidP="003A29AD">
            <w:pPr>
              <w:pStyle w:val="TableParagraph"/>
              <w:spacing w:before="27"/>
              <w:ind w:left="9" w:right="36"/>
              <w:jc w:val="center"/>
              <w:rPr>
                <w:sz w:val="24"/>
              </w:rPr>
            </w:pPr>
            <w:r>
              <w:rPr>
                <w:sz w:val="24"/>
              </w:rPr>
              <w:t>ВБ</w:t>
            </w:r>
            <w:r>
              <w:rPr>
                <w:spacing w:val="-4"/>
                <w:sz w:val="24"/>
              </w:rPr>
              <w:t xml:space="preserve"> </w:t>
            </w:r>
            <w:r>
              <w:rPr>
                <w:spacing w:val="-5"/>
                <w:sz w:val="24"/>
              </w:rPr>
              <w:t>1.1</w:t>
            </w:r>
          </w:p>
        </w:tc>
        <w:tc>
          <w:tcPr>
            <w:tcW w:w="5482" w:type="dxa"/>
          </w:tcPr>
          <w:p w:rsidR="003A29AD" w:rsidRDefault="003A29AD" w:rsidP="003A29AD">
            <w:pPr>
              <w:pStyle w:val="TableParagraph"/>
              <w:spacing w:before="27"/>
              <w:ind w:left="107"/>
              <w:rPr>
                <w:sz w:val="24"/>
              </w:rPr>
            </w:pPr>
            <w:r>
              <w:rPr>
                <w:sz w:val="24"/>
              </w:rPr>
              <w:t>Вибіркова</w:t>
            </w:r>
            <w:r>
              <w:rPr>
                <w:spacing w:val="-6"/>
                <w:sz w:val="24"/>
              </w:rPr>
              <w:t xml:space="preserve"> </w:t>
            </w:r>
            <w:r>
              <w:rPr>
                <w:sz w:val="24"/>
              </w:rPr>
              <w:t>дисципліна</w:t>
            </w:r>
            <w:r>
              <w:rPr>
                <w:spacing w:val="-6"/>
                <w:sz w:val="24"/>
              </w:rPr>
              <w:t xml:space="preserve"> </w:t>
            </w:r>
            <w:r>
              <w:rPr>
                <w:spacing w:val="-12"/>
                <w:sz w:val="24"/>
              </w:rPr>
              <w:t>1</w:t>
            </w:r>
          </w:p>
        </w:tc>
        <w:tc>
          <w:tcPr>
            <w:tcW w:w="1642" w:type="dxa"/>
          </w:tcPr>
          <w:p w:rsidR="003A29AD" w:rsidRDefault="003A29AD" w:rsidP="003A29AD">
            <w:pPr>
              <w:pStyle w:val="TableParagraph"/>
              <w:spacing w:line="270" w:lineRule="exact"/>
              <w:ind w:left="9" w:right="1"/>
              <w:jc w:val="center"/>
              <w:rPr>
                <w:sz w:val="24"/>
              </w:rPr>
            </w:pPr>
            <w:r>
              <w:rPr>
                <w:spacing w:val="-5"/>
                <w:sz w:val="24"/>
              </w:rPr>
              <w:t>5.0</w:t>
            </w:r>
          </w:p>
        </w:tc>
        <w:tc>
          <w:tcPr>
            <w:tcW w:w="1601" w:type="dxa"/>
          </w:tcPr>
          <w:p w:rsidR="003A29AD" w:rsidRDefault="003A29AD" w:rsidP="003A29AD">
            <w:pPr>
              <w:pStyle w:val="TableParagraph"/>
              <w:spacing w:before="27"/>
              <w:ind w:left="9"/>
              <w:jc w:val="center"/>
              <w:rPr>
                <w:sz w:val="24"/>
              </w:rPr>
            </w:pPr>
            <w:r>
              <w:rPr>
                <w:spacing w:val="-2"/>
                <w:sz w:val="24"/>
              </w:rPr>
              <w:t>залік</w:t>
            </w:r>
          </w:p>
        </w:tc>
      </w:tr>
      <w:tr w:rsidR="003A29AD" w:rsidTr="003A29AD">
        <w:trPr>
          <w:trHeight w:val="340"/>
        </w:trPr>
        <w:tc>
          <w:tcPr>
            <w:tcW w:w="910" w:type="dxa"/>
          </w:tcPr>
          <w:p w:rsidR="003A29AD" w:rsidRDefault="003A29AD" w:rsidP="003A29AD">
            <w:pPr>
              <w:pStyle w:val="TableParagraph"/>
              <w:spacing w:before="27"/>
              <w:ind w:left="9" w:right="36"/>
              <w:jc w:val="center"/>
              <w:rPr>
                <w:sz w:val="24"/>
              </w:rPr>
            </w:pPr>
            <w:r>
              <w:rPr>
                <w:sz w:val="24"/>
              </w:rPr>
              <w:t>ВБ</w:t>
            </w:r>
            <w:r>
              <w:rPr>
                <w:spacing w:val="-4"/>
                <w:sz w:val="24"/>
              </w:rPr>
              <w:t xml:space="preserve"> </w:t>
            </w:r>
            <w:r>
              <w:rPr>
                <w:spacing w:val="-5"/>
                <w:sz w:val="24"/>
              </w:rPr>
              <w:t>1.2</w:t>
            </w:r>
          </w:p>
        </w:tc>
        <w:tc>
          <w:tcPr>
            <w:tcW w:w="5482" w:type="dxa"/>
          </w:tcPr>
          <w:p w:rsidR="003A29AD" w:rsidRDefault="003A29AD" w:rsidP="003A29AD">
            <w:pPr>
              <w:pStyle w:val="TableParagraph"/>
              <w:spacing w:before="27"/>
              <w:ind w:left="107"/>
              <w:rPr>
                <w:sz w:val="24"/>
              </w:rPr>
            </w:pPr>
            <w:r>
              <w:rPr>
                <w:sz w:val="24"/>
              </w:rPr>
              <w:t>Вибіркова</w:t>
            </w:r>
            <w:r>
              <w:rPr>
                <w:spacing w:val="-6"/>
                <w:sz w:val="24"/>
              </w:rPr>
              <w:t xml:space="preserve"> </w:t>
            </w:r>
            <w:r>
              <w:rPr>
                <w:sz w:val="24"/>
              </w:rPr>
              <w:t>дисципліна</w:t>
            </w:r>
            <w:r>
              <w:rPr>
                <w:spacing w:val="-6"/>
                <w:sz w:val="24"/>
              </w:rPr>
              <w:t xml:space="preserve"> </w:t>
            </w:r>
            <w:r>
              <w:rPr>
                <w:spacing w:val="-12"/>
                <w:sz w:val="24"/>
              </w:rPr>
              <w:t>2</w:t>
            </w:r>
          </w:p>
        </w:tc>
        <w:tc>
          <w:tcPr>
            <w:tcW w:w="1642" w:type="dxa"/>
          </w:tcPr>
          <w:p w:rsidR="003A29AD" w:rsidRDefault="003A29AD" w:rsidP="003A29AD">
            <w:pPr>
              <w:pStyle w:val="TableParagraph"/>
              <w:spacing w:line="270" w:lineRule="exact"/>
              <w:ind w:left="9" w:right="1"/>
              <w:jc w:val="center"/>
              <w:rPr>
                <w:sz w:val="24"/>
              </w:rPr>
            </w:pPr>
            <w:r>
              <w:rPr>
                <w:spacing w:val="-5"/>
                <w:sz w:val="24"/>
              </w:rPr>
              <w:t>5.0</w:t>
            </w:r>
          </w:p>
        </w:tc>
        <w:tc>
          <w:tcPr>
            <w:tcW w:w="1601" w:type="dxa"/>
          </w:tcPr>
          <w:p w:rsidR="003A29AD" w:rsidRDefault="003A29AD" w:rsidP="003A29AD">
            <w:pPr>
              <w:pStyle w:val="TableParagraph"/>
              <w:spacing w:before="27"/>
              <w:ind w:left="9"/>
              <w:jc w:val="center"/>
              <w:rPr>
                <w:sz w:val="24"/>
              </w:rPr>
            </w:pPr>
            <w:r>
              <w:rPr>
                <w:spacing w:val="-2"/>
                <w:sz w:val="24"/>
              </w:rPr>
              <w:t>залік</w:t>
            </w:r>
          </w:p>
        </w:tc>
      </w:tr>
      <w:tr w:rsidR="003A29AD" w:rsidTr="003A29AD">
        <w:trPr>
          <w:trHeight w:val="340"/>
        </w:trPr>
        <w:tc>
          <w:tcPr>
            <w:tcW w:w="6392" w:type="dxa"/>
            <w:gridSpan w:val="2"/>
          </w:tcPr>
          <w:p w:rsidR="003A29AD" w:rsidRDefault="003A29AD" w:rsidP="003A29AD">
            <w:pPr>
              <w:pStyle w:val="TableParagraph"/>
              <w:spacing w:before="30"/>
              <w:ind w:left="107"/>
              <w:rPr>
                <w:b/>
                <w:sz w:val="24"/>
              </w:rPr>
            </w:pPr>
            <w:r>
              <w:rPr>
                <w:b/>
                <w:sz w:val="24"/>
              </w:rPr>
              <w:t>Загальний</w:t>
            </w:r>
            <w:r>
              <w:rPr>
                <w:b/>
                <w:spacing w:val="-4"/>
                <w:sz w:val="24"/>
              </w:rPr>
              <w:t xml:space="preserve"> </w:t>
            </w:r>
            <w:r>
              <w:rPr>
                <w:b/>
                <w:sz w:val="24"/>
              </w:rPr>
              <w:t>обсяг</w:t>
            </w:r>
            <w:r>
              <w:rPr>
                <w:b/>
                <w:spacing w:val="-5"/>
                <w:sz w:val="24"/>
              </w:rPr>
              <w:t xml:space="preserve"> </w:t>
            </w:r>
            <w:r>
              <w:rPr>
                <w:b/>
                <w:sz w:val="24"/>
              </w:rPr>
              <w:t>вибіркових</w:t>
            </w:r>
            <w:r>
              <w:rPr>
                <w:b/>
                <w:spacing w:val="-3"/>
                <w:sz w:val="24"/>
              </w:rPr>
              <w:t xml:space="preserve"> </w:t>
            </w:r>
            <w:r>
              <w:rPr>
                <w:b/>
                <w:spacing w:val="-2"/>
                <w:sz w:val="24"/>
              </w:rPr>
              <w:t>компонент:</w:t>
            </w:r>
          </w:p>
        </w:tc>
        <w:tc>
          <w:tcPr>
            <w:tcW w:w="3243" w:type="dxa"/>
            <w:gridSpan w:val="2"/>
          </w:tcPr>
          <w:p w:rsidR="003A29AD" w:rsidRDefault="003A29AD" w:rsidP="003A29AD">
            <w:pPr>
              <w:pStyle w:val="TableParagraph"/>
              <w:spacing w:line="275" w:lineRule="exact"/>
              <w:ind w:left="11"/>
              <w:jc w:val="center"/>
              <w:rPr>
                <w:b/>
                <w:sz w:val="24"/>
              </w:rPr>
            </w:pPr>
            <w:r>
              <w:rPr>
                <w:b/>
                <w:spacing w:val="-4"/>
                <w:sz w:val="24"/>
              </w:rPr>
              <w:t>10.0</w:t>
            </w:r>
          </w:p>
        </w:tc>
      </w:tr>
      <w:tr w:rsidR="003A29AD" w:rsidTr="003A29AD">
        <w:trPr>
          <w:trHeight w:val="340"/>
        </w:trPr>
        <w:tc>
          <w:tcPr>
            <w:tcW w:w="6392" w:type="dxa"/>
            <w:gridSpan w:val="2"/>
          </w:tcPr>
          <w:p w:rsidR="003A29AD" w:rsidRDefault="003A29AD" w:rsidP="003A29AD">
            <w:pPr>
              <w:pStyle w:val="TableParagraph"/>
              <w:spacing w:before="30"/>
              <w:ind w:left="107"/>
              <w:rPr>
                <w:b/>
                <w:sz w:val="24"/>
              </w:rPr>
            </w:pPr>
            <w:r>
              <w:rPr>
                <w:b/>
                <w:sz w:val="24"/>
              </w:rPr>
              <w:t>ЗАГАЛЬНИЙ</w:t>
            </w:r>
            <w:r>
              <w:rPr>
                <w:b/>
                <w:spacing w:val="-4"/>
                <w:sz w:val="24"/>
              </w:rPr>
              <w:t xml:space="preserve"> </w:t>
            </w:r>
            <w:r>
              <w:rPr>
                <w:b/>
                <w:sz w:val="24"/>
              </w:rPr>
              <w:t>ОБСЯГ</w:t>
            </w:r>
            <w:r>
              <w:rPr>
                <w:b/>
                <w:spacing w:val="-4"/>
                <w:sz w:val="24"/>
              </w:rPr>
              <w:t xml:space="preserve"> </w:t>
            </w:r>
            <w:r>
              <w:rPr>
                <w:b/>
                <w:sz w:val="24"/>
              </w:rPr>
              <w:t>ОСВІТНЬОЇ</w:t>
            </w:r>
            <w:r>
              <w:rPr>
                <w:b/>
                <w:spacing w:val="-4"/>
                <w:sz w:val="24"/>
              </w:rPr>
              <w:t xml:space="preserve"> </w:t>
            </w:r>
            <w:r>
              <w:rPr>
                <w:b/>
                <w:spacing w:val="-2"/>
                <w:sz w:val="24"/>
              </w:rPr>
              <w:t>ПРОГРАМИ</w:t>
            </w:r>
          </w:p>
        </w:tc>
        <w:tc>
          <w:tcPr>
            <w:tcW w:w="3243" w:type="dxa"/>
            <w:gridSpan w:val="2"/>
          </w:tcPr>
          <w:p w:rsidR="003A29AD" w:rsidRDefault="003A29AD" w:rsidP="003A29AD">
            <w:pPr>
              <w:pStyle w:val="TableParagraph"/>
              <w:spacing w:line="275" w:lineRule="exact"/>
              <w:ind w:left="11"/>
              <w:jc w:val="center"/>
              <w:rPr>
                <w:b/>
                <w:sz w:val="24"/>
              </w:rPr>
            </w:pPr>
            <w:r>
              <w:rPr>
                <w:b/>
                <w:spacing w:val="-4"/>
                <w:sz w:val="24"/>
              </w:rPr>
              <w:t>45.0</w:t>
            </w:r>
          </w:p>
        </w:tc>
      </w:tr>
    </w:tbl>
    <w:p w:rsidR="003A29AD" w:rsidRDefault="003A29AD" w:rsidP="003A29AD">
      <w:pPr>
        <w:pStyle w:val="TableParagraph"/>
        <w:spacing w:line="275" w:lineRule="exact"/>
        <w:jc w:val="center"/>
        <w:rPr>
          <w:b/>
          <w:sz w:val="24"/>
        </w:rPr>
        <w:sectPr w:rsidR="003A29AD" w:rsidSect="005D7924">
          <w:type w:val="continuous"/>
          <w:pgSz w:w="11910" w:h="16840"/>
          <w:pgMar w:top="760" w:right="425" w:bottom="280" w:left="425" w:header="458" w:footer="0" w:gutter="0"/>
          <w:cols w:space="720"/>
          <w:docGrid w:linePitch="326"/>
        </w:sectPr>
      </w:pPr>
    </w:p>
    <w:p w:rsidR="008C36FA" w:rsidRDefault="00AF516E" w:rsidP="006F34B7">
      <w:pPr>
        <w:spacing w:after="160" w:line="259" w:lineRule="auto"/>
        <w:ind w:left="284" w:firstLine="425"/>
        <w:jc w:val="center"/>
        <w:rPr>
          <w:b/>
        </w:rPr>
      </w:pPr>
      <w:r w:rsidRPr="00FC36D7">
        <w:rPr>
          <w:b/>
        </w:rPr>
        <w:lastRenderedPageBreak/>
        <w:t>2.2.   Структурно-логічна схема освітньої програми</w:t>
      </w:r>
    </w:p>
    <w:p w:rsidR="003A29AD" w:rsidRPr="003A29AD" w:rsidRDefault="003A29AD" w:rsidP="003A29AD">
      <w:pPr>
        <w:widowControl w:val="0"/>
        <w:autoSpaceDE w:val="0"/>
        <w:autoSpaceDN w:val="0"/>
        <w:ind w:left="141" w:firstLine="708"/>
        <w:rPr>
          <w:lang w:eastAsia="en-US"/>
        </w:rPr>
      </w:pPr>
      <w:r w:rsidRPr="003A29AD">
        <w:rPr>
          <w:lang w:eastAsia="en-US"/>
        </w:rPr>
        <w:t>Освітньо-наукова</w:t>
      </w:r>
      <w:r w:rsidRPr="003A29AD">
        <w:rPr>
          <w:spacing w:val="40"/>
          <w:lang w:eastAsia="en-US"/>
        </w:rPr>
        <w:t xml:space="preserve"> </w:t>
      </w:r>
      <w:r w:rsidRPr="003A29AD">
        <w:rPr>
          <w:lang w:eastAsia="en-US"/>
        </w:rPr>
        <w:t>програма</w:t>
      </w:r>
      <w:r w:rsidRPr="003A29AD">
        <w:rPr>
          <w:spacing w:val="40"/>
          <w:lang w:eastAsia="en-US"/>
        </w:rPr>
        <w:t xml:space="preserve"> </w:t>
      </w:r>
      <w:r w:rsidRPr="003A29AD">
        <w:rPr>
          <w:lang w:eastAsia="en-US"/>
        </w:rPr>
        <w:t>підготовки</w:t>
      </w:r>
      <w:r w:rsidRPr="003A29AD">
        <w:rPr>
          <w:spacing w:val="40"/>
          <w:lang w:eastAsia="en-US"/>
        </w:rPr>
        <w:t xml:space="preserve"> </w:t>
      </w:r>
      <w:r w:rsidRPr="003A29AD">
        <w:rPr>
          <w:lang w:eastAsia="en-US"/>
        </w:rPr>
        <w:t>доктора</w:t>
      </w:r>
      <w:r w:rsidRPr="003A29AD">
        <w:rPr>
          <w:spacing w:val="40"/>
          <w:lang w:eastAsia="en-US"/>
        </w:rPr>
        <w:t xml:space="preserve"> </w:t>
      </w:r>
      <w:r w:rsidRPr="003A29AD">
        <w:rPr>
          <w:lang w:eastAsia="en-US"/>
        </w:rPr>
        <w:t>філософії</w:t>
      </w:r>
      <w:r w:rsidRPr="003A29AD">
        <w:rPr>
          <w:spacing w:val="40"/>
          <w:lang w:eastAsia="en-US"/>
        </w:rPr>
        <w:t xml:space="preserve"> </w:t>
      </w:r>
      <w:r w:rsidRPr="003A29AD">
        <w:rPr>
          <w:lang w:eastAsia="en-US"/>
        </w:rPr>
        <w:t>складається</w:t>
      </w:r>
      <w:r w:rsidRPr="003A29AD">
        <w:rPr>
          <w:spacing w:val="40"/>
          <w:lang w:eastAsia="en-US"/>
        </w:rPr>
        <w:t xml:space="preserve"> </w:t>
      </w:r>
      <w:r w:rsidRPr="003A29AD">
        <w:rPr>
          <w:lang w:eastAsia="en-US"/>
        </w:rPr>
        <w:t>з</w:t>
      </w:r>
      <w:r w:rsidRPr="003A29AD">
        <w:rPr>
          <w:spacing w:val="40"/>
          <w:lang w:eastAsia="en-US"/>
        </w:rPr>
        <w:t xml:space="preserve"> </w:t>
      </w:r>
      <w:r w:rsidRPr="003A29AD">
        <w:rPr>
          <w:lang w:eastAsia="en-US"/>
        </w:rPr>
        <w:t>освітньої</w:t>
      </w:r>
      <w:r w:rsidRPr="003A29AD">
        <w:rPr>
          <w:spacing w:val="40"/>
          <w:lang w:eastAsia="en-US"/>
        </w:rPr>
        <w:t xml:space="preserve"> </w:t>
      </w:r>
      <w:r w:rsidRPr="003A29AD">
        <w:rPr>
          <w:lang w:eastAsia="en-US"/>
        </w:rPr>
        <w:t>та</w:t>
      </w:r>
      <w:r w:rsidRPr="003A29AD">
        <w:rPr>
          <w:spacing w:val="40"/>
          <w:lang w:eastAsia="en-US"/>
        </w:rPr>
        <w:t xml:space="preserve"> </w:t>
      </w:r>
      <w:r w:rsidRPr="003A29AD">
        <w:rPr>
          <w:lang w:eastAsia="en-US"/>
        </w:rPr>
        <w:t xml:space="preserve">наукової </w:t>
      </w:r>
      <w:r w:rsidRPr="003A29AD">
        <w:rPr>
          <w:spacing w:val="-2"/>
          <w:lang w:eastAsia="en-US"/>
        </w:rPr>
        <w:t>складових.</w:t>
      </w:r>
    </w:p>
    <w:p w:rsidR="003A29AD" w:rsidRPr="003A29AD" w:rsidRDefault="003A29AD" w:rsidP="003A29AD">
      <w:pPr>
        <w:widowControl w:val="0"/>
        <w:autoSpaceDE w:val="0"/>
        <w:autoSpaceDN w:val="0"/>
        <w:ind w:left="141" w:firstLine="708"/>
        <w:rPr>
          <w:lang w:eastAsia="en-US"/>
        </w:rPr>
      </w:pPr>
      <w:r w:rsidRPr="003A29AD">
        <w:rPr>
          <w:lang w:eastAsia="en-US"/>
        </w:rPr>
        <w:t>У</w:t>
      </w:r>
      <w:r w:rsidRPr="003A29AD">
        <w:rPr>
          <w:spacing w:val="-4"/>
          <w:lang w:eastAsia="en-US"/>
        </w:rPr>
        <w:t xml:space="preserve"> </w:t>
      </w:r>
      <w:r w:rsidRPr="003A29AD">
        <w:rPr>
          <w:lang w:eastAsia="en-US"/>
        </w:rPr>
        <w:t>структурно-логічній</w:t>
      </w:r>
      <w:r w:rsidRPr="003A29AD">
        <w:rPr>
          <w:spacing w:val="-3"/>
          <w:lang w:eastAsia="en-US"/>
        </w:rPr>
        <w:t xml:space="preserve"> </w:t>
      </w:r>
      <w:r w:rsidRPr="003A29AD">
        <w:rPr>
          <w:lang w:eastAsia="en-US"/>
        </w:rPr>
        <w:t>схемі</w:t>
      </w:r>
      <w:r w:rsidRPr="003A29AD">
        <w:rPr>
          <w:spacing w:val="-4"/>
          <w:lang w:eastAsia="en-US"/>
        </w:rPr>
        <w:t xml:space="preserve"> </w:t>
      </w:r>
      <w:r w:rsidRPr="003A29AD">
        <w:rPr>
          <w:lang w:eastAsia="en-US"/>
        </w:rPr>
        <w:t>освітньої</w:t>
      </w:r>
      <w:r w:rsidRPr="003A29AD">
        <w:rPr>
          <w:spacing w:val="-6"/>
          <w:lang w:eastAsia="en-US"/>
        </w:rPr>
        <w:t xml:space="preserve"> </w:t>
      </w:r>
      <w:r w:rsidRPr="003A29AD">
        <w:rPr>
          <w:lang w:eastAsia="en-US"/>
        </w:rPr>
        <w:t>програми представлені</w:t>
      </w:r>
      <w:r w:rsidRPr="003A29AD">
        <w:rPr>
          <w:spacing w:val="-4"/>
          <w:lang w:eastAsia="en-US"/>
        </w:rPr>
        <w:t xml:space="preserve"> </w:t>
      </w:r>
      <w:r w:rsidRPr="003A29AD">
        <w:rPr>
          <w:lang w:eastAsia="en-US"/>
        </w:rPr>
        <w:t>освітні</w:t>
      </w:r>
      <w:r w:rsidRPr="003A29AD">
        <w:rPr>
          <w:spacing w:val="-6"/>
          <w:lang w:eastAsia="en-US"/>
        </w:rPr>
        <w:t xml:space="preserve"> </w:t>
      </w:r>
      <w:r w:rsidRPr="003A29AD">
        <w:rPr>
          <w:lang w:eastAsia="en-US"/>
        </w:rPr>
        <w:t>компоненти</w:t>
      </w:r>
      <w:r w:rsidRPr="003A29AD">
        <w:rPr>
          <w:spacing w:val="-1"/>
          <w:lang w:eastAsia="en-US"/>
        </w:rPr>
        <w:t xml:space="preserve"> </w:t>
      </w:r>
      <w:r w:rsidRPr="003A29AD">
        <w:rPr>
          <w:lang w:eastAsia="en-US"/>
        </w:rPr>
        <w:t>які</w:t>
      </w:r>
      <w:r w:rsidRPr="003A29AD">
        <w:rPr>
          <w:spacing w:val="-4"/>
          <w:lang w:eastAsia="en-US"/>
        </w:rPr>
        <w:t xml:space="preserve"> </w:t>
      </w:r>
      <w:r w:rsidRPr="003A29AD">
        <w:rPr>
          <w:lang w:eastAsia="en-US"/>
        </w:rPr>
        <w:t>є</w:t>
      </w:r>
      <w:r w:rsidRPr="003A29AD">
        <w:rPr>
          <w:spacing w:val="-5"/>
          <w:lang w:eastAsia="en-US"/>
        </w:rPr>
        <w:t xml:space="preserve"> </w:t>
      </w:r>
      <w:r w:rsidRPr="003A29AD">
        <w:rPr>
          <w:lang w:eastAsia="en-US"/>
        </w:rPr>
        <w:t>частиною освітньої складової:</w:t>
      </w:r>
    </w:p>
    <w:p w:rsidR="003A29AD" w:rsidRPr="003A29AD" w:rsidRDefault="003A29AD" w:rsidP="003A29AD">
      <w:pPr>
        <w:widowControl w:val="0"/>
        <w:numPr>
          <w:ilvl w:val="2"/>
          <w:numId w:val="15"/>
        </w:numPr>
        <w:tabs>
          <w:tab w:val="left" w:pos="1495"/>
        </w:tabs>
        <w:autoSpaceDE w:val="0"/>
        <w:autoSpaceDN w:val="0"/>
        <w:ind w:right="143"/>
        <w:jc w:val="both"/>
        <w:rPr>
          <w:szCs w:val="22"/>
          <w:lang w:eastAsia="en-US"/>
        </w:rPr>
      </w:pPr>
      <w:r w:rsidRPr="003A29AD">
        <w:rPr>
          <w:szCs w:val="22"/>
          <w:lang w:eastAsia="en-US"/>
        </w:rPr>
        <w:t xml:space="preserve">Обов'язкові освітні компоненти. Освітні компоненти для оволодіння загальнонауковими (філософськими) компетентностями; Освітні компоненти для здобуття мовних компетентностей; Освітні компоненти для здобуття універсальних компетентностей </w:t>
      </w:r>
      <w:r w:rsidRPr="003A29AD">
        <w:rPr>
          <w:spacing w:val="-2"/>
          <w:szCs w:val="22"/>
          <w:lang w:eastAsia="en-US"/>
        </w:rPr>
        <w:t>дослідника.</w:t>
      </w:r>
    </w:p>
    <w:p w:rsidR="003A29AD" w:rsidRPr="003A29AD" w:rsidRDefault="003A29AD" w:rsidP="003A29AD">
      <w:pPr>
        <w:widowControl w:val="0"/>
        <w:numPr>
          <w:ilvl w:val="2"/>
          <w:numId w:val="15"/>
        </w:numPr>
        <w:tabs>
          <w:tab w:val="left" w:pos="1495"/>
        </w:tabs>
        <w:autoSpaceDE w:val="0"/>
        <w:autoSpaceDN w:val="0"/>
        <w:ind w:right="147"/>
        <w:jc w:val="both"/>
        <w:rPr>
          <w:szCs w:val="22"/>
          <w:lang w:eastAsia="en-US"/>
        </w:rPr>
      </w:pPr>
      <w:r w:rsidRPr="003A29AD">
        <w:rPr>
          <w:szCs w:val="22"/>
          <w:lang w:eastAsia="en-US"/>
        </w:rPr>
        <w:t xml:space="preserve">Обов'язкові освітні компоненти. Освітні компоненти для здобуття глибинних знань зі </w:t>
      </w:r>
      <w:r w:rsidRPr="003A29AD">
        <w:rPr>
          <w:spacing w:val="-2"/>
          <w:szCs w:val="22"/>
          <w:lang w:eastAsia="en-US"/>
        </w:rPr>
        <w:t>спеціальності.</w:t>
      </w:r>
    </w:p>
    <w:p w:rsidR="003A29AD" w:rsidRPr="003A29AD" w:rsidRDefault="003A29AD" w:rsidP="003A29AD">
      <w:pPr>
        <w:widowControl w:val="0"/>
        <w:numPr>
          <w:ilvl w:val="2"/>
          <w:numId w:val="15"/>
        </w:numPr>
        <w:tabs>
          <w:tab w:val="left" w:pos="1494"/>
        </w:tabs>
        <w:autoSpaceDE w:val="0"/>
        <w:autoSpaceDN w:val="0"/>
        <w:spacing w:line="293" w:lineRule="exact"/>
        <w:ind w:left="1494" w:hanging="359"/>
        <w:jc w:val="both"/>
        <w:rPr>
          <w:szCs w:val="22"/>
          <w:lang w:eastAsia="en-US"/>
        </w:rPr>
      </w:pPr>
      <w:r w:rsidRPr="003A29AD">
        <w:rPr>
          <w:szCs w:val="22"/>
          <w:lang w:eastAsia="en-US"/>
        </w:rPr>
        <w:t>Вибіркові</w:t>
      </w:r>
      <w:r w:rsidRPr="003A29AD">
        <w:rPr>
          <w:spacing w:val="-2"/>
          <w:szCs w:val="22"/>
          <w:lang w:eastAsia="en-US"/>
        </w:rPr>
        <w:t xml:space="preserve"> </w:t>
      </w:r>
      <w:r w:rsidRPr="003A29AD">
        <w:rPr>
          <w:szCs w:val="22"/>
          <w:lang w:eastAsia="en-US"/>
        </w:rPr>
        <w:t>освітні</w:t>
      </w:r>
      <w:r w:rsidRPr="003A29AD">
        <w:rPr>
          <w:spacing w:val="-4"/>
          <w:szCs w:val="22"/>
          <w:lang w:eastAsia="en-US"/>
        </w:rPr>
        <w:t xml:space="preserve"> </w:t>
      </w:r>
      <w:r w:rsidRPr="003A29AD">
        <w:rPr>
          <w:szCs w:val="22"/>
          <w:lang w:eastAsia="en-US"/>
        </w:rPr>
        <w:t>компоненти. Дисципліни</w:t>
      </w:r>
      <w:r w:rsidRPr="003A29AD">
        <w:rPr>
          <w:spacing w:val="-3"/>
          <w:szCs w:val="22"/>
          <w:lang w:eastAsia="en-US"/>
        </w:rPr>
        <w:t xml:space="preserve"> </w:t>
      </w:r>
      <w:r w:rsidRPr="003A29AD">
        <w:rPr>
          <w:szCs w:val="22"/>
          <w:lang w:eastAsia="en-US"/>
        </w:rPr>
        <w:t>вільного</w:t>
      </w:r>
      <w:r w:rsidRPr="003A29AD">
        <w:rPr>
          <w:spacing w:val="-2"/>
          <w:szCs w:val="22"/>
          <w:lang w:eastAsia="en-US"/>
        </w:rPr>
        <w:t xml:space="preserve"> </w:t>
      </w:r>
      <w:r w:rsidRPr="003A29AD">
        <w:rPr>
          <w:szCs w:val="22"/>
          <w:lang w:eastAsia="en-US"/>
        </w:rPr>
        <w:t>вибору</w:t>
      </w:r>
      <w:r w:rsidRPr="003A29AD">
        <w:rPr>
          <w:spacing w:val="-9"/>
          <w:szCs w:val="22"/>
          <w:lang w:eastAsia="en-US"/>
        </w:rPr>
        <w:t xml:space="preserve"> </w:t>
      </w:r>
      <w:r w:rsidRPr="003A29AD">
        <w:rPr>
          <w:szCs w:val="22"/>
          <w:lang w:eastAsia="en-US"/>
        </w:rPr>
        <w:t>студенту</w:t>
      </w:r>
      <w:r w:rsidRPr="003A29AD">
        <w:rPr>
          <w:spacing w:val="-2"/>
          <w:szCs w:val="22"/>
          <w:lang w:eastAsia="en-US"/>
        </w:rPr>
        <w:t xml:space="preserve"> </w:t>
      </w:r>
      <w:r w:rsidRPr="003A29AD">
        <w:rPr>
          <w:szCs w:val="22"/>
          <w:lang w:eastAsia="en-US"/>
        </w:rPr>
        <w:t>–</w:t>
      </w:r>
      <w:r w:rsidRPr="003A29AD">
        <w:rPr>
          <w:spacing w:val="-2"/>
          <w:szCs w:val="22"/>
          <w:lang w:eastAsia="en-US"/>
        </w:rPr>
        <w:t xml:space="preserve"> </w:t>
      </w:r>
      <w:r w:rsidRPr="003A29AD">
        <w:rPr>
          <w:szCs w:val="22"/>
          <w:lang w:eastAsia="en-US"/>
        </w:rPr>
        <w:t>на</w:t>
      </w:r>
      <w:r w:rsidRPr="003A29AD">
        <w:rPr>
          <w:spacing w:val="-3"/>
          <w:szCs w:val="22"/>
          <w:lang w:eastAsia="en-US"/>
        </w:rPr>
        <w:t xml:space="preserve"> </w:t>
      </w:r>
      <w:r w:rsidRPr="003A29AD">
        <w:rPr>
          <w:szCs w:val="22"/>
          <w:lang w:eastAsia="en-US"/>
        </w:rPr>
        <w:t>вибір</w:t>
      </w:r>
      <w:r w:rsidRPr="003A29AD">
        <w:rPr>
          <w:spacing w:val="-1"/>
          <w:szCs w:val="22"/>
          <w:lang w:eastAsia="en-US"/>
        </w:rPr>
        <w:t xml:space="preserve"> </w:t>
      </w:r>
      <w:r w:rsidRPr="003A29AD">
        <w:rPr>
          <w:szCs w:val="22"/>
          <w:lang w:eastAsia="en-US"/>
        </w:rPr>
        <w:t>2</w:t>
      </w:r>
      <w:r w:rsidRPr="003A29AD">
        <w:rPr>
          <w:spacing w:val="-1"/>
          <w:szCs w:val="22"/>
          <w:lang w:eastAsia="en-US"/>
        </w:rPr>
        <w:t xml:space="preserve"> </w:t>
      </w:r>
      <w:r w:rsidRPr="003A29AD">
        <w:rPr>
          <w:spacing w:val="-2"/>
          <w:szCs w:val="22"/>
          <w:lang w:eastAsia="en-US"/>
        </w:rPr>
        <w:t>курси.</w:t>
      </w:r>
    </w:p>
    <w:p w:rsidR="003A29AD" w:rsidRPr="003A29AD" w:rsidRDefault="003A29AD" w:rsidP="003A29AD">
      <w:pPr>
        <w:widowControl w:val="0"/>
        <w:autoSpaceDE w:val="0"/>
        <w:autoSpaceDN w:val="0"/>
        <w:ind w:left="141" w:right="142" w:firstLine="708"/>
        <w:jc w:val="both"/>
        <w:rPr>
          <w:lang w:eastAsia="en-US"/>
        </w:rPr>
      </w:pPr>
      <w:r w:rsidRPr="003A29AD">
        <w:rPr>
          <w:lang w:eastAsia="en-US"/>
        </w:rPr>
        <w:t>Вибір дисциплін</w:t>
      </w:r>
      <w:r w:rsidRPr="003A29AD">
        <w:rPr>
          <w:spacing w:val="40"/>
          <w:lang w:eastAsia="en-US"/>
        </w:rPr>
        <w:t xml:space="preserve"> </w:t>
      </w:r>
      <w:r w:rsidRPr="003A29AD">
        <w:rPr>
          <w:lang w:eastAsia="en-US"/>
        </w:rPr>
        <w:t>є елементом формування індивідуальної освітньої траєкторії та здійснюється здобувачами вищої освіти відповідно до</w:t>
      </w:r>
      <w:r w:rsidRPr="003A29AD">
        <w:rPr>
          <w:spacing w:val="-2"/>
          <w:lang w:eastAsia="en-US"/>
        </w:rPr>
        <w:t xml:space="preserve"> </w:t>
      </w:r>
      <w:r w:rsidRPr="003A29AD">
        <w:rPr>
          <w:lang w:eastAsia="en-US"/>
        </w:rPr>
        <w:t>Положення «Про порядок та умови формування індивідуальної освітньої траєкторії здобувачами вищої освіти</w:t>
      </w:r>
      <w:r w:rsidRPr="003A29AD">
        <w:rPr>
          <w:spacing w:val="40"/>
          <w:lang w:eastAsia="en-US"/>
        </w:rPr>
        <w:t xml:space="preserve"> </w:t>
      </w:r>
      <w:r w:rsidRPr="003A29AD">
        <w:rPr>
          <w:lang w:eastAsia="en-US"/>
        </w:rPr>
        <w:t>Східноукраїнського національного університету імені Володимира Даля».</w:t>
      </w:r>
    </w:p>
    <w:p w:rsidR="003A29AD" w:rsidRPr="003A29AD" w:rsidRDefault="003A29AD" w:rsidP="003A29AD">
      <w:pPr>
        <w:widowControl w:val="0"/>
        <w:autoSpaceDE w:val="0"/>
        <w:autoSpaceDN w:val="0"/>
        <w:ind w:left="141" w:right="140" w:firstLine="994"/>
        <w:jc w:val="both"/>
        <w:rPr>
          <w:lang w:eastAsia="en-US"/>
        </w:rPr>
      </w:pPr>
      <w:r w:rsidRPr="003A29AD">
        <w:rPr>
          <w:lang w:eastAsia="en-US"/>
        </w:rPr>
        <w:t>У структурно-логічній схемі представлена також наукова складова. Зміст наукової роботи здобувача вищої освіти освітньо-наукового ступеня доктор філософії:</w:t>
      </w:r>
    </w:p>
    <w:p w:rsidR="003A29AD" w:rsidRPr="003A29AD" w:rsidRDefault="003A29AD" w:rsidP="003A29AD">
      <w:pPr>
        <w:widowControl w:val="0"/>
        <w:numPr>
          <w:ilvl w:val="2"/>
          <w:numId w:val="15"/>
        </w:numPr>
        <w:tabs>
          <w:tab w:val="left" w:pos="1557"/>
        </w:tabs>
        <w:autoSpaceDE w:val="0"/>
        <w:autoSpaceDN w:val="0"/>
        <w:spacing w:line="259" w:lineRule="auto"/>
        <w:ind w:left="141" w:right="140" w:firstLine="994"/>
        <w:jc w:val="both"/>
        <w:rPr>
          <w:szCs w:val="22"/>
          <w:lang w:eastAsia="en-US"/>
        </w:rPr>
      </w:pPr>
      <w:r w:rsidRPr="003A29AD">
        <w:rPr>
          <w:szCs w:val="22"/>
          <w:lang w:eastAsia="en-US"/>
        </w:rPr>
        <w:t>1-2</w:t>
      </w:r>
      <w:r w:rsidRPr="003A29AD">
        <w:rPr>
          <w:spacing w:val="-14"/>
          <w:szCs w:val="22"/>
          <w:lang w:eastAsia="en-US"/>
        </w:rPr>
        <w:t xml:space="preserve"> </w:t>
      </w:r>
      <w:r w:rsidRPr="003A29AD">
        <w:rPr>
          <w:szCs w:val="22"/>
          <w:lang w:eastAsia="en-US"/>
        </w:rPr>
        <w:t>семестри:</w:t>
      </w:r>
      <w:r w:rsidRPr="003A29AD">
        <w:rPr>
          <w:spacing w:val="-14"/>
          <w:szCs w:val="22"/>
          <w:lang w:eastAsia="en-US"/>
        </w:rPr>
        <w:t xml:space="preserve"> </w:t>
      </w:r>
      <w:r w:rsidRPr="003A29AD">
        <w:rPr>
          <w:szCs w:val="22"/>
          <w:lang w:eastAsia="en-US"/>
        </w:rPr>
        <w:t>вибір</w:t>
      </w:r>
      <w:r w:rsidRPr="003A29AD">
        <w:rPr>
          <w:spacing w:val="-14"/>
          <w:szCs w:val="22"/>
          <w:lang w:eastAsia="en-US"/>
        </w:rPr>
        <w:t xml:space="preserve"> </w:t>
      </w:r>
      <w:r w:rsidRPr="003A29AD">
        <w:rPr>
          <w:szCs w:val="22"/>
          <w:lang w:eastAsia="en-US"/>
        </w:rPr>
        <w:t>та</w:t>
      </w:r>
      <w:r w:rsidRPr="003A29AD">
        <w:rPr>
          <w:spacing w:val="-14"/>
          <w:szCs w:val="22"/>
          <w:lang w:eastAsia="en-US"/>
        </w:rPr>
        <w:t xml:space="preserve"> </w:t>
      </w:r>
      <w:r w:rsidRPr="003A29AD">
        <w:rPr>
          <w:szCs w:val="22"/>
          <w:lang w:eastAsia="en-US"/>
        </w:rPr>
        <w:t>обґрунтування</w:t>
      </w:r>
      <w:r w:rsidRPr="003A29AD">
        <w:rPr>
          <w:spacing w:val="-14"/>
          <w:szCs w:val="22"/>
          <w:lang w:eastAsia="en-US"/>
        </w:rPr>
        <w:t xml:space="preserve"> </w:t>
      </w:r>
      <w:r w:rsidRPr="003A29AD">
        <w:rPr>
          <w:szCs w:val="22"/>
          <w:lang w:eastAsia="en-US"/>
        </w:rPr>
        <w:t>теми</w:t>
      </w:r>
      <w:r w:rsidRPr="003A29AD">
        <w:rPr>
          <w:spacing w:val="34"/>
          <w:szCs w:val="22"/>
          <w:lang w:eastAsia="en-US"/>
        </w:rPr>
        <w:t xml:space="preserve"> </w:t>
      </w:r>
      <w:r w:rsidRPr="003A29AD">
        <w:rPr>
          <w:szCs w:val="22"/>
          <w:lang w:eastAsia="en-US"/>
        </w:rPr>
        <w:t>та</w:t>
      </w:r>
      <w:r w:rsidRPr="003A29AD">
        <w:rPr>
          <w:spacing w:val="-14"/>
          <w:szCs w:val="22"/>
          <w:lang w:eastAsia="en-US"/>
        </w:rPr>
        <w:t xml:space="preserve"> </w:t>
      </w:r>
      <w:r w:rsidRPr="003A29AD">
        <w:rPr>
          <w:szCs w:val="22"/>
          <w:lang w:eastAsia="en-US"/>
        </w:rPr>
        <w:t>методології</w:t>
      </w:r>
      <w:r w:rsidRPr="003A29AD">
        <w:rPr>
          <w:spacing w:val="-14"/>
          <w:szCs w:val="22"/>
          <w:lang w:eastAsia="en-US"/>
        </w:rPr>
        <w:t xml:space="preserve"> </w:t>
      </w:r>
      <w:r w:rsidRPr="003A29AD">
        <w:rPr>
          <w:szCs w:val="22"/>
          <w:lang w:eastAsia="en-US"/>
        </w:rPr>
        <w:t>власного</w:t>
      </w:r>
      <w:r w:rsidRPr="003A29AD">
        <w:rPr>
          <w:spacing w:val="-14"/>
          <w:szCs w:val="22"/>
          <w:lang w:eastAsia="en-US"/>
        </w:rPr>
        <w:t xml:space="preserve"> </w:t>
      </w:r>
      <w:r w:rsidRPr="003A29AD">
        <w:rPr>
          <w:szCs w:val="22"/>
          <w:lang w:eastAsia="en-US"/>
        </w:rPr>
        <w:t>наукового</w:t>
      </w:r>
      <w:r w:rsidRPr="003A29AD">
        <w:rPr>
          <w:spacing w:val="-14"/>
          <w:szCs w:val="22"/>
          <w:lang w:eastAsia="en-US"/>
        </w:rPr>
        <w:t xml:space="preserve"> </w:t>
      </w:r>
      <w:r w:rsidRPr="003A29AD">
        <w:rPr>
          <w:szCs w:val="22"/>
          <w:lang w:eastAsia="en-US"/>
        </w:rPr>
        <w:t>дослідження; визначення змісту, обсягу та строків виконання наукової роботи; затвердження індивідуального наукового</w:t>
      </w:r>
      <w:r w:rsidRPr="003A29AD">
        <w:rPr>
          <w:spacing w:val="-5"/>
          <w:szCs w:val="22"/>
          <w:lang w:eastAsia="en-US"/>
        </w:rPr>
        <w:t xml:space="preserve"> </w:t>
      </w:r>
      <w:r w:rsidRPr="003A29AD">
        <w:rPr>
          <w:szCs w:val="22"/>
          <w:lang w:eastAsia="en-US"/>
        </w:rPr>
        <w:t>плану</w:t>
      </w:r>
      <w:r w:rsidRPr="003A29AD">
        <w:rPr>
          <w:spacing w:val="-7"/>
          <w:szCs w:val="22"/>
          <w:lang w:eastAsia="en-US"/>
        </w:rPr>
        <w:t xml:space="preserve"> </w:t>
      </w:r>
      <w:r w:rsidRPr="003A29AD">
        <w:rPr>
          <w:szCs w:val="22"/>
          <w:lang w:eastAsia="en-US"/>
        </w:rPr>
        <w:t>роботи</w:t>
      </w:r>
      <w:r w:rsidRPr="003A29AD">
        <w:rPr>
          <w:spacing w:val="-4"/>
          <w:szCs w:val="22"/>
          <w:lang w:eastAsia="en-US"/>
        </w:rPr>
        <w:t xml:space="preserve"> </w:t>
      </w:r>
      <w:r w:rsidRPr="003A29AD">
        <w:rPr>
          <w:szCs w:val="22"/>
          <w:lang w:eastAsia="en-US"/>
        </w:rPr>
        <w:t>аспіранта;</w:t>
      </w:r>
      <w:r w:rsidRPr="003A29AD">
        <w:rPr>
          <w:spacing w:val="-1"/>
          <w:szCs w:val="22"/>
          <w:lang w:eastAsia="en-US"/>
        </w:rPr>
        <w:t xml:space="preserve"> </w:t>
      </w:r>
      <w:r w:rsidRPr="003A29AD">
        <w:rPr>
          <w:szCs w:val="22"/>
          <w:lang w:eastAsia="en-US"/>
        </w:rPr>
        <w:t>здійснення</w:t>
      </w:r>
      <w:r w:rsidRPr="003A29AD">
        <w:rPr>
          <w:spacing w:val="-7"/>
          <w:szCs w:val="22"/>
          <w:lang w:eastAsia="en-US"/>
        </w:rPr>
        <w:t xml:space="preserve"> </w:t>
      </w:r>
      <w:r w:rsidRPr="003A29AD">
        <w:rPr>
          <w:szCs w:val="22"/>
          <w:lang w:eastAsia="en-US"/>
        </w:rPr>
        <w:t>огляду</w:t>
      </w:r>
      <w:r w:rsidRPr="003A29AD">
        <w:rPr>
          <w:spacing w:val="-10"/>
          <w:szCs w:val="22"/>
          <w:lang w:eastAsia="en-US"/>
        </w:rPr>
        <w:t xml:space="preserve"> </w:t>
      </w:r>
      <w:r w:rsidRPr="003A29AD">
        <w:rPr>
          <w:szCs w:val="22"/>
          <w:lang w:eastAsia="en-US"/>
        </w:rPr>
        <w:t>та</w:t>
      </w:r>
      <w:r w:rsidRPr="003A29AD">
        <w:rPr>
          <w:spacing w:val="-3"/>
          <w:szCs w:val="22"/>
          <w:lang w:eastAsia="en-US"/>
        </w:rPr>
        <w:t xml:space="preserve"> </w:t>
      </w:r>
      <w:r w:rsidRPr="003A29AD">
        <w:rPr>
          <w:szCs w:val="22"/>
          <w:lang w:eastAsia="en-US"/>
        </w:rPr>
        <w:t>аналіз</w:t>
      </w:r>
      <w:r w:rsidRPr="003A29AD">
        <w:rPr>
          <w:spacing w:val="-1"/>
          <w:szCs w:val="22"/>
          <w:lang w:eastAsia="en-US"/>
        </w:rPr>
        <w:t xml:space="preserve"> </w:t>
      </w:r>
      <w:r w:rsidRPr="003A29AD">
        <w:rPr>
          <w:szCs w:val="22"/>
          <w:lang w:eastAsia="en-US"/>
        </w:rPr>
        <w:t>наявних</w:t>
      </w:r>
      <w:r w:rsidRPr="003A29AD">
        <w:rPr>
          <w:spacing w:val="-4"/>
          <w:szCs w:val="22"/>
          <w:lang w:eastAsia="en-US"/>
        </w:rPr>
        <w:t xml:space="preserve"> </w:t>
      </w:r>
      <w:r w:rsidRPr="003A29AD">
        <w:rPr>
          <w:szCs w:val="22"/>
          <w:lang w:eastAsia="en-US"/>
        </w:rPr>
        <w:t>поглядів</w:t>
      </w:r>
      <w:r w:rsidRPr="003A29AD">
        <w:rPr>
          <w:spacing w:val="-5"/>
          <w:szCs w:val="22"/>
          <w:lang w:eastAsia="en-US"/>
        </w:rPr>
        <w:t xml:space="preserve"> </w:t>
      </w:r>
      <w:r w:rsidRPr="003A29AD">
        <w:rPr>
          <w:szCs w:val="22"/>
          <w:lang w:eastAsia="en-US"/>
        </w:rPr>
        <w:t>та</w:t>
      </w:r>
      <w:r w:rsidRPr="003A29AD">
        <w:rPr>
          <w:spacing w:val="-5"/>
          <w:szCs w:val="22"/>
          <w:lang w:eastAsia="en-US"/>
        </w:rPr>
        <w:t xml:space="preserve"> </w:t>
      </w:r>
      <w:r w:rsidRPr="003A29AD">
        <w:rPr>
          <w:szCs w:val="22"/>
          <w:lang w:eastAsia="en-US"/>
        </w:rPr>
        <w:t>підходів,</w:t>
      </w:r>
      <w:r w:rsidRPr="003A29AD">
        <w:rPr>
          <w:spacing w:val="-7"/>
          <w:szCs w:val="22"/>
          <w:lang w:eastAsia="en-US"/>
        </w:rPr>
        <w:t xml:space="preserve"> </w:t>
      </w:r>
      <w:r w:rsidRPr="003A29AD">
        <w:rPr>
          <w:szCs w:val="22"/>
          <w:lang w:eastAsia="en-US"/>
        </w:rPr>
        <w:t>що</w:t>
      </w:r>
      <w:r w:rsidRPr="003A29AD">
        <w:rPr>
          <w:spacing w:val="-5"/>
          <w:szCs w:val="22"/>
          <w:lang w:eastAsia="en-US"/>
        </w:rPr>
        <w:t xml:space="preserve"> </w:t>
      </w:r>
      <w:r w:rsidRPr="003A29AD">
        <w:rPr>
          <w:szCs w:val="22"/>
          <w:lang w:eastAsia="en-US"/>
        </w:rPr>
        <w:t>існують в сучасній науці</w:t>
      </w:r>
      <w:r w:rsidRPr="003A29AD">
        <w:rPr>
          <w:spacing w:val="40"/>
          <w:szCs w:val="22"/>
          <w:lang w:eastAsia="en-US"/>
        </w:rPr>
        <w:t xml:space="preserve"> </w:t>
      </w:r>
      <w:r w:rsidRPr="003A29AD">
        <w:rPr>
          <w:szCs w:val="22"/>
          <w:lang w:eastAsia="en-US"/>
        </w:rPr>
        <w:t>з метою</w:t>
      </w:r>
      <w:r w:rsidRPr="003A29AD">
        <w:rPr>
          <w:spacing w:val="40"/>
          <w:szCs w:val="22"/>
          <w:lang w:eastAsia="en-US"/>
        </w:rPr>
        <w:t xml:space="preserve"> </w:t>
      </w:r>
      <w:r w:rsidRPr="003A29AD">
        <w:rPr>
          <w:szCs w:val="22"/>
          <w:lang w:eastAsia="en-US"/>
        </w:rPr>
        <w:t xml:space="preserve">їх переосмислення та створення нових цілісних знань та/або практики правотворення та правозастосування; підготовка та публікація не менше 1-ї статті у наукових фахових виданнях (вітчизняних або закордонних) за темою дослідження; участь у науково-практичних конференціях (семінарах) з публікацією тез доповідей; звітування про хід виконання індивідуального </w:t>
      </w:r>
      <w:r w:rsidRPr="003A29AD">
        <w:rPr>
          <w:spacing w:val="-2"/>
          <w:szCs w:val="22"/>
          <w:lang w:eastAsia="en-US"/>
        </w:rPr>
        <w:t>плану.</w:t>
      </w:r>
    </w:p>
    <w:p w:rsidR="003A29AD" w:rsidRPr="003A29AD" w:rsidRDefault="003A29AD" w:rsidP="003A29AD">
      <w:pPr>
        <w:widowControl w:val="0"/>
        <w:numPr>
          <w:ilvl w:val="2"/>
          <w:numId w:val="15"/>
        </w:numPr>
        <w:tabs>
          <w:tab w:val="left" w:pos="1557"/>
        </w:tabs>
        <w:autoSpaceDE w:val="0"/>
        <w:autoSpaceDN w:val="0"/>
        <w:spacing w:line="259" w:lineRule="auto"/>
        <w:ind w:left="141" w:right="138" w:firstLine="994"/>
        <w:jc w:val="both"/>
        <w:rPr>
          <w:szCs w:val="22"/>
          <w:lang w:eastAsia="en-US"/>
        </w:rPr>
      </w:pPr>
      <w:r w:rsidRPr="003A29AD">
        <w:rPr>
          <w:szCs w:val="22"/>
          <w:lang w:eastAsia="en-US"/>
        </w:rPr>
        <w:t>3-4 семестри: проведення власного наукового дослідження під керівництвом наукового керівника, вирішення дослідницьких завдань у</w:t>
      </w:r>
      <w:r w:rsidRPr="003A29AD">
        <w:rPr>
          <w:spacing w:val="-3"/>
          <w:szCs w:val="22"/>
          <w:lang w:eastAsia="en-US"/>
        </w:rPr>
        <w:t xml:space="preserve"> </w:t>
      </w:r>
      <w:r w:rsidRPr="003A29AD">
        <w:rPr>
          <w:szCs w:val="22"/>
          <w:lang w:eastAsia="en-US"/>
        </w:rPr>
        <w:t>сфері права; підготовка та публікація не менше 1-ї статті у наукових фахових виданнях (вітчизняних або закордонних) за темою дослідження; участь у науково- практичних конференціях (семінарах) з публікацією тез доповідей; звітування про хід виконання індивідуального плану.</w:t>
      </w:r>
    </w:p>
    <w:p w:rsidR="003A29AD" w:rsidRPr="003A29AD" w:rsidRDefault="003A29AD" w:rsidP="003A29AD">
      <w:pPr>
        <w:widowControl w:val="0"/>
        <w:numPr>
          <w:ilvl w:val="2"/>
          <w:numId w:val="15"/>
        </w:numPr>
        <w:tabs>
          <w:tab w:val="left" w:pos="1557"/>
        </w:tabs>
        <w:autoSpaceDE w:val="0"/>
        <w:autoSpaceDN w:val="0"/>
        <w:spacing w:line="259" w:lineRule="auto"/>
        <w:ind w:left="141" w:right="138" w:firstLine="994"/>
        <w:jc w:val="both"/>
        <w:rPr>
          <w:szCs w:val="22"/>
          <w:lang w:eastAsia="en-US"/>
        </w:rPr>
      </w:pPr>
      <w:r w:rsidRPr="003A29AD">
        <w:rPr>
          <w:szCs w:val="22"/>
          <w:lang w:eastAsia="en-US"/>
        </w:rPr>
        <w:t>5-6 семестри: аналіз та узагальнення отриманих результатів власного наукового дослідження; обґрунтування наукової новизни отриманих результатів щодо розв’язання комплексної проблеми у сфері права або на її межі з іншими спеціальностями; підготовка та публікація не менше 1-ї статті у наукових фахових виданнях (вітчизняних або закордонних) за темою дослідження; участь у науково-практичних</w:t>
      </w:r>
      <w:r w:rsidRPr="003A29AD">
        <w:rPr>
          <w:spacing w:val="-14"/>
          <w:szCs w:val="22"/>
          <w:lang w:eastAsia="en-US"/>
        </w:rPr>
        <w:t xml:space="preserve"> </w:t>
      </w:r>
      <w:r w:rsidRPr="003A29AD">
        <w:rPr>
          <w:szCs w:val="22"/>
          <w:lang w:eastAsia="en-US"/>
        </w:rPr>
        <w:t>конференціях</w:t>
      </w:r>
      <w:r w:rsidRPr="003A29AD">
        <w:rPr>
          <w:spacing w:val="-13"/>
          <w:szCs w:val="22"/>
          <w:lang w:eastAsia="en-US"/>
        </w:rPr>
        <w:t xml:space="preserve"> </w:t>
      </w:r>
      <w:r w:rsidRPr="003A29AD">
        <w:rPr>
          <w:szCs w:val="22"/>
          <w:lang w:eastAsia="en-US"/>
        </w:rPr>
        <w:t>(семінарах)</w:t>
      </w:r>
      <w:r w:rsidRPr="003A29AD">
        <w:rPr>
          <w:spacing w:val="-15"/>
          <w:szCs w:val="22"/>
          <w:lang w:eastAsia="en-US"/>
        </w:rPr>
        <w:t xml:space="preserve"> </w:t>
      </w:r>
      <w:r w:rsidRPr="003A29AD">
        <w:rPr>
          <w:szCs w:val="22"/>
          <w:lang w:eastAsia="en-US"/>
        </w:rPr>
        <w:t>з</w:t>
      </w:r>
      <w:r w:rsidRPr="003A29AD">
        <w:rPr>
          <w:spacing w:val="-15"/>
          <w:szCs w:val="22"/>
          <w:lang w:eastAsia="en-US"/>
        </w:rPr>
        <w:t xml:space="preserve"> </w:t>
      </w:r>
      <w:r w:rsidRPr="003A29AD">
        <w:rPr>
          <w:szCs w:val="22"/>
          <w:lang w:eastAsia="en-US"/>
        </w:rPr>
        <w:t>публікацією</w:t>
      </w:r>
      <w:r w:rsidRPr="003A29AD">
        <w:rPr>
          <w:spacing w:val="-14"/>
          <w:szCs w:val="22"/>
          <w:lang w:eastAsia="en-US"/>
        </w:rPr>
        <w:t xml:space="preserve"> </w:t>
      </w:r>
      <w:r w:rsidRPr="003A29AD">
        <w:rPr>
          <w:szCs w:val="22"/>
          <w:lang w:eastAsia="en-US"/>
        </w:rPr>
        <w:t>тез</w:t>
      </w:r>
      <w:r w:rsidRPr="003A29AD">
        <w:rPr>
          <w:spacing w:val="-15"/>
          <w:szCs w:val="22"/>
          <w:lang w:eastAsia="en-US"/>
        </w:rPr>
        <w:t xml:space="preserve"> </w:t>
      </w:r>
      <w:r w:rsidRPr="003A29AD">
        <w:rPr>
          <w:szCs w:val="22"/>
          <w:lang w:eastAsia="en-US"/>
        </w:rPr>
        <w:t>доповідей;</w:t>
      </w:r>
      <w:r w:rsidRPr="003A29AD">
        <w:rPr>
          <w:spacing w:val="-15"/>
          <w:szCs w:val="22"/>
          <w:lang w:eastAsia="en-US"/>
        </w:rPr>
        <w:t xml:space="preserve"> </w:t>
      </w:r>
      <w:r w:rsidRPr="003A29AD">
        <w:rPr>
          <w:szCs w:val="22"/>
          <w:lang w:eastAsia="en-US"/>
        </w:rPr>
        <w:t>звітування</w:t>
      </w:r>
      <w:r w:rsidRPr="003A29AD">
        <w:rPr>
          <w:spacing w:val="-15"/>
          <w:szCs w:val="22"/>
          <w:lang w:eastAsia="en-US"/>
        </w:rPr>
        <w:t xml:space="preserve"> </w:t>
      </w:r>
      <w:r w:rsidRPr="003A29AD">
        <w:rPr>
          <w:szCs w:val="22"/>
          <w:lang w:eastAsia="en-US"/>
        </w:rPr>
        <w:t>про</w:t>
      </w:r>
      <w:r w:rsidRPr="003A29AD">
        <w:rPr>
          <w:spacing w:val="-15"/>
          <w:szCs w:val="22"/>
          <w:lang w:eastAsia="en-US"/>
        </w:rPr>
        <w:t xml:space="preserve"> </w:t>
      </w:r>
      <w:r w:rsidRPr="003A29AD">
        <w:rPr>
          <w:szCs w:val="22"/>
          <w:lang w:eastAsia="en-US"/>
        </w:rPr>
        <w:t>хід</w:t>
      </w:r>
      <w:r w:rsidRPr="003A29AD">
        <w:rPr>
          <w:spacing w:val="-15"/>
          <w:szCs w:val="22"/>
          <w:lang w:eastAsia="en-US"/>
        </w:rPr>
        <w:t xml:space="preserve"> </w:t>
      </w:r>
      <w:r w:rsidRPr="003A29AD">
        <w:rPr>
          <w:szCs w:val="22"/>
          <w:lang w:eastAsia="en-US"/>
        </w:rPr>
        <w:t>виконання індивідуального плану.</w:t>
      </w:r>
    </w:p>
    <w:p w:rsidR="003A29AD" w:rsidRPr="003A29AD" w:rsidRDefault="003A29AD" w:rsidP="003A29AD">
      <w:pPr>
        <w:widowControl w:val="0"/>
        <w:numPr>
          <w:ilvl w:val="2"/>
          <w:numId w:val="15"/>
        </w:numPr>
        <w:tabs>
          <w:tab w:val="left" w:pos="1557"/>
        </w:tabs>
        <w:autoSpaceDE w:val="0"/>
        <w:autoSpaceDN w:val="0"/>
        <w:spacing w:line="259" w:lineRule="auto"/>
        <w:ind w:left="141" w:right="137" w:firstLine="994"/>
        <w:jc w:val="both"/>
        <w:rPr>
          <w:szCs w:val="22"/>
          <w:lang w:eastAsia="en-US"/>
        </w:rPr>
      </w:pPr>
      <w:r w:rsidRPr="003A29AD">
        <w:rPr>
          <w:szCs w:val="22"/>
          <w:lang w:eastAsia="en-US"/>
        </w:rPr>
        <w:t>7-8 семестри: підготовка та публікація не менше 1-ї статті у наукових фахових виданнях (вітчизняних або закордонних) за темою дослідження; участь у науково-практичних конференціях (семінарах)</w:t>
      </w:r>
      <w:r w:rsidRPr="003A29AD">
        <w:rPr>
          <w:spacing w:val="-7"/>
          <w:szCs w:val="22"/>
          <w:lang w:eastAsia="en-US"/>
        </w:rPr>
        <w:t xml:space="preserve"> </w:t>
      </w:r>
      <w:r w:rsidRPr="003A29AD">
        <w:rPr>
          <w:szCs w:val="22"/>
          <w:lang w:eastAsia="en-US"/>
        </w:rPr>
        <w:t>з</w:t>
      </w:r>
      <w:r w:rsidRPr="003A29AD">
        <w:rPr>
          <w:spacing w:val="-5"/>
          <w:szCs w:val="22"/>
          <w:lang w:eastAsia="en-US"/>
        </w:rPr>
        <w:t xml:space="preserve"> </w:t>
      </w:r>
      <w:r w:rsidRPr="003A29AD">
        <w:rPr>
          <w:szCs w:val="22"/>
          <w:lang w:eastAsia="en-US"/>
        </w:rPr>
        <w:t>публікацією</w:t>
      </w:r>
      <w:r w:rsidRPr="003A29AD">
        <w:rPr>
          <w:spacing w:val="-5"/>
          <w:szCs w:val="22"/>
          <w:lang w:eastAsia="en-US"/>
        </w:rPr>
        <w:t xml:space="preserve"> </w:t>
      </w:r>
      <w:r w:rsidRPr="003A29AD">
        <w:rPr>
          <w:szCs w:val="22"/>
          <w:lang w:eastAsia="en-US"/>
        </w:rPr>
        <w:t>тез</w:t>
      </w:r>
      <w:r w:rsidRPr="003A29AD">
        <w:rPr>
          <w:spacing w:val="-5"/>
          <w:szCs w:val="22"/>
          <w:lang w:eastAsia="en-US"/>
        </w:rPr>
        <w:t xml:space="preserve"> </w:t>
      </w:r>
      <w:r w:rsidRPr="003A29AD">
        <w:rPr>
          <w:szCs w:val="22"/>
          <w:lang w:eastAsia="en-US"/>
        </w:rPr>
        <w:t>доповідей;</w:t>
      </w:r>
      <w:r w:rsidRPr="003A29AD">
        <w:rPr>
          <w:spacing w:val="-3"/>
          <w:szCs w:val="22"/>
          <w:lang w:eastAsia="en-US"/>
        </w:rPr>
        <w:t xml:space="preserve"> </w:t>
      </w:r>
      <w:r w:rsidRPr="003A29AD">
        <w:rPr>
          <w:szCs w:val="22"/>
          <w:lang w:eastAsia="en-US"/>
        </w:rPr>
        <w:t>оформлення</w:t>
      </w:r>
      <w:r w:rsidRPr="003A29AD">
        <w:rPr>
          <w:spacing w:val="-6"/>
          <w:szCs w:val="22"/>
          <w:lang w:eastAsia="en-US"/>
        </w:rPr>
        <w:t xml:space="preserve"> </w:t>
      </w:r>
      <w:r w:rsidRPr="003A29AD">
        <w:rPr>
          <w:szCs w:val="22"/>
          <w:lang w:eastAsia="en-US"/>
        </w:rPr>
        <w:t>наукових</w:t>
      </w:r>
      <w:r w:rsidRPr="003A29AD">
        <w:rPr>
          <w:spacing w:val="-4"/>
          <w:szCs w:val="22"/>
          <w:lang w:eastAsia="en-US"/>
        </w:rPr>
        <w:t xml:space="preserve"> </w:t>
      </w:r>
      <w:r w:rsidRPr="003A29AD">
        <w:rPr>
          <w:szCs w:val="22"/>
          <w:lang w:eastAsia="en-US"/>
        </w:rPr>
        <w:t>досягнень</w:t>
      </w:r>
      <w:r w:rsidRPr="003A29AD">
        <w:rPr>
          <w:spacing w:val="-5"/>
          <w:szCs w:val="22"/>
          <w:lang w:eastAsia="en-US"/>
        </w:rPr>
        <w:t xml:space="preserve"> </w:t>
      </w:r>
      <w:r w:rsidRPr="003A29AD">
        <w:rPr>
          <w:szCs w:val="22"/>
          <w:lang w:eastAsia="en-US"/>
        </w:rPr>
        <w:t>аспіранта</w:t>
      </w:r>
      <w:r w:rsidRPr="003A29AD">
        <w:rPr>
          <w:spacing w:val="-4"/>
          <w:szCs w:val="22"/>
          <w:lang w:eastAsia="en-US"/>
        </w:rPr>
        <w:t xml:space="preserve"> </w:t>
      </w:r>
      <w:r w:rsidRPr="003A29AD">
        <w:rPr>
          <w:szCs w:val="22"/>
          <w:lang w:eastAsia="en-US"/>
        </w:rPr>
        <w:t>у</w:t>
      </w:r>
      <w:r w:rsidRPr="003A29AD">
        <w:rPr>
          <w:spacing w:val="-13"/>
          <w:szCs w:val="22"/>
          <w:lang w:eastAsia="en-US"/>
        </w:rPr>
        <w:t xml:space="preserve"> </w:t>
      </w:r>
      <w:r w:rsidRPr="003A29AD">
        <w:rPr>
          <w:szCs w:val="22"/>
          <w:lang w:eastAsia="en-US"/>
        </w:rPr>
        <w:t>вигляді</w:t>
      </w:r>
      <w:r w:rsidRPr="003A29AD">
        <w:rPr>
          <w:spacing w:val="-5"/>
          <w:szCs w:val="22"/>
          <w:lang w:eastAsia="en-US"/>
        </w:rPr>
        <w:t xml:space="preserve"> </w:t>
      </w:r>
      <w:r w:rsidRPr="003A29AD">
        <w:rPr>
          <w:szCs w:val="22"/>
          <w:lang w:eastAsia="en-US"/>
        </w:rPr>
        <w:t>дисертації, підведення</w:t>
      </w:r>
      <w:r w:rsidRPr="003A29AD">
        <w:rPr>
          <w:spacing w:val="-7"/>
          <w:szCs w:val="22"/>
          <w:lang w:eastAsia="en-US"/>
        </w:rPr>
        <w:t xml:space="preserve"> </w:t>
      </w:r>
      <w:r w:rsidRPr="003A29AD">
        <w:rPr>
          <w:szCs w:val="22"/>
          <w:lang w:eastAsia="en-US"/>
        </w:rPr>
        <w:t>підсумків</w:t>
      </w:r>
      <w:r w:rsidRPr="003A29AD">
        <w:rPr>
          <w:spacing w:val="-7"/>
          <w:szCs w:val="22"/>
          <w:lang w:eastAsia="en-US"/>
        </w:rPr>
        <w:t xml:space="preserve"> </w:t>
      </w:r>
      <w:r w:rsidRPr="003A29AD">
        <w:rPr>
          <w:szCs w:val="22"/>
          <w:lang w:eastAsia="en-US"/>
        </w:rPr>
        <w:t>щодо</w:t>
      </w:r>
      <w:r w:rsidRPr="003A29AD">
        <w:rPr>
          <w:spacing w:val="-7"/>
          <w:szCs w:val="22"/>
          <w:lang w:eastAsia="en-US"/>
        </w:rPr>
        <w:t xml:space="preserve"> </w:t>
      </w:r>
      <w:r w:rsidRPr="003A29AD">
        <w:rPr>
          <w:szCs w:val="22"/>
          <w:lang w:eastAsia="en-US"/>
        </w:rPr>
        <w:t>повноти</w:t>
      </w:r>
      <w:r w:rsidRPr="003A29AD">
        <w:rPr>
          <w:spacing w:val="-5"/>
          <w:szCs w:val="22"/>
          <w:lang w:eastAsia="en-US"/>
        </w:rPr>
        <w:t xml:space="preserve"> </w:t>
      </w:r>
      <w:r w:rsidRPr="003A29AD">
        <w:rPr>
          <w:szCs w:val="22"/>
          <w:lang w:eastAsia="en-US"/>
        </w:rPr>
        <w:t>висвітлення</w:t>
      </w:r>
      <w:r w:rsidRPr="003A29AD">
        <w:rPr>
          <w:spacing w:val="-7"/>
          <w:szCs w:val="22"/>
          <w:lang w:eastAsia="en-US"/>
        </w:rPr>
        <w:t xml:space="preserve"> </w:t>
      </w:r>
      <w:r w:rsidRPr="003A29AD">
        <w:rPr>
          <w:szCs w:val="22"/>
          <w:lang w:eastAsia="en-US"/>
        </w:rPr>
        <w:t>результатів</w:t>
      </w:r>
      <w:r w:rsidRPr="003A29AD">
        <w:rPr>
          <w:spacing w:val="-7"/>
          <w:szCs w:val="22"/>
          <w:lang w:eastAsia="en-US"/>
        </w:rPr>
        <w:t xml:space="preserve"> </w:t>
      </w:r>
      <w:r w:rsidRPr="003A29AD">
        <w:rPr>
          <w:szCs w:val="22"/>
          <w:lang w:eastAsia="en-US"/>
        </w:rPr>
        <w:t>дисертації</w:t>
      </w:r>
      <w:r w:rsidRPr="003A29AD">
        <w:rPr>
          <w:spacing w:val="-6"/>
          <w:szCs w:val="22"/>
          <w:lang w:eastAsia="en-US"/>
        </w:rPr>
        <w:t xml:space="preserve"> </w:t>
      </w:r>
      <w:r w:rsidRPr="003A29AD">
        <w:rPr>
          <w:szCs w:val="22"/>
          <w:lang w:eastAsia="en-US"/>
        </w:rPr>
        <w:t>в</w:t>
      </w:r>
      <w:r w:rsidRPr="003A29AD">
        <w:rPr>
          <w:spacing w:val="-7"/>
          <w:szCs w:val="22"/>
          <w:lang w:eastAsia="en-US"/>
        </w:rPr>
        <w:t xml:space="preserve"> </w:t>
      </w:r>
      <w:r w:rsidRPr="003A29AD">
        <w:rPr>
          <w:szCs w:val="22"/>
          <w:lang w:eastAsia="en-US"/>
        </w:rPr>
        <w:t>наукових</w:t>
      </w:r>
      <w:r w:rsidRPr="003A29AD">
        <w:rPr>
          <w:spacing w:val="-5"/>
          <w:szCs w:val="22"/>
          <w:lang w:eastAsia="en-US"/>
        </w:rPr>
        <w:t xml:space="preserve"> </w:t>
      </w:r>
      <w:r w:rsidRPr="003A29AD">
        <w:rPr>
          <w:szCs w:val="22"/>
          <w:lang w:eastAsia="en-US"/>
        </w:rPr>
        <w:t>статтях</w:t>
      </w:r>
      <w:r w:rsidRPr="003A29AD">
        <w:rPr>
          <w:spacing w:val="-5"/>
          <w:szCs w:val="22"/>
          <w:lang w:eastAsia="en-US"/>
        </w:rPr>
        <w:t xml:space="preserve"> </w:t>
      </w:r>
      <w:r w:rsidRPr="003A29AD">
        <w:rPr>
          <w:szCs w:val="22"/>
          <w:lang w:eastAsia="en-US"/>
        </w:rPr>
        <w:t>відповідно до чинних вимог, впровадження одержаних результатів; подання документів на попередню експертизу дисертації; підготовка</w:t>
      </w:r>
      <w:r w:rsidRPr="003A29AD">
        <w:rPr>
          <w:spacing w:val="-1"/>
          <w:szCs w:val="22"/>
          <w:lang w:eastAsia="en-US"/>
        </w:rPr>
        <w:t xml:space="preserve"> </w:t>
      </w:r>
      <w:r w:rsidRPr="003A29AD">
        <w:rPr>
          <w:szCs w:val="22"/>
          <w:lang w:eastAsia="en-US"/>
        </w:rPr>
        <w:t>наукової доповіді для випускної атестації (захисту</w:t>
      </w:r>
      <w:r w:rsidRPr="003A29AD">
        <w:rPr>
          <w:spacing w:val="-4"/>
          <w:szCs w:val="22"/>
          <w:lang w:eastAsia="en-US"/>
        </w:rPr>
        <w:t xml:space="preserve"> </w:t>
      </w:r>
      <w:r w:rsidRPr="003A29AD">
        <w:rPr>
          <w:szCs w:val="22"/>
          <w:lang w:eastAsia="en-US"/>
        </w:rPr>
        <w:t>дисертації);</w:t>
      </w:r>
      <w:r w:rsidRPr="003A29AD">
        <w:rPr>
          <w:spacing w:val="-1"/>
          <w:szCs w:val="22"/>
          <w:lang w:eastAsia="en-US"/>
        </w:rPr>
        <w:t xml:space="preserve"> </w:t>
      </w:r>
      <w:r w:rsidRPr="003A29AD">
        <w:rPr>
          <w:szCs w:val="22"/>
          <w:lang w:eastAsia="en-US"/>
        </w:rPr>
        <w:t>звітування про хід виконання індивідуального плану; надання висновку про наукову новизну, теоретичне та практичне значення результатів дисертації.</w:t>
      </w:r>
    </w:p>
    <w:p w:rsidR="003C7C2C" w:rsidRDefault="003C7C2C" w:rsidP="003C7C2C">
      <w:pPr>
        <w:pStyle w:val="af3"/>
        <w:spacing w:after="0" w:line="240" w:lineRule="auto"/>
        <w:rPr>
          <w:rFonts w:ascii="Times New Roman" w:hAnsi="Times New Roman" w:cs="Times New Roman"/>
          <w:color w:val="000000"/>
          <w:sz w:val="24"/>
          <w:szCs w:val="24"/>
          <w:lang w:eastAsia="ru-RU"/>
        </w:rPr>
      </w:pPr>
    </w:p>
    <w:p w:rsidR="003C7C2C" w:rsidRPr="008D0425" w:rsidRDefault="003A29AD" w:rsidP="003C7C2C">
      <w:pPr>
        <w:pStyle w:val="af3"/>
        <w:rPr>
          <w:color w:val="000000"/>
          <w:sz w:val="24"/>
          <w:szCs w:val="24"/>
          <w:lang w:eastAsia="ru-RU"/>
        </w:rPr>
      </w:pPr>
      <w:r w:rsidRPr="003A29AD">
        <w:rPr>
          <w:rFonts w:ascii="Times New Roman" w:hAnsi="Times New Roman" w:cs="Times New Roman"/>
          <w:noProof/>
          <w:sz w:val="20"/>
          <w:lang w:val="ru-RU" w:eastAsia="ru-RU"/>
        </w:rPr>
        <w:lastRenderedPageBreak/>
        <w:drawing>
          <wp:inline distT="0" distB="0" distL="0" distR="0" wp14:anchorId="64EA8113" wp14:editId="13669032">
            <wp:extent cx="6452083" cy="3962590"/>
            <wp:effectExtent l="0" t="0" r="0" b="0"/>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1" cstate="print"/>
                    <a:stretch>
                      <a:fillRect/>
                    </a:stretch>
                  </pic:blipFill>
                  <pic:spPr>
                    <a:xfrm>
                      <a:off x="0" y="0"/>
                      <a:ext cx="6452083" cy="3962590"/>
                    </a:xfrm>
                    <a:prstGeom prst="rect">
                      <a:avLst/>
                    </a:prstGeom>
                  </pic:spPr>
                </pic:pic>
              </a:graphicData>
            </a:graphic>
          </wp:inline>
        </w:drawing>
      </w:r>
    </w:p>
    <w:p w:rsidR="003A29AD" w:rsidRDefault="003A29AD" w:rsidP="003C7C2C">
      <w:pPr>
        <w:rPr>
          <w:color w:val="000000"/>
        </w:rPr>
      </w:pPr>
    </w:p>
    <w:p w:rsidR="004D06FF" w:rsidRPr="001E7D97" w:rsidRDefault="006A2975" w:rsidP="006A2975">
      <w:pPr>
        <w:pStyle w:val="af3"/>
        <w:suppressAutoHyphens w:val="0"/>
        <w:spacing w:after="0" w:line="360" w:lineRule="auto"/>
        <w:ind w:left="3980"/>
        <w:contextualSpacing/>
        <w:rPr>
          <w:rFonts w:ascii="Times New Roman" w:hAnsi="Times New Roman" w:cs="Times New Roman"/>
          <w:b/>
          <w:sz w:val="24"/>
          <w:szCs w:val="24"/>
        </w:rPr>
      </w:pPr>
      <w:r w:rsidRPr="001E7D97">
        <w:rPr>
          <w:rFonts w:ascii="Times New Roman" w:hAnsi="Times New Roman" w:cs="Times New Roman"/>
          <w:b/>
          <w:sz w:val="24"/>
          <w:szCs w:val="24"/>
        </w:rPr>
        <w:t xml:space="preserve">3. </w:t>
      </w:r>
      <w:r w:rsidR="004D06FF" w:rsidRPr="001E7D97">
        <w:rPr>
          <w:rFonts w:ascii="Times New Roman" w:hAnsi="Times New Roman" w:cs="Times New Roman"/>
          <w:b/>
          <w:sz w:val="24"/>
          <w:szCs w:val="24"/>
        </w:rPr>
        <w:t xml:space="preserve">Практична складова </w:t>
      </w:r>
    </w:p>
    <w:p w:rsidR="004D06FF" w:rsidRPr="001E7D97" w:rsidRDefault="006A2975" w:rsidP="00ED7075">
      <w:pPr>
        <w:spacing w:line="360" w:lineRule="auto"/>
        <w:contextualSpacing/>
        <w:jc w:val="center"/>
        <w:rPr>
          <w:b/>
        </w:rPr>
      </w:pPr>
      <w:r w:rsidRPr="001E7D97">
        <w:rPr>
          <w:b/>
        </w:rPr>
        <w:t xml:space="preserve">3.1 </w:t>
      </w:r>
      <w:r w:rsidR="005D7924" w:rsidRPr="001E7D97">
        <w:rPr>
          <w:b/>
        </w:rPr>
        <w:t>Педагогічна п</w:t>
      </w:r>
      <w:r w:rsidR="004D06FF" w:rsidRPr="001E7D97">
        <w:rPr>
          <w:b/>
        </w:rPr>
        <w:t>рактик</w:t>
      </w:r>
      <w:r w:rsidR="005D7924" w:rsidRPr="001E7D97">
        <w:rPr>
          <w:b/>
        </w:rPr>
        <w:t>а</w:t>
      </w:r>
    </w:p>
    <w:p w:rsidR="005D7924" w:rsidRPr="005D7924" w:rsidRDefault="005D7924" w:rsidP="004451A9">
      <w:pPr>
        <w:pStyle w:val="af3"/>
        <w:spacing w:after="0" w:line="336" w:lineRule="auto"/>
        <w:ind w:left="851" w:right="142" w:firstLine="709"/>
        <w:jc w:val="both"/>
        <w:rPr>
          <w:rFonts w:ascii="Times New Roman" w:hAnsi="Times New Roman" w:cs="Times New Roman"/>
          <w:bCs/>
          <w:sz w:val="24"/>
          <w:szCs w:val="24"/>
        </w:rPr>
      </w:pPr>
      <w:bookmarkStart w:id="6" w:name="_Hlk227065289"/>
      <w:r w:rsidRPr="005D7924">
        <w:rPr>
          <w:rFonts w:ascii="Times New Roman" w:hAnsi="Times New Roman" w:cs="Times New Roman"/>
          <w:bCs/>
          <w:sz w:val="24"/>
          <w:szCs w:val="24"/>
        </w:rPr>
        <w:t>Педагогічна практика є невід’ємною складовою освітньої програми підготовки докторів філософії та спрямована на набуття здобувачами третього (освітньо-наукового) рівня практичних навичок та компетентностей, необхідних для успішної організації педагогічної, методичної та організаційно-виховної діяльності у закладах вищої освіти. У процесі проходження практики аспіранти вчаться трансформувати власні глибокі теоретичні знання та результати наукових досліджень у якісний освітній контент для підготовки майбу</w:t>
      </w:r>
      <w:r>
        <w:rPr>
          <w:rFonts w:ascii="Times New Roman" w:hAnsi="Times New Roman" w:cs="Times New Roman"/>
          <w:bCs/>
          <w:sz w:val="24"/>
          <w:szCs w:val="24"/>
        </w:rPr>
        <w:t xml:space="preserve">тніх фахівців за спеціальністю </w:t>
      </w:r>
      <w:r w:rsidRPr="005D7924">
        <w:rPr>
          <w:rFonts w:ascii="Times New Roman" w:hAnsi="Times New Roman" w:cs="Times New Roman"/>
          <w:bCs/>
          <w:sz w:val="24"/>
          <w:szCs w:val="24"/>
        </w:rPr>
        <w:t>«Право». Особлива увага приділяється освоєнню сучасних інноваційних технологій, методик змішаного та дистанційного навчання, а також розробці навчально-методичної літератури (робочих програм, силабусів, методичних рекомендацій) з урахуванням євроінтеграційних процесів та глобалізаційних тенденцій у розвитку юридичної освіти і науки.</w:t>
      </w:r>
    </w:p>
    <w:p w:rsidR="004D06FF" w:rsidRPr="003A29AD" w:rsidRDefault="005D7924" w:rsidP="004451A9">
      <w:pPr>
        <w:pStyle w:val="af3"/>
        <w:spacing w:after="0" w:line="336" w:lineRule="auto"/>
        <w:ind w:left="851" w:right="142" w:firstLine="709"/>
        <w:jc w:val="both"/>
        <w:rPr>
          <w:rFonts w:ascii="Times New Roman" w:hAnsi="Times New Roman" w:cs="Times New Roman"/>
          <w:bCs/>
          <w:sz w:val="24"/>
          <w:szCs w:val="24"/>
          <w:highlight w:val="yellow"/>
        </w:rPr>
      </w:pPr>
      <w:r w:rsidRPr="005D7924">
        <w:rPr>
          <w:rFonts w:ascii="Times New Roman" w:hAnsi="Times New Roman" w:cs="Times New Roman"/>
          <w:bCs/>
          <w:sz w:val="24"/>
          <w:szCs w:val="24"/>
        </w:rPr>
        <w:t>Окрім суто дидактичних завдань, практика орієнтована на формування у майбутніх докторів філософії високої професійної культури, викладацької етики та деонтології. Здобувачі відпрацьовують навички ефективної комунікації в академічному середовищі, взаємодії зі студентською та науковою спільнотою на гуманістичних засадах, а також вчаться забезпечувати неухильне дотримання принципів академічної доброчесності. Здійснення експертної та науково-педагогічної діяльності в межах практики дозволяє майбутнім дослідникам ідентифікувати свою роботу як соціально значущу для розбудови правової держави, формування високих моральних якостей у студентів та конкурентного позиціонування вітчизняної правничої школи на світовому освітньому просторі.</w:t>
      </w:r>
    </w:p>
    <w:tbl>
      <w:tblPr>
        <w:tblW w:w="1105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6"/>
        <w:gridCol w:w="1160"/>
        <w:gridCol w:w="1116"/>
        <w:gridCol w:w="2587"/>
        <w:gridCol w:w="2511"/>
        <w:gridCol w:w="1807"/>
      </w:tblGrid>
      <w:tr w:rsidR="004D06FF" w:rsidRPr="00F9475D" w:rsidTr="004D06FF">
        <w:tc>
          <w:tcPr>
            <w:tcW w:w="1945" w:type="dxa"/>
            <w:shd w:val="clear" w:color="auto" w:fill="D9D9D9"/>
            <w:vAlign w:val="center"/>
          </w:tcPr>
          <w:p w:rsidR="004D06FF" w:rsidRPr="00F9475D" w:rsidRDefault="004D06FF" w:rsidP="00384757">
            <w:pPr>
              <w:jc w:val="center"/>
              <w:rPr>
                <w:b/>
                <w:sz w:val="22"/>
                <w:szCs w:val="22"/>
              </w:rPr>
            </w:pPr>
            <w:bookmarkStart w:id="7" w:name="_Hlk101797848"/>
            <w:bookmarkEnd w:id="6"/>
            <w:r w:rsidRPr="00F9475D">
              <w:rPr>
                <w:b/>
                <w:sz w:val="22"/>
                <w:szCs w:val="22"/>
              </w:rPr>
              <w:lastRenderedPageBreak/>
              <w:t>Вид практики</w:t>
            </w:r>
          </w:p>
        </w:tc>
        <w:tc>
          <w:tcPr>
            <w:tcW w:w="1169" w:type="dxa"/>
            <w:shd w:val="clear" w:color="auto" w:fill="D9D9D9"/>
            <w:vAlign w:val="center"/>
          </w:tcPr>
          <w:p w:rsidR="004D06FF" w:rsidRPr="00F9475D" w:rsidRDefault="004D06FF" w:rsidP="00384757">
            <w:pPr>
              <w:jc w:val="center"/>
              <w:rPr>
                <w:b/>
                <w:sz w:val="22"/>
                <w:szCs w:val="22"/>
              </w:rPr>
            </w:pPr>
            <w:r w:rsidRPr="00F9475D">
              <w:rPr>
                <w:b/>
                <w:sz w:val="22"/>
                <w:szCs w:val="22"/>
              </w:rPr>
              <w:t>К-сть кредитів ЄКТС</w:t>
            </w:r>
          </w:p>
        </w:tc>
        <w:tc>
          <w:tcPr>
            <w:tcW w:w="1124" w:type="dxa"/>
            <w:shd w:val="clear" w:color="auto" w:fill="D9D9D9"/>
            <w:vAlign w:val="center"/>
          </w:tcPr>
          <w:p w:rsidR="004D06FF" w:rsidRPr="00F9475D" w:rsidRDefault="004D06FF" w:rsidP="00384757">
            <w:pPr>
              <w:jc w:val="center"/>
              <w:rPr>
                <w:b/>
                <w:sz w:val="22"/>
                <w:szCs w:val="22"/>
              </w:rPr>
            </w:pPr>
            <w:r w:rsidRPr="00F9475D">
              <w:rPr>
                <w:b/>
                <w:sz w:val="22"/>
                <w:szCs w:val="22"/>
              </w:rPr>
              <w:t>Семестр</w:t>
            </w:r>
          </w:p>
        </w:tc>
        <w:tc>
          <w:tcPr>
            <w:tcW w:w="2708" w:type="dxa"/>
            <w:shd w:val="clear" w:color="auto" w:fill="D9D9D9"/>
            <w:vAlign w:val="center"/>
          </w:tcPr>
          <w:p w:rsidR="004D06FF" w:rsidRPr="00F9475D" w:rsidRDefault="004D06FF" w:rsidP="00384757">
            <w:pPr>
              <w:jc w:val="center"/>
              <w:rPr>
                <w:b/>
                <w:sz w:val="22"/>
                <w:szCs w:val="22"/>
              </w:rPr>
            </w:pPr>
            <w:r w:rsidRPr="00F9475D">
              <w:rPr>
                <w:b/>
                <w:sz w:val="22"/>
                <w:szCs w:val="22"/>
              </w:rPr>
              <w:t>Зміст практики</w:t>
            </w:r>
          </w:p>
        </w:tc>
        <w:tc>
          <w:tcPr>
            <w:tcW w:w="2268" w:type="dxa"/>
            <w:shd w:val="clear" w:color="auto" w:fill="D9D9D9"/>
            <w:vAlign w:val="center"/>
          </w:tcPr>
          <w:p w:rsidR="004D06FF" w:rsidRPr="00F9475D" w:rsidRDefault="004D06FF" w:rsidP="00384757">
            <w:pPr>
              <w:jc w:val="center"/>
              <w:rPr>
                <w:b/>
                <w:sz w:val="22"/>
                <w:szCs w:val="22"/>
              </w:rPr>
            </w:pPr>
            <w:r w:rsidRPr="00F9475D">
              <w:rPr>
                <w:b/>
                <w:sz w:val="22"/>
                <w:szCs w:val="22"/>
              </w:rPr>
              <w:t>Очікувані результати навчання</w:t>
            </w:r>
          </w:p>
        </w:tc>
        <w:tc>
          <w:tcPr>
            <w:tcW w:w="1843" w:type="dxa"/>
            <w:shd w:val="clear" w:color="auto" w:fill="D9D9D9"/>
            <w:vAlign w:val="center"/>
          </w:tcPr>
          <w:p w:rsidR="004D06FF" w:rsidRPr="00F9475D" w:rsidRDefault="004D06FF" w:rsidP="00384757">
            <w:pPr>
              <w:jc w:val="center"/>
              <w:rPr>
                <w:b/>
                <w:sz w:val="22"/>
                <w:szCs w:val="22"/>
              </w:rPr>
            </w:pPr>
            <w:r w:rsidRPr="00F9475D">
              <w:rPr>
                <w:b/>
                <w:sz w:val="22"/>
                <w:szCs w:val="22"/>
              </w:rPr>
              <w:t>Підсумок</w:t>
            </w:r>
          </w:p>
        </w:tc>
      </w:tr>
      <w:tr w:rsidR="00A56314" w:rsidRPr="00F9475D" w:rsidTr="004D06FF">
        <w:tc>
          <w:tcPr>
            <w:tcW w:w="1945" w:type="dxa"/>
            <w:vAlign w:val="center"/>
          </w:tcPr>
          <w:p w:rsidR="00A56314" w:rsidRPr="00F9475D" w:rsidRDefault="00F9475D" w:rsidP="00A56314">
            <w:pPr>
              <w:jc w:val="center"/>
              <w:rPr>
                <w:b/>
                <w:sz w:val="20"/>
                <w:szCs w:val="20"/>
              </w:rPr>
            </w:pPr>
            <w:r w:rsidRPr="00F9475D">
              <w:rPr>
                <w:b/>
                <w:sz w:val="20"/>
                <w:szCs w:val="20"/>
              </w:rPr>
              <w:t xml:space="preserve">Педагогічна </w:t>
            </w:r>
            <w:r w:rsidR="00A56314" w:rsidRPr="00F9475D">
              <w:rPr>
                <w:b/>
                <w:sz w:val="20"/>
                <w:szCs w:val="20"/>
              </w:rPr>
              <w:t xml:space="preserve">  практика</w:t>
            </w:r>
          </w:p>
          <w:p w:rsidR="00A56314" w:rsidRPr="00F9475D" w:rsidRDefault="00A56314" w:rsidP="00A56314">
            <w:pPr>
              <w:jc w:val="center"/>
              <w:rPr>
                <w:b/>
                <w:sz w:val="20"/>
                <w:szCs w:val="20"/>
              </w:rPr>
            </w:pPr>
          </w:p>
          <w:p w:rsidR="00A56314" w:rsidRPr="00F9475D" w:rsidRDefault="00A56314" w:rsidP="00A56314">
            <w:pPr>
              <w:jc w:val="center"/>
              <w:rPr>
                <w:bCs/>
                <w:sz w:val="20"/>
                <w:szCs w:val="20"/>
              </w:rPr>
            </w:pPr>
          </w:p>
        </w:tc>
        <w:tc>
          <w:tcPr>
            <w:tcW w:w="1169" w:type="dxa"/>
            <w:vAlign w:val="center"/>
          </w:tcPr>
          <w:p w:rsidR="00A56314" w:rsidRPr="00F9475D" w:rsidRDefault="00F9475D" w:rsidP="00A56314">
            <w:pPr>
              <w:jc w:val="center"/>
              <w:rPr>
                <w:sz w:val="20"/>
                <w:szCs w:val="20"/>
              </w:rPr>
            </w:pPr>
            <w:r w:rsidRPr="00F9475D">
              <w:rPr>
                <w:sz w:val="20"/>
                <w:szCs w:val="20"/>
              </w:rPr>
              <w:t>3</w:t>
            </w:r>
            <w:r w:rsidR="00A56314" w:rsidRPr="00F9475D">
              <w:rPr>
                <w:sz w:val="20"/>
                <w:szCs w:val="20"/>
              </w:rPr>
              <w:t xml:space="preserve"> кредит</w:t>
            </w:r>
            <w:r w:rsidRPr="00F9475D">
              <w:rPr>
                <w:sz w:val="20"/>
                <w:szCs w:val="20"/>
              </w:rPr>
              <w:t>и</w:t>
            </w:r>
          </w:p>
          <w:p w:rsidR="00A56314" w:rsidRPr="00F9475D" w:rsidRDefault="00A56314" w:rsidP="00A56314">
            <w:pPr>
              <w:jc w:val="center"/>
              <w:rPr>
                <w:sz w:val="20"/>
                <w:szCs w:val="20"/>
              </w:rPr>
            </w:pPr>
          </w:p>
        </w:tc>
        <w:tc>
          <w:tcPr>
            <w:tcW w:w="1124" w:type="dxa"/>
            <w:vAlign w:val="center"/>
          </w:tcPr>
          <w:p w:rsidR="00A56314" w:rsidRPr="00F9475D" w:rsidRDefault="00F9475D" w:rsidP="00A56314">
            <w:pPr>
              <w:jc w:val="center"/>
              <w:rPr>
                <w:sz w:val="20"/>
                <w:szCs w:val="20"/>
              </w:rPr>
            </w:pPr>
            <w:r w:rsidRPr="00F9475D">
              <w:rPr>
                <w:sz w:val="20"/>
                <w:szCs w:val="20"/>
              </w:rPr>
              <w:t>4</w:t>
            </w:r>
          </w:p>
        </w:tc>
        <w:tc>
          <w:tcPr>
            <w:tcW w:w="2708" w:type="dxa"/>
          </w:tcPr>
          <w:p w:rsidR="00F9475D" w:rsidRPr="00F9475D" w:rsidRDefault="00F9475D" w:rsidP="00F9475D">
            <w:pPr>
              <w:jc w:val="both"/>
              <w:rPr>
                <w:bCs/>
                <w:sz w:val="20"/>
                <w:szCs w:val="20"/>
              </w:rPr>
            </w:pPr>
            <w:r w:rsidRPr="00F9475D">
              <w:rPr>
                <w:bCs/>
                <w:sz w:val="20"/>
                <w:szCs w:val="20"/>
              </w:rPr>
              <w:t>Зміст педагогічної практики як невід’ємної складової освітньо-наукової програми підготовки докторів філософії полягає у безперервному та послідовному процесі набуття здобувачами практичних навичок організації навчального процесу, викладання фахових дисциплін за спеціальністю 081 «Право» та самостійного прийняття рішень у реальних умовах вищої школи. Практична підготовка спрямована на закріплення та переосмислення теоретичних знань, освоєння нормативно-правової бази та документації науково-педагогічного працівника, а також на оволодіння сучасними методами, інноваційними технологіями, формами змішаного та дистанційного навчання. Здобувачі залучаються до вивчення досвіду провідних викладачів, розробки та структурування навчально-методичної літератури, робочих програм та силлабусів відповідно до стандартів вищої освіти та глобалізаційних тенденцій юридичної науки.</w:t>
            </w:r>
          </w:p>
          <w:p w:rsidR="00F9475D" w:rsidRPr="00F9475D" w:rsidRDefault="00F9475D" w:rsidP="00F9475D">
            <w:pPr>
              <w:jc w:val="both"/>
              <w:rPr>
                <w:bCs/>
                <w:sz w:val="20"/>
                <w:szCs w:val="20"/>
              </w:rPr>
            </w:pPr>
          </w:p>
          <w:p w:rsidR="00F9475D" w:rsidRPr="00F9475D" w:rsidRDefault="00F9475D" w:rsidP="00F9475D">
            <w:pPr>
              <w:jc w:val="both"/>
              <w:rPr>
                <w:bCs/>
                <w:sz w:val="20"/>
                <w:szCs w:val="20"/>
              </w:rPr>
            </w:pPr>
            <w:r w:rsidRPr="00F9475D">
              <w:rPr>
                <w:bCs/>
                <w:sz w:val="20"/>
                <w:szCs w:val="20"/>
              </w:rPr>
              <w:t xml:space="preserve">Окрім дидактичної складової, зміст практики охоплює набуття досвіду організаційно-виховної та експертної діяльності, ефективної комунікації в команді та взаємодії з науковою спільнотою на гуманістичних засадах. Майбутні доктори філософії вчаться застосовувати сучасні правові бази даних, інформаційно-комунікативні технології та інструменти аналізу інформації для оцінки нових і складних ідей у викладацькій практиці. </w:t>
            </w:r>
            <w:r w:rsidRPr="00F9475D">
              <w:rPr>
                <w:bCs/>
                <w:sz w:val="20"/>
                <w:szCs w:val="20"/>
              </w:rPr>
              <w:lastRenderedPageBreak/>
              <w:t>Важливим елементом змісту практики є формування готовності забезпечувати якість юридичної освіти, неухильно дотримуватися принципів академічної доброчесності, викладацької етики та деонтології, що є базою для виховання високих моральних якостей у студентів та конкурентного позиціонування вітчизняної правничої школи на світовому просторі.</w:t>
            </w:r>
          </w:p>
          <w:p w:rsidR="00A56314" w:rsidRPr="00F9475D" w:rsidRDefault="00A56314" w:rsidP="00F9475D">
            <w:pPr>
              <w:jc w:val="both"/>
              <w:rPr>
                <w:bCs/>
                <w:sz w:val="20"/>
                <w:szCs w:val="20"/>
              </w:rPr>
            </w:pPr>
          </w:p>
        </w:tc>
        <w:tc>
          <w:tcPr>
            <w:tcW w:w="2268" w:type="dxa"/>
          </w:tcPr>
          <w:p w:rsidR="00F9475D" w:rsidRPr="00F9475D" w:rsidRDefault="00F9475D" w:rsidP="00F9475D">
            <w:pPr>
              <w:spacing w:line="253" w:lineRule="auto"/>
              <w:ind w:right="61"/>
              <w:rPr>
                <w:sz w:val="20"/>
                <w:szCs w:val="20"/>
              </w:rPr>
            </w:pPr>
            <w:r w:rsidRPr="00F9475D">
              <w:rPr>
                <w:sz w:val="20"/>
                <w:szCs w:val="20"/>
              </w:rPr>
              <w:lastRenderedPageBreak/>
              <w:t>Здійснювати професійну педагогічну діяльність з використанням сучасних форм і креативних методів навчання, а також сприяти формуванню високих моральних якостей у здобувачів вищої освіти.</w:t>
            </w:r>
          </w:p>
          <w:p w:rsidR="00F9475D" w:rsidRPr="00F9475D" w:rsidRDefault="00F9475D" w:rsidP="00F9475D">
            <w:pPr>
              <w:spacing w:line="253" w:lineRule="auto"/>
              <w:ind w:right="61"/>
              <w:rPr>
                <w:sz w:val="20"/>
                <w:szCs w:val="20"/>
              </w:rPr>
            </w:pPr>
          </w:p>
          <w:p w:rsidR="00F9475D" w:rsidRPr="00F9475D" w:rsidRDefault="00F9475D" w:rsidP="00F9475D">
            <w:pPr>
              <w:spacing w:line="253" w:lineRule="auto"/>
              <w:ind w:right="61"/>
              <w:rPr>
                <w:sz w:val="20"/>
                <w:szCs w:val="20"/>
              </w:rPr>
            </w:pPr>
            <w:r w:rsidRPr="00F9475D">
              <w:rPr>
                <w:sz w:val="20"/>
                <w:szCs w:val="20"/>
              </w:rPr>
              <w:t>Складати та розробляти навчальну, навчально-методичну та наукову літературу (підручники, навчальні посібники, методичні рекомендації тощо), формувати зміст та обсяг навчальних програм з окремих нормативних та вибіркових дисциплін відповідно до стандартів вищої освіти та сучасних тенденцій юридичної науки.</w:t>
            </w:r>
          </w:p>
          <w:p w:rsidR="00F9475D" w:rsidRPr="00F9475D" w:rsidRDefault="00F9475D" w:rsidP="00F9475D">
            <w:pPr>
              <w:spacing w:line="253" w:lineRule="auto"/>
              <w:ind w:right="61"/>
              <w:rPr>
                <w:sz w:val="20"/>
                <w:szCs w:val="20"/>
              </w:rPr>
            </w:pPr>
          </w:p>
          <w:p w:rsidR="00F9475D" w:rsidRPr="00F9475D" w:rsidRDefault="00F9475D" w:rsidP="00F9475D">
            <w:pPr>
              <w:spacing w:line="253" w:lineRule="auto"/>
              <w:ind w:right="61"/>
              <w:rPr>
                <w:sz w:val="20"/>
                <w:szCs w:val="20"/>
              </w:rPr>
            </w:pPr>
            <w:r w:rsidRPr="00F9475D">
              <w:rPr>
                <w:sz w:val="20"/>
                <w:szCs w:val="20"/>
              </w:rPr>
              <w:t>Застосовувати сучасні передові концептуальні та методологічні знання, інформаційні та комунікативні технології, інтернет-ресурси та правові бази даних для самостійного збору, аналізу, обробки й доктринального тлумачення джерел у науковій та освітній діяльності.</w:t>
            </w:r>
          </w:p>
          <w:p w:rsidR="00F9475D" w:rsidRPr="00F9475D" w:rsidRDefault="00F9475D" w:rsidP="00F9475D">
            <w:pPr>
              <w:spacing w:line="253" w:lineRule="auto"/>
              <w:ind w:right="61"/>
              <w:rPr>
                <w:sz w:val="20"/>
                <w:szCs w:val="20"/>
              </w:rPr>
            </w:pPr>
          </w:p>
          <w:p w:rsidR="00F9475D" w:rsidRPr="00F9475D" w:rsidRDefault="00F9475D" w:rsidP="00F9475D">
            <w:pPr>
              <w:spacing w:line="253" w:lineRule="auto"/>
              <w:ind w:right="61"/>
              <w:rPr>
                <w:sz w:val="20"/>
                <w:szCs w:val="20"/>
              </w:rPr>
            </w:pPr>
            <w:r w:rsidRPr="00F9475D">
              <w:rPr>
                <w:sz w:val="20"/>
                <w:szCs w:val="20"/>
              </w:rPr>
              <w:t>Критично аналізувати інформацію із сучасної світової наукової та науково-популярної літератури для оцінки й синтезу нових і складних ідей, а також кваліфіковано відображати результати досліджень у наукових статтях (у фахових вітчизняних виданнях та базах даних Scopus / Web of Science), монографіях і звітах.</w:t>
            </w:r>
          </w:p>
          <w:p w:rsidR="00F9475D" w:rsidRPr="00F9475D" w:rsidRDefault="00F9475D" w:rsidP="00F9475D">
            <w:pPr>
              <w:spacing w:line="253" w:lineRule="auto"/>
              <w:ind w:right="61"/>
              <w:rPr>
                <w:sz w:val="20"/>
                <w:szCs w:val="20"/>
              </w:rPr>
            </w:pPr>
          </w:p>
          <w:p w:rsidR="00F9475D" w:rsidRPr="00F9475D" w:rsidRDefault="00F9475D" w:rsidP="00F9475D">
            <w:pPr>
              <w:spacing w:line="253" w:lineRule="auto"/>
              <w:ind w:right="61"/>
              <w:rPr>
                <w:sz w:val="20"/>
                <w:szCs w:val="20"/>
              </w:rPr>
            </w:pPr>
            <w:r w:rsidRPr="00F9475D">
              <w:rPr>
                <w:sz w:val="20"/>
                <w:szCs w:val="20"/>
              </w:rPr>
              <w:t xml:space="preserve">Професійно презентувати результати своїх досліджень на </w:t>
            </w:r>
            <w:r w:rsidRPr="00F9475D">
              <w:rPr>
                <w:sz w:val="20"/>
                <w:szCs w:val="20"/>
              </w:rPr>
              <w:lastRenderedPageBreak/>
              <w:t>міжнародних наукових конференціях та семінарах, спілкуватися в діалоговому режимі з широкою науковою спільнотою та громадськістю, практично використовуючи українську та іноземну мови в науковій, інноваційній та педагогічній діяльності.</w:t>
            </w:r>
          </w:p>
          <w:p w:rsidR="00F9475D" w:rsidRPr="00F9475D" w:rsidRDefault="00F9475D" w:rsidP="00F9475D">
            <w:pPr>
              <w:spacing w:line="253" w:lineRule="auto"/>
              <w:ind w:right="61"/>
              <w:rPr>
                <w:sz w:val="20"/>
                <w:szCs w:val="20"/>
              </w:rPr>
            </w:pPr>
          </w:p>
          <w:p w:rsidR="00F9475D" w:rsidRPr="00F9475D" w:rsidRDefault="00F9475D" w:rsidP="00F9475D">
            <w:pPr>
              <w:spacing w:line="253" w:lineRule="auto"/>
              <w:ind w:right="61"/>
              <w:rPr>
                <w:sz w:val="20"/>
                <w:szCs w:val="20"/>
              </w:rPr>
            </w:pPr>
            <w:r w:rsidRPr="00F9475D">
              <w:rPr>
                <w:sz w:val="20"/>
                <w:szCs w:val="20"/>
              </w:rPr>
              <w:t>Дотримуватися принципів академічної доброчесності, наукової та викладацької етики й деонтології у професійній діяльності, запобігати випадкам академічного плагіату та усвідомлювати юридичну, соціальну та етичну відповідальність за об’єктивність оприлюднених результатів і прийняті рішення.</w:t>
            </w:r>
          </w:p>
          <w:p w:rsidR="00F9475D" w:rsidRPr="00F9475D" w:rsidRDefault="00F9475D" w:rsidP="00F9475D">
            <w:pPr>
              <w:spacing w:line="253" w:lineRule="auto"/>
              <w:ind w:right="61"/>
              <w:rPr>
                <w:sz w:val="20"/>
                <w:szCs w:val="20"/>
              </w:rPr>
            </w:pPr>
          </w:p>
          <w:p w:rsidR="00A56314" w:rsidRPr="00F9475D" w:rsidRDefault="00F9475D" w:rsidP="00F9475D">
            <w:pPr>
              <w:spacing w:line="253" w:lineRule="auto"/>
              <w:ind w:right="61"/>
              <w:rPr>
                <w:sz w:val="20"/>
                <w:szCs w:val="20"/>
              </w:rPr>
            </w:pPr>
            <w:r w:rsidRPr="00F9475D">
              <w:rPr>
                <w:sz w:val="20"/>
                <w:szCs w:val="20"/>
              </w:rPr>
              <w:t>Планувати, раціонально організовувати та управляти певними видами наукових і навчальних робіт, здійснювати розподіл завдань у колективі відповідно до здібностей працівників, ефективно працювати в команді та керуватися принципом «навчання крізь життя» для підвищення власної конкурентоспроможності.</w:t>
            </w:r>
          </w:p>
        </w:tc>
        <w:tc>
          <w:tcPr>
            <w:tcW w:w="1843" w:type="dxa"/>
            <w:vAlign w:val="center"/>
          </w:tcPr>
          <w:p w:rsidR="00A56314" w:rsidRPr="00F9475D" w:rsidRDefault="00A56314" w:rsidP="00A56314">
            <w:pPr>
              <w:rPr>
                <w:sz w:val="20"/>
                <w:szCs w:val="20"/>
              </w:rPr>
            </w:pPr>
            <w:r w:rsidRPr="00F9475D">
              <w:rPr>
                <w:sz w:val="20"/>
                <w:szCs w:val="20"/>
              </w:rPr>
              <w:lastRenderedPageBreak/>
              <w:t>Щоденник  виробничої практики</w:t>
            </w:r>
          </w:p>
          <w:p w:rsidR="00A56314" w:rsidRPr="00F9475D" w:rsidRDefault="00A56314" w:rsidP="00A56314">
            <w:pPr>
              <w:jc w:val="center"/>
              <w:rPr>
                <w:sz w:val="20"/>
                <w:szCs w:val="20"/>
              </w:rPr>
            </w:pPr>
          </w:p>
          <w:p w:rsidR="00A56314" w:rsidRPr="00F9475D" w:rsidRDefault="00A56314" w:rsidP="00A56314">
            <w:pPr>
              <w:pStyle w:val="afa"/>
              <w:spacing w:line="360" w:lineRule="auto"/>
              <w:ind w:firstLine="0"/>
              <w:rPr>
                <w:sz w:val="20"/>
              </w:rPr>
            </w:pPr>
          </w:p>
          <w:p w:rsidR="00A56314" w:rsidRPr="00F9475D" w:rsidRDefault="00A56314" w:rsidP="00A56314">
            <w:pPr>
              <w:pStyle w:val="afa"/>
              <w:spacing w:line="360" w:lineRule="auto"/>
              <w:ind w:firstLine="0"/>
              <w:rPr>
                <w:sz w:val="18"/>
                <w:szCs w:val="18"/>
              </w:rPr>
            </w:pPr>
            <w:r w:rsidRPr="00F9475D">
              <w:rPr>
                <w:sz w:val="20"/>
              </w:rPr>
              <w:t xml:space="preserve">Звіт 15-20 сторінок. </w:t>
            </w:r>
            <w:r w:rsidRPr="00F9475D">
              <w:rPr>
                <w:sz w:val="18"/>
                <w:szCs w:val="18"/>
              </w:rPr>
              <w:t>В звіті систематизовано викладаються одержані студентом під час практики знання та вміння, описуються програмні питання</w:t>
            </w:r>
            <w:r w:rsidRPr="00F9475D">
              <w:rPr>
                <w:spacing w:val="40"/>
                <w:sz w:val="18"/>
                <w:szCs w:val="18"/>
              </w:rPr>
              <w:t xml:space="preserve"> </w:t>
            </w:r>
            <w:r w:rsidRPr="00F9475D">
              <w:rPr>
                <w:sz w:val="18"/>
                <w:szCs w:val="18"/>
              </w:rPr>
              <w:t>і здійснюється вирішення поставлених</w:t>
            </w:r>
            <w:r w:rsidRPr="00F9475D">
              <w:t xml:space="preserve"> </w:t>
            </w:r>
            <w:r w:rsidRPr="00F9475D">
              <w:rPr>
                <w:spacing w:val="-2"/>
                <w:sz w:val="18"/>
                <w:szCs w:val="18"/>
              </w:rPr>
              <w:t>завдань.</w:t>
            </w:r>
          </w:p>
          <w:p w:rsidR="00A56314" w:rsidRPr="00F9475D" w:rsidRDefault="00A56314" w:rsidP="00A56314">
            <w:pPr>
              <w:jc w:val="center"/>
              <w:rPr>
                <w:sz w:val="20"/>
                <w:szCs w:val="20"/>
              </w:rPr>
            </w:pPr>
          </w:p>
          <w:p w:rsidR="00A56314" w:rsidRPr="00F9475D" w:rsidRDefault="00A56314" w:rsidP="00A56314">
            <w:pPr>
              <w:jc w:val="center"/>
              <w:rPr>
                <w:sz w:val="20"/>
                <w:szCs w:val="20"/>
              </w:rPr>
            </w:pPr>
          </w:p>
          <w:p w:rsidR="00A56314" w:rsidRPr="00F9475D" w:rsidRDefault="00A56314" w:rsidP="00A56314">
            <w:pPr>
              <w:jc w:val="center"/>
              <w:rPr>
                <w:sz w:val="20"/>
                <w:szCs w:val="20"/>
              </w:rPr>
            </w:pPr>
            <w:r w:rsidRPr="00F9475D">
              <w:rPr>
                <w:sz w:val="20"/>
                <w:szCs w:val="20"/>
              </w:rPr>
              <w:t>Захист</w:t>
            </w:r>
          </w:p>
        </w:tc>
      </w:tr>
      <w:bookmarkEnd w:id="7"/>
    </w:tbl>
    <w:p w:rsidR="004D06FF" w:rsidRPr="00F9475D" w:rsidRDefault="004D06FF" w:rsidP="004D06FF">
      <w:pPr>
        <w:ind w:left="1800"/>
        <w:rPr>
          <w:b/>
          <w:sz w:val="20"/>
          <w:szCs w:val="20"/>
        </w:rPr>
      </w:pPr>
    </w:p>
    <w:p w:rsidR="004D06FF" w:rsidRPr="00F9475D" w:rsidRDefault="004D06FF" w:rsidP="004D06FF">
      <w:pPr>
        <w:ind w:left="1800"/>
        <w:rPr>
          <w:b/>
          <w:sz w:val="20"/>
          <w:szCs w:val="20"/>
        </w:rPr>
      </w:pPr>
    </w:p>
    <w:p w:rsidR="008C36FA" w:rsidRPr="00FC36D7" w:rsidRDefault="006A2975" w:rsidP="006F34B7">
      <w:pPr>
        <w:ind w:left="284" w:firstLine="425"/>
        <w:jc w:val="center"/>
        <w:rPr>
          <w:b/>
        </w:rPr>
      </w:pPr>
      <w:r>
        <w:rPr>
          <w:b/>
        </w:rPr>
        <w:t>4</w:t>
      </w:r>
      <w:r w:rsidR="00AF516E" w:rsidRPr="00FC36D7">
        <w:rPr>
          <w:b/>
        </w:rPr>
        <w:t>. Форма атестації здобувачів вищої освіти</w:t>
      </w:r>
    </w:p>
    <w:p w:rsidR="003A29AD" w:rsidRDefault="003A29AD" w:rsidP="003A29AD">
      <w:pPr>
        <w:ind w:left="284" w:firstLine="425"/>
        <w:jc w:val="both"/>
      </w:pPr>
      <w:r>
        <w:t>Атестація здобувачів освітнього рівня доктора філософії здійснюється у формі публічного захисту дисертації. Атестація здійснюється згідно з чинним законодавством.</w:t>
      </w:r>
    </w:p>
    <w:p w:rsidR="00741439" w:rsidRDefault="003A29AD" w:rsidP="003A29AD">
      <w:pPr>
        <w:ind w:left="284" w:firstLine="425"/>
        <w:jc w:val="both"/>
      </w:pPr>
      <w:r>
        <w:t>Дисертація на здобуття ступеня доктора філософії з права є самостійним розгорнутим дослідженням, яке пропонує розв’язання комплексної проблеми у сфері права або на її межі з іншими спеціальностями і передбачає глибоке переосмислення наявних та створення нових цілісних знань та/або практики правотворення та правозастосування. Дисертація на здобуття ступеня доктора філософії з права повинна мати обсяг основного тексту 6,5-9 авторських аркушів, оформлених відповідно до вимог, установлених МОН. Дисертація повинна відповідати вимогам академічної доброчесності і, зокрема, не повинна містити академічного плагіату, фабрикації, фальсифікації. Дисертація має бути розміщена у публічному доступі на сайті закладу вищої освіти (наукової установи), де здійснюється її захист, за винятком випадків передбачених законодавством.</w:t>
      </w:r>
    </w:p>
    <w:p w:rsidR="004451A9" w:rsidRDefault="004451A9" w:rsidP="00960873">
      <w:pPr>
        <w:ind w:left="284" w:firstLine="425"/>
        <w:jc w:val="center"/>
        <w:rPr>
          <w:b/>
        </w:rPr>
      </w:pPr>
    </w:p>
    <w:p w:rsidR="004451A9" w:rsidRDefault="004451A9" w:rsidP="00960873">
      <w:pPr>
        <w:ind w:left="284" w:firstLine="425"/>
        <w:jc w:val="center"/>
        <w:rPr>
          <w:b/>
        </w:rPr>
      </w:pPr>
    </w:p>
    <w:p w:rsidR="00960873" w:rsidRPr="005D7924" w:rsidRDefault="006A2975" w:rsidP="00960873">
      <w:pPr>
        <w:ind w:left="284" w:firstLine="425"/>
        <w:jc w:val="center"/>
        <w:rPr>
          <w:b/>
        </w:rPr>
      </w:pPr>
      <w:r w:rsidRPr="005D7924">
        <w:rPr>
          <w:b/>
        </w:rPr>
        <w:lastRenderedPageBreak/>
        <w:t>5</w:t>
      </w:r>
      <w:r w:rsidR="00960873" w:rsidRPr="005D7924">
        <w:rPr>
          <w:b/>
        </w:rPr>
        <w:t>. Формування індивідуальної освітньої траєкторії</w:t>
      </w:r>
    </w:p>
    <w:p w:rsidR="00960873" w:rsidRPr="005D7924" w:rsidRDefault="00960873" w:rsidP="00960873">
      <w:pPr>
        <w:ind w:left="284" w:firstLine="425"/>
        <w:jc w:val="both"/>
      </w:pPr>
      <w:r w:rsidRPr="005D7924">
        <w:t>Освітня програма передбачає можливість формування здобувачем вищої освіти індивідуальної освітньої траєкторії, що є його персональним шляхом реалізації особистісного потенціалу. Цей механізм спрямований на задоволення потреб та інтересів здобувачів вищої освіти та реалізується через вільний вибір освітніх компонентів та, за наявності, сертифікатних програм.</w:t>
      </w:r>
    </w:p>
    <w:p w:rsidR="00960873" w:rsidRPr="005D7924" w:rsidRDefault="00960873" w:rsidP="00960873">
      <w:pPr>
        <w:ind w:left="284" w:firstLine="425"/>
        <w:jc w:val="both"/>
      </w:pPr>
      <w:r w:rsidRPr="005D7924">
        <w:t>Ключові елементи індивідуальної освітньої траєкторії:</w:t>
      </w:r>
    </w:p>
    <w:p w:rsidR="00960873" w:rsidRPr="005D7924" w:rsidRDefault="00960873" w:rsidP="00960873">
      <w:pPr>
        <w:ind w:left="284" w:firstLine="425"/>
        <w:jc w:val="both"/>
      </w:pPr>
      <w:r w:rsidRPr="005D7924">
        <w:t>•</w:t>
      </w:r>
      <w:r w:rsidRPr="005D7924">
        <w:tab/>
        <w:t>Вільний вибір навчальних дисциплін: Здобувач вищої освіти має право обирати дисципліни з каталогу дисциплін вільного вибору (КДВВ), обсяг яких визначається освітньою програмою та навчальним планом. Обсяг однієї вибіркової дисципліни становить 5 кредитів ЄКТС. Здобувач вищої освіти може обирати дисципліни, що пропонуються для інших рівнів вищої освіти, за погодженням декана факультету. Не дозволяється обирати дисципліну, з якої вже є позитивна оцінка.</w:t>
      </w:r>
    </w:p>
    <w:p w:rsidR="00960873" w:rsidRPr="005D7924" w:rsidRDefault="00960873" w:rsidP="00960873">
      <w:pPr>
        <w:ind w:left="284" w:firstLine="425"/>
        <w:jc w:val="both"/>
      </w:pPr>
      <w:r w:rsidRPr="005D7924">
        <w:t>•</w:t>
      </w:r>
      <w:r w:rsidRPr="005D7924">
        <w:tab/>
        <w:t>Вибір програм профілізації та мікрокваліфікацій: Для поглиблення знань університет може пропонувати спеціалізовані програми, такі як «minor» (для загального уявлення з іншої галузі), профілізація (для поглибленого вивчення певного профілю) та мікрокваліфікації (для отримання кваліфікації відповідно до професійних стандартів).</w:t>
      </w:r>
    </w:p>
    <w:p w:rsidR="00960873" w:rsidRPr="005D7924" w:rsidRDefault="006A2975" w:rsidP="00960873">
      <w:pPr>
        <w:ind w:left="284" w:firstLine="425"/>
        <w:jc w:val="both"/>
      </w:pPr>
      <w:r w:rsidRPr="005D7924">
        <w:t xml:space="preserve">              </w:t>
      </w:r>
      <w:r w:rsidR="00960873" w:rsidRPr="005D7924">
        <w:t>Порядок формування та реалізації ІОТ:</w:t>
      </w:r>
    </w:p>
    <w:p w:rsidR="00960873" w:rsidRPr="005D7924" w:rsidRDefault="00960873" w:rsidP="00960873">
      <w:pPr>
        <w:ind w:left="284" w:firstLine="425"/>
        <w:jc w:val="both"/>
      </w:pPr>
      <w:r w:rsidRPr="005D7924">
        <w:t>1.</w:t>
      </w:r>
      <w:r w:rsidRPr="005D7924">
        <w:tab/>
        <w:t>Ознайомлення: На початку навчального року здобувачі ознайомлюються з КДВВ, який публікується в електронному розкладі університету на платформі TimeTable SNU.</w:t>
      </w:r>
    </w:p>
    <w:p w:rsidR="00960873" w:rsidRPr="005D7924" w:rsidRDefault="00960873" w:rsidP="00960873">
      <w:pPr>
        <w:ind w:left="284" w:firstLine="425"/>
        <w:jc w:val="both"/>
      </w:pPr>
      <w:r w:rsidRPr="005D7924">
        <w:t>2.</w:t>
      </w:r>
      <w:r w:rsidRPr="005D7924">
        <w:tab/>
        <w:t>Процедура вибору: Здобувач здійснює вибір дисциплін через свій особистий кабінет в електронній системі у визначені університетом терміни. Кафедра надає консультаційну підтримку.</w:t>
      </w:r>
    </w:p>
    <w:p w:rsidR="00960873" w:rsidRPr="005D7924" w:rsidRDefault="00960873" w:rsidP="00960873">
      <w:pPr>
        <w:ind w:left="284" w:firstLine="425"/>
        <w:jc w:val="both"/>
      </w:pPr>
      <w:r w:rsidRPr="005D7924">
        <w:t>3.</w:t>
      </w:r>
      <w:r w:rsidRPr="005D7924">
        <w:tab/>
        <w:t>Формування груп: Вибіркові дисципліни викладаються за умови формування групи мінімальною кількістю студентів (наприклад, 1</w:t>
      </w:r>
      <w:r w:rsidR="006A2975" w:rsidRPr="005D7924">
        <w:t>5</w:t>
      </w:r>
      <w:r w:rsidRPr="005D7924">
        <w:t xml:space="preserve"> осіб для бакалаврів, 1</w:t>
      </w:r>
      <w:r w:rsidR="006A2975" w:rsidRPr="005D7924">
        <w:t>2</w:t>
      </w:r>
      <w:r w:rsidRPr="005D7924">
        <w:t xml:space="preserve"> для магістрів</w:t>
      </w:r>
      <w:r w:rsidR="005D7924">
        <w:t>, 5 для докторів філософії</w:t>
      </w:r>
      <w:r w:rsidRPr="005D7924">
        <w:t>). У разі неформування групи, здобувачам вищої освіти надається можливість повторного вибору.</w:t>
      </w:r>
    </w:p>
    <w:p w:rsidR="00960873" w:rsidRPr="005D7924" w:rsidRDefault="00960873" w:rsidP="00960873">
      <w:pPr>
        <w:ind w:left="284" w:firstLine="425"/>
        <w:jc w:val="both"/>
      </w:pPr>
      <w:r w:rsidRPr="005D7924">
        <w:t>4.</w:t>
      </w:r>
      <w:r w:rsidRPr="005D7924">
        <w:tab/>
        <w:t>Індивідуальний навчальний план (ІНП): На основі результатів вільного вибору здобувач формує ІНП, який затверджується на кожен навчальний рік і є обов'язковим для виконання.</w:t>
      </w:r>
    </w:p>
    <w:p w:rsidR="009A57E2" w:rsidRDefault="00960873" w:rsidP="00960873">
      <w:pPr>
        <w:ind w:left="284" w:firstLine="425"/>
        <w:jc w:val="both"/>
      </w:pPr>
      <w:r w:rsidRPr="005D7924">
        <w:t>Результати навчання, отримані в рамках сертифікатних програм за іншою освітньою програмою або програм академічної мобільності, можуть бути перезараховані як частина освітньої програми за рішенням Вченої ради факультету</w:t>
      </w:r>
    </w:p>
    <w:p w:rsidR="00960873" w:rsidRPr="00FC36D7" w:rsidRDefault="00960873" w:rsidP="00960873">
      <w:pPr>
        <w:ind w:left="284" w:firstLine="425"/>
        <w:jc w:val="both"/>
      </w:pPr>
    </w:p>
    <w:p w:rsidR="00741439" w:rsidRPr="00741439" w:rsidRDefault="00741439" w:rsidP="00741439">
      <w:pPr>
        <w:ind w:left="284" w:firstLine="425"/>
        <w:jc w:val="center"/>
        <w:rPr>
          <w:b/>
        </w:rPr>
      </w:pPr>
      <w:r w:rsidRPr="00741439">
        <w:rPr>
          <w:b/>
        </w:rPr>
        <w:t>6. Вимоги до наявності системи внутрішнього забезпечення якості вищої освіти</w:t>
      </w:r>
    </w:p>
    <w:p w:rsidR="00741439" w:rsidRDefault="00741439" w:rsidP="00741439">
      <w:pPr>
        <w:ind w:left="284" w:firstLine="425"/>
        <w:jc w:val="both"/>
      </w:pPr>
      <w:r>
        <w:t xml:space="preserve">Наявність системи внутрішнього забезпечення якості вищої освіти є однією з необхідних умов ефективного функціонування закладу вищої освіти. Забезпечення якості освітньої діяльності та якості вищої освіти є багатоплановим і включає наявність необхідних ресурсів (кадрових, фінансових, матеріальних, інформаційних, наукових, навчально-методичних тощо); організацію навчального процесу, яка найбільш адекватно відповідає сучасним тенденціям розвитку національної та світової економіки та освіти; контроль освітньої діяльності університету та якості підготовки фахівців на всіх етапах навчання та на всіх рівнях: рівні університету, державному та міжнародному (європейському) рівнях.  </w:t>
      </w:r>
    </w:p>
    <w:p w:rsidR="00741439" w:rsidRDefault="00741439" w:rsidP="00741439">
      <w:pPr>
        <w:ind w:left="284" w:firstLine="425"/>
        <w:jc w:val="both"/>
      </w:pPr>
      <w:r>
        <w:t xml:space="preserve">Система забезпечення закладами вищої освіти якості освітньої діяльності та якості вищої освіти (система внутрішнього забезпечення якості) передбачає здійснення таких процедур і заходів: </w:t>
      </w:r>
    </w:p>
    <w:p w:rsidR="00741439" w:rsidRDefault="00741439" w:rsidP="00741439">
      <w:pPr>
        <w:ind w:left="284" w:firstLine="425"/>
        <w:jc w:val="both"/>
      </w:pPr>
      <w:r>
        <w:t xml:space="preserve">1) </w:t>
      </w:r>
      <w:r>
        <w:tab/>
        <w:t xml:space="preserve">визначення принципів та процедур забезпечення якості вищої освіти; </w:t>
      </w:r>
    </w:p>
    <w:p w:rsidR="00741439" w:rsidRDefault="00741439" w:rsidP="00741439">
      <w:pPr>
        <w:ind w:left="284" w:firstLine="425"/>
        <w:jc w:val="both"/>
      </w:pPr>
      <w:r>
        <w:t xml:space="preserve">2) </w:t>
      </w:r>
      <w:r>
        <w:tab/>
        <w:t xml:space="preserve">здійснення моніторингу та періодичного перегляду освітніх програм; </w:t>
      </w:r>
    </w:p>
    <w:p w:rsidR="00741439" w:rsidRDefault="00741439" w:rsidP="00741439">
      <w:pPr>
        <w:ind w:left="284" w:firstLine="425"/>
        <w:jc w:val="both"/>
      </w:pPr>
      <w:r>
        <w:t>3)</w:t>
      </w:r>
      <w:r>
        <w:tab/>
        <w:t xml:space="preserve">щорічне оцінювання здобувачів вищої освіти, науково-педагогічних і педагогічних працівників закладу вищої освіти та регулярне оприлюднення результатів таких оцінювань на офіційному веб-сайті закладу вищої освіти, на інформаційних стендах та в будь-який інший спосіб; </w:t>
      </w:r>
    </w:p>
    <w:p w:rsidR="00741439" w:rsidRDefault="00741439" w:rsidP="00741439">
      <w:pPr>
        <w:ind w:left="284" w:firstLine="425"/>
        <w:jc w:val="both"/>
      </w:pPr>
      <w:r>
        <w:t>4)</w:t>
      </w:r>
      <w:r>
        <w:tab/>
        <w:t xml:space="preserve">забезпечення підвищення кваліфікації педагогічних, наукових і науково- педагогічних працівників; </w:t>
      </w:r>
    </w:p>
    <w:p w:rsidR="00741439" w:rsidRDefault="00741439" w:rsidP="00741439">
      <w:pPr>
        <w:ind w:left="284" w:firstLine="425"/>
        <w:jc w:val="both"/>
      </w:pPr>
      <w:r>
        <w:t>5)</w:t>
      </w:r>
      <w:r>
        <w:tab/>
        <w:t xml:space="preserve">забезпечення наявності необхідних ресурсів для організації освітнього процесу, у тому числі самостійної роботи студентів, за кожною освітньою програмою; </w:t>
      </w:r>
    </w:p>
    <w:p w:rsidR="00741439" w:rsidRDefault="00741439" w:rsidP="00741439">
      <w:pPr>
        <w:ind w:left="284" w:firstLine="425"/>
        <w:jc w:val="both"/>
      </w:pPr>
      <w:r>
        <w:t>6)</w:t>
      </w:r>
      <w:r>
        <w:tab/>
        <w:t xml:space="preserve">забезпечення наявності інформаційних систем для ефективного управління освітнім процесом; </w:t>
      </w:r>
    </w:p>
    <w:p w:rsidR="00741439" w:rsidRDefault="00741439" w:rsidP="00741439">
      <w:pPr>
        <w:ind w:left="284" w:firstLine="425"/>
        <w:jc w:val="both"/>
      </w:pPr>
      <w:r>
        <w:t>7)</w:t>
      </w:r>
      <w:r>
        <w:tab/>
        <w:t xml:space="preserve">забезпечення публічності інформації про освітні програми, ступені вищої освіти та кваліфікації; </w:t>
      </w:r>
    </w:p>
    <w:p w:rsidR="00741439" w:rsidRDefault="00741439" w:rsidP="00741439">
      <w:pPr>
        <w:ind w:left="284" w:firstLine="425"/>
        <w:jc w:val="both"/>
      </w:pPr>
      <w:r>
        <w:lastRenderedPageBreak/>
        <w:t>8)</w:t>
      </w:r>
      <w:r>
        <w:tab/>
        <w:t xml:space="preserve">забезпечення дотримання академічної доброчесності працівниками закладів вищої освіти та здобувачами вищої освіти, у тому числі створення і забезпечення функціонування ефективної системи запобігання та виявлення академічного плагіату; </w:t>
      </w:r>
    </w:p>
    <w:p w:rsidR="00741439" w:rsidRDefault="00741439" w:rsidP="00741439">
      <w:pPr>
        <w:ind w:left="284" w:firstLine="425"/>
        <w:jc w:val="both"/>
      </w:pPr>
      <w:r>
        <w:t xml:space="preserve">9) інших процедур і заходів. </w:t>
      </w:r>
    </w:p>
    <w:p w:rsidR="00741439" w:rsidRDefault="00741439" w:rsidP="00741439">
      <w:pPr>
        <w:ind w:left="284" w:firstLine="425"/>
        <w:jc w:val="both"/>
      </w:pPr>
      <w:r>
        <w:t xml:space="preserve">Внутрішнє забезпечення якості вищої освіти здійснюється відповідно до «Положення про систему забезпечення якості освітньої діяльності та якості вищої освіти Східноукраїнського національного університету імені Володимира Даля», що оприлюднено на офіційному сайті університету (URL: </w:t>
      </w:r>
      <w:hyperlink r:id="rId22" w:history="1">
        <w:r w:rsidR="005D7924" w:rsidRPr="00264184">
          <w:rPr>
            <w:rStyle w:val="af1"/>
          </w:rPr>
          <w:t>https://snu.edu.ua/wp-content/uploads/2025/04/polozhennya-pro-systemu-zabezpechennya-yakosti.pdf</w:t>
        </w:r>
      </w:hyperlink>
      <w:r>
        <w:t xml:space="preserve">).  </w:t>
      </w:r>
    </w:p>
    <w:p w:rsidR="00741439" w:rsidRDefault="00741439" w:rsidP="00741439">
      <w:pPr>
        <w:ind w:left="284" w:firstLine="425"/>
        <w:jc w:val="both"/>
      </w:pPr>
      <w:r>
        <w:t>Система забезпечення закладом вищої освіти якості освітньої діяльності та якості вищої освіти (система внутрішнього забезпечення якості) за його поданням оцінюється Національним агентством із забезпечення якості вищої освіти або акредитованими ним незалежними установами оцінювання та забезпечення якості вищої освіти на предмет її відповідності вимогам до системи забезпечення якості вищої освіти, що затверджуються Національним агентством із забезпечення якості вищої освіти.</w:t>
      </w:r>
    </w:p>
    <w:p w:rsidR="00741439" w:rsidRDefault="00741439" w:rsidP="00741439">
      <w:pPr>
        <w:ind w:left="284" w:firstLine="425"/>
        <w:jc w:val="both"/>
      </w:pPr>
    </w:p>
    <w:p w:rsidR="00741439" w:rsidRPr="00741439" w:rsidRDefault="00741439" w:rsidP="00741439">
      <w:pPr>
        <w:pBdr>
          <w:top w:val="nil"/>
          <w:left w:val="nil"/>
          <w:bottom w:val="nil"/>
          <w:right w:val="nil"/>
          <w:between w:val="nil"/>
        </w:pBdr>
        <w:spacing w:after="200" w:line="276" w:lineRule="auto"/>
        <w:ind w:left="720"/>
        <w:jc w:val="center"/>
        <w:rPr>
          <w:rFonts w:eastAsia="Calibri"/>
          <w:b/>
          <w:color w:val="000000"/>
        </w:rPr>
      </w:pPr>
      <w:r w:rsidRPr="00741439">
        <w:rPr>
          <w:rFonts w:eastAsia="Calibri"/>
          <w:b/>
          <w:color w:val="000000"/>
        </w:rPr>
        <w:t>7. Матриця відповідності програмних компетентностей компонентам освітньої програми</w:t>
      </w:r>
    </w:p>
    <w:tbl>
      <w:tblPr>
        <w:tblStyle w:val="TableNormal"/>
        <w:tblW w:w="0" w:type="auto"/>
        <w:tblInd w:w="76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82"/>
        <w:gridCol w:w="737"/>
        <w:gridCol w:w="738"/>
        <w:gridCol w:w="737"/>
        <w:gridCol w:w="737"/>
        <w:gridCol w:w="737"/>
        <w:gridCol w:w="737"/>
        <w:gridCol w:w="737"/>
        <w:gridCol w:w="737"/>
        <w:gridCol w:w="738"/>
        <w:gridCol w:w="737"/>
        <w:gridCol w:w="739"/>
      </w:tblGrid>
      <w:tr w:rsidR="003A29AD" w:rsidTr="003A29AD">
        <w:trPr>
          <w:trHeight w:val="1117"/>
        </w:trPr>
        <w:tc>
          <w:tcPr>
            <w:tcW w:w="1282" w:type="dxa"/>
          </w:tcPr>
          <w:p w:rsidR="003A29AD" w:rsidRDefault="003A29AD" w:rsidP="003A29AD">
            <w:pPr>
              <w:pStyle w:val="TableParagraph"/>
            </w:pPr>
          </w:p>
        </w:tc>
        <w:tc>
          <w:tcPr>
            <w:tcW w:w="737" w:type="dxa"/>
            <w:textDirection w:val="btLr"/>
          </w:tcPr>
          <w:p w:rsidR="003A29AD" w:rsidRDefault="003A29AD" w:rsidP="003A29AD">
            <w:pPr>
              <w:pStyle w:val="TableParagraph"/>
              <w:spacing w:before="56"/>
              <w:rPr>
                <w:b/>
                <w:sz w:val="18"/>
              </w:rPr>
            </w:pPr>
          </w:p>
          <w:p w:rsidR="003A29AD" w:rsidRDefault="003A29AD" w:rsidP="003A29AD">
            <w:pPr>
              <w:pStyle w:val="TableParagraph"/>
              <w:ind w:left="275"/>
              <w:rPr>
                <w:sz w:val="18"/>
              </w:rPr>
            </w:pPr>
            <w:r>
              <w:rPr>
                <w:sz w:val="18"/>
              </w:rPr>
              <w:t xml:space="preserve">ОК </w:t>
            </w:r>
            <w:r>
              <w:rPr>
                <w:spacing w:val="-4"/>
                <w:sz w:val="18"/>
              </w:rPr>
              <w:t>1.1.</w:t>
            </w:r>
          </w:p>
        </w:tc>
        <w:tc>
          <w:tcPr>
            <w:tcW w:w="738" w:type="dxa"/>
            <w:textDirection w:val="btLr"/>
          </w:tcPr>
          <w:p w:rsidR="003A29AD" w:rsidRDefault="003A29AD" w:rsidP="003A29AD">
            <w:pPr>
              <w:pStyle w:val="TableParagraph"/>
              <w:spacing w:before="56"/>
              <w:rPr>
                <w:b/>
                <w:sz w:val="18"/>
              </w:rPr>
            </w:pPr>
          </w:p>
          <w:p w:rsidR="003A29AD" w:rsidRDefault="003A29AD" w:rsidP="003A29AD">
            <w:pPr>
              <w:pStyle w:val="TableParagraph"/>
              <w:ind w:left="275"/>
              <w:rPr>
                <w:sz w:val="18"/>
              </w:rPr>
            </w:pPr>
            <w:r>
              <w:rPr>
                <w:sz w:val="18"/>
              </w:rPr>
              <w:t xml:space="preserve">ОК </w:t>
            </w:r>
            <w:r>
              <w:rPr>
                <w:spacing w:val="-4"/>
                <w:sz w:val="18"/>
              </w:rPr>
              <w:t>1.2.</w:t>
            </w:r>
          </w:p>
        </w:tc>
        <w:tc>
          <w:tcPr>
            <w:tcW w:w="737" w:type="dxa"/>
            <w:textDirection w:val="btLr"/>
          </w:tcPr>
          <w:p w:rsidR="003A29AD" w:rsidRDefault="003A29AD" w:rsidP="003A29AD">
            <w:pPr>
              <w:pStyle w:val="TableParagraph"/>
              <w:spacing w:before="55"/>
              <w:rPr>
                <w:b/>
                <w:sz w:val="18"/>
              </w:rPr>
            </w:pPr>
          </w:p>
          <w:p w:rsidR="003A29AD" w:rsidRDefault="003A29AD" w:rsidP="003A29AD">
            <w:pPr>
              <w:pStyle w:val="TableParagraph"/>
              <w:spacing w:before="1"/>
              <w:ind w:left="275"/>
              <w:rPr>
                <w:sz w:val="18"/>
              </w:rPr>
            </w:pPr>
            <w:r>
              <w:rPr>
                <w:sz w:val="18"/>
              </w:rPr>
              <w:t xml:space="preserve">ОК </w:t>
            </w:r>
            <w:r>
              <w:rPr>
                <w:spacing w:val="-4"/>
                <w:sz w:val="18"/>
              </w:rPr>
              <w:t>2.1.</w:t>
            </w:r>
          </w:p>
        </w:tc>
        <w:tc>
          <w:tcPr>
            <w:tcW w:w="737" w:type="dxa"/>
            <w:textDirection w:val="btLr"/>
          </w:tcPr>
          <w:p w:rsidR="003A29AD" w:rsidRDefault="003A29AD" w:rsidP="003A29AD">
            <w:pPr>
              <w:pStyle w:val="TableParagraph"/>
              <w:spacing w:before="55"/>
              <w:rPr>
                <w:b/>
                <w:sz w:val="18"/>
              </w:rPr>
            </w:pPr>
          </w:p>
          <w:p w:rsidR="003A29AD" w:rsidRDefault="003A29AD" w:rsidP="003A29AD">
            <w:pPr>
              <w:pStyle w:val="TableParagraph"/>
              <w:ind w:left="275"/>
              <w:rPr>
                <w:sz w:val="18"/>
              </w:rPr>
            </w:pPr>
            <w:r>
              <w:rPr>
                <w:sz w:val="18"/>
              </w:rPr>
              <w:t xml:space="preserve">ОК </w:t>
            </w:r>
            <w:r>
              <w:rPr>
                <w:spacing w:val="-4"/>
                <w:sz w:val="18"/>
              </w:rPr>
              <w:t>2.2.</w:t>
            </w:r>
          </w:p>
        </w:tc>
        <w:tc>
          <w:tcPr>
            <w:tcW w:w="737" w:type="dxa"/>
            <w:textDirection w:val="btLr"/>
          </w:tcPr>
          <w:p w:rsidR="003A29AD" w:rsidRDefault="003A29AD" w:rsidP="003A29AD">
            <w:pPr>
              <w:pStyle w:val="TableParagraph"/>
              <w:spacing w:before="55"/>
              <w:rPr>
                <w:b/>
                <w:sz w:val="18"/>
              </w:rPr>
            </w:pPr>
          </w:p>
          <w:p w:rsidR="003A29AD" w:rsidRDefault="003A29AD" w:rsidP="003A29AD">
            <w:pPr>
              <w:pStyle w:val="TableParagraph"/>
              <w:ind w:left="275"/>
              <w:rPr>
                <w:sz w:val="18"/>
              </w:rPr>
            </w:pPr>
            <w:r>
              <w:rPr>
                <w:sz w:val="18"/>
              </w:rPr>
              <w:t xml:space="preserve">ОК </w:t>
            </w:r>
            <w:r>
              <w:rPr>
                <w:spacing w:val="-4"/>
                <w:sz w:val="18"/>
              </w:rPr>
              <w:t>3.1.</w:t>
            </w:r>
          </w:p>
        </w:tc>
        <w:tc>
          <w:tcPr>
            <w:tcW w:w="737" w:type="dxa"/>
            <w:textDirection w:val="btLr"/>
          </w:tcPr>
          <w:p w:rsidR="003A29AD" w:rsidRDefault="003A29AD" w:rsidP="003A29AD">
            <w:pPr>
              <w:pStyle w:val="TableParagraph"/>
              <w:spacing w:before="55"/>
              <w:rPr>
                <w:b/>
                <w:sz w:val="18"/>
              </w:rPr>
            </w:pPr>
          </w:p>
          <w:p w:rsidR="003A29AD" w:rsidRDefault="003A29AD" w:rsidP="003A29AD">
            <w:pPr>
              <w:pStyle w:val="TableParagraph"/>
              <w:ind w:left="275"/>
              <w:rPr>
                <w:sz w:val="18"/>
              </w:rPr>
            </w:pPr>
            <w:r>
              <w:rPr>
                <w:sz w:val="18"/>
              </w:rPr>
              <w:t xml:space="preserve">ОК </w:t>
            </w:r>
            <w:r>
              <w:rPr>
                <w:spacing w:val="-4"/>
                <w:sz w:val="18"/>
              </w:rPr>
              <w:t>3.2.</w:t>
            </w:r>
          </w:p>
        </w:tc>
        <w:tc>
          <w:tcPr>
            <w:tcW w:w="737" w:type="dxa"/>
            <w:textDirection w:val="btLr"/>
          </w:tcPr>
          <w:p w:rsidR="003A29AD" w:rsidRDefault="003A29AD" w:rsidP="003A29AD">
            <w:pPr>
              <w:pStyle w:val="TableParagraph"/>
              <w:spacing w:before="55"/>
              <w:rPr>
                <w:b/>
                <w:sz w:val="18"/>
              </w:rPr>
            </w:pPr>
          </w:p>
          <w:p w:rsidR="003A29AD" w:rsidRDefault="003A29AD" w:rsidP="003A29AD">
            <w:pPr>
              <w:pStyle w:val="TableParagraph"/>
              <w:ind w:left="275"/>
              <w:rPr>
                <w:sz w:val="18"/>
              </w:rPr>
            </w:pPr>
            <w:r>
              <w:rPr>
                <w:sz w:val="18"/>
              </w:rPr>
              <w:t xml:space="preserve">ОК </w:t>
            </w:r>
            <w:r>
              <w:rPr>
                <w:spacing w:val="-4"/>
                <w:sz w:val="18"/>
              </w:rPr>
              <w:t>4.1.</w:t>
            </w:r>
          </w:p>
        </w:tc>
        <w:tc>
          <w:tcPr>
            <w:tcW w:w="737" w:type="dxa"/>
            <w:textDirection w:val="btLr"/>
          </w:tcPr>
          <w:p w:rsidR="003A29AD" w:rsidRDefault="003A29AD" w:rsidP="003A29AD">
            <w:pPr>
              <w:pStyle w:val="TableParagraph"/>
              <w:spacing w:before="55"/>
              <w:rPr>
                <w:b/>
                <w:sz w:val="18"/>
              </w:rPr>
            </w:pPr>
          </w:p>
          <w:p w:rsidR="003A29AD" w:rsidRDefault="003A29AD" w:rsidP="003A29AD">
            <w:pPr>
              <w:pStyle w:val="TableParagraph"/>
              <w:ind w:left="275"/>
              <w:rPr>
                <w:sz w:val="18"/>
              </w:rPr>
            </w:pPr>
            <w:r>
              <w:rPr>
                <w:sz w:val="18"/>
              </w:rPr>
              <w:t xml:space="preserve">ОК </w:t>
            </w:r>
            <w:r>
              <w:rPr>
                <w:spacing w:val="-4"/>
                <w:sz w:val="18"/>
              </w:rPr>
              <w:t>4.2.</w:t>
            </w:r>
          </w:p>
        </w:tc>
        <w:tc>
          <w:tcPr>
            <w:tcW w:w="738" w:type="dxa"/>
            <w:textDirection w:val="btLr"/>
          </w:tcPr>
          <w:p w:rsidR="003A29AD" w:rsidRDefault="003A29AD" w:rsidP="003A29AD">
            <w:pPr>
              <w:pStyle w:val="TableParagraph"/>
              <w:spacing w:before="55"/>
              <w:rPr>
                <w:b/>
                <w:sz w:val="18"/>
              </w:rPr>
            </w:pPr>
          </w:p>
          <w:p w:rsidR="003A29AD" w:rsidRDefault="003A29AD" w:rsidP="003A29AD">
            <w:pPr>
              <w:pStyle w:val="TableParagraph"/>
              <w:ind w:left="275"/>
              <w:rPr>
                <w:sz w:val="18"/>
              </w:rPr>
            </w:pPr>
            <w:r>
              <w:rPr>
                <w:sz w:val="18"/>
              </w:rPr>
              <w:t xml:space="preserve">ОК </w:t>
            </w:r>
            <w:r>
              <w:rPr>
                <w:spacing w:val="-4"/>
                <w:sz w:val="18"/>
              </w:rPr>
              <w:t>4.3.</w:t>
            </w:r>
          </w:p>
        </w:tc>
        <w:tc>
          <w:tcPr>
            <w:tcW w:w="737" w:type="dxa"/>
            <w:textDirection w:val="btLr"/>
          </w:tcPr>
          <w:p w:rsidR="003A29AD" w:rsidRDefault="003A29AD" w:rsidP="003A29AD">
            <w:pPr>
              <w:pStyle w:val="TableParagraph"/>
              <w:spacing w:before="54"/>
              <w:rPr>
                <w:b/>
                <w:sz w:val="18"/>
              </w:rPr>
            </w:pPr>
          </w:p>
          <w:p w:rsidR="003A29AD" w:rsidRDefault="003A29AD" w:rsidP="003A29AD">
            <w:pPr>
              <w:pStyle w:val="TableParagraph"/>
              <w:ind w:left="275"/>
              <w:rPr>
                <w:sz w:val="18"/>
              </w:rPr>
            </w:pPr>
            <w:r>
              <w:rPr>
                <w:sz w:val="18"/>
              </w:rPr>
              <w:t xml:space="preserve">ОК </w:t>
            </w:r>
            <w:r>
              <w:rPr>
                <w:spacing w:val="-4"/>
                <w:sz w:val="18"/>
              </w:rPr>
              <w:t>4.4.</w:t>
            </w:r>
          </w:p>
        </w:tc>
        <w:tc>
          <w:tcPr>
            <w:tcW w:w="739" w:type="dxa"/>
            <w:textDirection w:val="btLr"/>
          </w:tcPr>
          <w:p w:rsidR="003A29AD" w:rsidRDefault="003A29AD" w:rsidP="003A29AD">
            <w:pPr>
              <w:pStyle w:val="TableParagraph"/>
              <w:spacing w:before="56"/>
              <w:rPr>
                <w:b/>
                <w:sz w:val="18"/>
              </w:rPr>
            </w:pPr>
          </w:p>
          <w:p w:rsidR="003A29AD" w:rsidRDefault="003A29AD" w:rsidP="003A29AD">
            <w:pPr>
              <w:pStyle w:val="TableParagraph"/>
              <w:ind w:left="275"/>
              <w:rPr>
                <w:sz w:val="18"/>
              </w:rPr>
            </w:pPr>
            <w:r>
              <w:rPr>
                <w:sz w:val="18"/>
              </w:rPr>
              <w:t xml:space="preserve">ОК </w:t>
            </w:r>
            <w:r>
              <w:rPr>
                <w:spacing w:val="-4"/>
                <w:sz w:val="18"/>
              </w:rPr>
              <w:t>4.5.</w:t>
            </w:r>
          </w:p>
        </w:tc>
      </w:tr>
      <w:tr w:rsidR="003A29AD" w:rsidTr="003A29AD">
        <w:trPr>
          <w:trHeight w:val="270"/>
        </w:trPr>
        <w:tc>
          <w:tcPr>
            <w:tcW w:w="1282" w:type="dxa"/>
          </w:tcPr>
          <w:p w:rsidR="003A29AD" w:rsidRDefault="003A29AD" w:rsidP="003A29AD">
            <w:pPr>
              <w:pStyle w:val="TableParagraph"/>
              <w:spacing w:before="17"/>
              <w:ind w:left="44" w:right="11"/>
              <w:jc w:val="center"/>
              <w:rPr>
                <w:sz w:val="20"/>
              </w:rPr>
            </w:pPr>
            <w:r>
              <w:rPr>
                <w:spacing w:val="-5"/>
                <w:sz w:val="20"/>
              </w:rPr>
              <w:t>ІК</w:t>
            </w:r>
          </w:p>
        </w:tc>
        <w:tc>
          <w:tcPr>
            <w:tcW w:w="737" w:type="dxa"/>
          </w:tcPr>
          <w:p w:rsidR="003A29AD" w:rsidRDefault="003A29AD" w:rsidP="003A29AD">
            <w:pPr>
              <w:pStyle w:val="TableParagraph"/>
              <w:spacing w:line="251" w:lineRule="exact"/>
              <w:ind w:left="17"/>
              <w:jc w:val="center"/>
              <w:rPr>
                <w:sz w:val="24"/>
              </w:rPr>
            </w:pPr>
            <w:r>
              <w:rPr>
                <w:spacing w:val="-10"/>
                <w:sz w:val="24"/>
              </w:rPr>
              <w:t>+</w:t>
            </w:r>
          </w:p>
        </w:tc>
        <w:tc>
          <w:tcPr>
            <w:tcW w:w="738" w:type="dxa"/>
          </w:tcPr>
          <w:p w:rsidR="003A29AD" w:rsidRDefault="003A29AD" w:rsidP="003A29AD">
            <w:pPr>
              <w:pStyle w:val="TableParagraph"/>
              <w:spacing w:line="251" w:lineRule="exact"/>
              <w:ind w:left="16"/>
              <w:jc w:val="center"/>
              <w:rPr>
                <w:sz w:val="24"/>
              </w:rPr>
            </w:pPr>
            <w:r>
              <w:rPr>
                <w:spacing w:val="-10"/>
                <w:sz w:val="24"/>
              </w:rPr>
              <w:t>+</w:t>
            </w:r>
          </w:p>
        </w:tc>
        <w:tc>
          <w:tcPr>
            <w:tcW w:w="737" w:type="dxa"/>
          </w:tcPr>
          <w:p w:rsidR="003A29AD" w:rsidRDefault="003A29AD" w:rsidP="003A29AD">
            <w:pPr>
              <w:pStyle w:val="TableParagraph"/>
              <w:spacing w:line="251" w:lineRule="exact"/>
              <w:ind w:left="17" w:right="2"/>
              <w:jc w:val="center"/>
              <w:rPr>
                <w:sz w:val="24"/>
              </w:rPr>
            </w:pPr>
            <w:r>
              <w:rPr>
                <w:spacing w:val="-10"/>
                <w:sz w:val="24"/>
              </w:rPr>
              <w:t>+</w:t>
            </w:r>
          </w:p>
        </w:tc>
        <w:tc>
          <w:tcPr>
            <w:tcW w:w="737" w:type="dxa"/>
          </w:tcPr>
          <w:p w:rsidR="003A29AD" w:rsidRDefault="003A29AD" w:rsidP="003A29AD">
            <w:pPr>
              <w:pStyle w:val="TableParagraph"/>
              <w:spacing w:line="251" w:lineRule="exact"/>
              <w:ind w:left="17" w:right="2"/>
              <w:jc w:val="center"/>
              <w:rPr>
                <w:sz w:val="24"/>
              </w:rPr>
            </w:pPr>
            <w:r>
              <w:rPr>
                <w:spacing w:val="-10"/>
                <w:sz w:val="24"/>
              </w:rPr>
              <w:t>+</w:t>
            </w:r>
          </w:p>
        </w:tc>
        <w:tc>
          <w:tcPr>
            <w:tcW w:w="737" w:type="dxa"/>
          </w:tcPr>
          <w:p w:rsidR="003A29AD" w:rsidRDefault="003A29AD" w:rsidP="003A29AD">
            <w:pPr>
              <w:pStyle w:val="TableParagraph"/>
              <w:spacing w:line="251" w:lineRule="exact"/>
              <w:ind w:left="17" w:right="2"/>
              <w:jc w:val="center"/>
              <w:rPr>
                <w:sz w:val="24"/>
              </w:rPr>
            </w:pPr>
            <w:r>
              <w:rPr>
                <w:spacing w:val="-10"/>
                <w:sz w:val="24"/>
              </w:rPr>
              <w:t>+</w:t>
            </w:r>
          </w:p>
        </w:tc>
        <w:tc>
          <w:tcPr>
            <w:tcW w:w="737" w:type="dxa"/>
          </w:tcPr>
          <w:p w:rsidR="003A29AD" w:rsidRDefault="003A29AD" w:rsidP="003A29AD">
            <w:pPr>
              <w:pStyle w:val="TableParagraph"/>
              <w:spacing w:line="251" w:lineRule="exact"/>
              <w:ind w:left="17" w:right="2"/>
              <w:jc w:val="center"/>
              <w:rPr>
                <w:sz w:val="24"/>
              </w:rPr>
            </w:pPr>
            <w:r>
              <w:rPr>
                <w:spacing w:val="-10"/>
                <w:sz w:val="24"/>
              </w:rPr>
              <w:t>+</w:t>
            </w:r>
          </w:p>
        </w:tc>
        <w:tc>
          <w:tcPr>
            <w:tcW w:w="737" w:type="dxa"/>
          </w:tcPr>
          <w:p w:rsidR="003A29AD" w:rsidRDefault="003A29AD" w:rsidP="003A29AD">
            <w:pPr>
              <w:pStyle w:val="TableParagraph"/>
              <w:spacing w:line="251" w:lineRule="exact"/>
              <w:ind w:left="17" w:right="2"/>
              <w:jc w:val="center"/>
              <w:rPr>
                <w:sz w:val="24"/>
              </w:rPr>
            </w:pPr>
            <w:r>
              <w:rPr>
                <w:spacing w:val="-10"/>
                <w:sz w:val="24"/>
              </w:rPr>
              <w:t>+</w:t>
            </w:r>
          </w:p>
        </w:tc>
        <w:tc>
          <w:tcPr>
            <w:tcW w:w="737" w:type="dxa"/>
          </w:tcPr>
          <w:p w:rsidR="003A29AD" w:rsidRDefault="003A29AD" w:rsidP="003A29AD">
            <w:pPr>
              <w:pStyle w:val="TableParagraph"/>
              <w:spacing w:line="251" w:lineRule="exact"/>
              <w:ind w:left="17" w:right="3"/>
              <w:jc w:val="center"/>
              <w:rPr>
                <w:sz w:val="24"/>
              </w:rPr>
            </w:pPr>
            <w:r>
              <w:rPr>
                <w:spacing w:val="-10"/>
                <w:sz w:val="24"/>
              </w:rPr>
              <w:t>+</w:t>
            </w:r>
          </w:p>
        </w:tc>
        <w:tc>
          <w:tcPr>
            <w:tcW w:w="738" w:type="dxa"/>
          </w:tcPr>
          <w:p w:rsidR="003A29AD" w:rsidRDefault="003A29AD" w:rsidP="003A29AD">
            <w:pPr>
              <w:pStyle w:val="TableParagraph"/>
              <w:spacing w:line="251" w:lineRule="exact"/>
              <w:ind w:left="16" w:right="3"/>
              <w:jc w:val="center"/>
              <w:rPr>
                <w:sz w:val="24"/>
              </w:rPr>
            </w:pPr>
            <w:r>
              <w:rPr>
                <w:spacing w:val="-10"/>
                <w:sz w:val="24"/>
              </w:rPr>
              <w:t>+</w:t>
            </w:r>
          </w:p>
        </w:tc>
        <w:tc>
          <w:tcPr>
            <w:tcW w:w="737" w:type="dxa"/>
          </w:tcPr>
          <w:p w:rsidR="003A29AD" w:rsidRDefault="003A29AD" w:rsidP="003A29AD">
            <w:pPr>
              <w:pStyle w:val="TableParagraph"/>
              <w:spacing w:line="251" w:lineRule="exact"/>
              <w:ind w:left="17" w:right="4"/>
              <w:jc w:val="center"/>
              <w:rPr>
                <w:sz w:val="24"/>
              </w:rPr>
            </w:pPr>
            <w:r>
              <w:rPr>
                <w:spacing w:val="-10"/>
                <w:sz w:val="24"/>
              </w:rPr>
              <w:t>+</w:t>
            </w:r>
          </w:p>
        </w:tc>
        <w:tc>
          <w:tcPr>
            <w:tcW w:w="739" w:type="dxa"/>
          </w:tcPr>
          <w:p w:rsidR="003A29AD" w:rsidRDefault="003A29AD" w:rsidP="003A29AD">
            <w:pPr>
              <w:pStyle w:val="TableParagraph"/>
              <w:spacing w:line="251" w:lineRule="exact"/>
              <w:ind w:left="10"/>
              <w:jc w:val="center"/>
              <w:rPr>
                <w:sz w:val="24"/>
              </w:rPr>
            </w:pPr>
            <w:r>
              <w:rPr>
                <w:spacing w:val="-10"/>
                <w:sz w:val="24"/>
              </w:rPr>
              <w:t>+</w:t>
            </w:r>
          </w:p>
        </w:tc>
      </w:tr>
      <w:tr w:rsidR="003A29AD" w:rsidTr="003A29AD">
        <w:trPr>
          <w:trHeight w:val="268"/>
        </w:trPr>
        <w:tc>
          <w:tcPr>
            <w:tcW w:w="1282" w:type="dxa"/>
          </w:tcPr>
          <w:p w:rsidR="003A29AD" w:rsidRDefault="003A29AD" w:rsidP="003A29AD">
            <w:pPr>
              <w:pStyle w:val="TableParagraph"/>
              <w:spacing w:before="14"/>
              <w:ind w:left="44" w:right="12"/>
              <w:jc w:val="center"/>
              <w:rPr>
                <w:sz w:val="20"/>
              </w:rPr>
            </w:pPr>
            <w:r>
              <w:rPr>
                <w:sz w:val="20"/>
              </w:rPr>
              <w:t>ЗК</w:t>
            </w:r>
            <w:r>
              <w:rPr>
                <w:spacing w:val="-4"/>
                <w:sz w:val="20"/>
              </w:rPr>
              <w:t xml:space="preserve"> </w:t>
            </w:r>
            <w:r>
              <w:rPr>
                <w:spacing w:val="-5"/>
                <w:sz w:val="20"/>
              </w:rPr>
              <w:t>01</w:t>
            </w:r>
          </w:p>
        </w:tc>
        <w:tc>
          <w:tcPr>
            <w:tcW w:w="737" w:type="dxa"/>
          </w:tcPr>
          <w:p w:rsidR="003A29AD" w:rsidRDefault="003A29AD" w:rsidP="003A29AD">
            <w:pPr>
              <w:pStyle w:val="TableParagraph"/>
              <w:spacing w:line="248" w:lineRule="exact"/>
              <w:ind w:left="17"/>
              <w:jc w:val="center"/>
              <w:rPr>
                <w:sz w:val="24"/>
              </w:rPr>
            </w:pPr>
            <w:r>
              <w:rPr>
                <w:spacing w:val="-10"/>
                <w:sz w:val="24"/>
              </w:rPr>
              <w:t>+</w:t>
            </w:r>
          </w:p>
        </w:tc>
        <w:tc>
          <w:tcPr>
            <w:tcW w:w="738"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spacing w:line="248" w:lineRule="exact"/>
              <w:ind w:left="17" w:right="2"/>
              <w:jc w:val="center"/>
              <w:rPr>
                <w:sz w:val="24"/>
              </w:rPr>
            </w:pPr>
            <w:r>
              <w:rPr>
                <w:spacing w:val="-10"/>
                <w:sz w:val="24"/>
              </w:rPr>
              <w:t>+</w:t>
            </w:r>
          </w:p>
        </w:tc>
        <w:tc>
          <w:tcPr>
            <w:tcW w:w="737" w:type="dxa"/>
          </w:tcPr>
          <w:p w:rsidR="003A29AD" w:rsidRDefault="003A29AD" w:rsidP="003A29AD">
            <w:pPr>
              <w:pStyle w:val="TableParagraph"/>
              <w:spacing w:line="248" w:lineRule="exact"/>
              <w:ind w:left="17" w:right="2"/>
              <w:jc w:val="center"/>
              <w:rPr>
                <w:sz w:val="24"/>
              </w:rPr>
            </w:pPr>
            <w:r>
              <w:rPr>
                <w:spacing w:val="-10"/>
                <w:sz w:val="24"/>
              </w:rPr>
              <w:t>+</w:t>
            </w:r>
          </w:p>
        </w:tc>
        <w:tc>
          <w:tcPr>
            <w:tcW w:w="737" w:type="dxa"/>
          </w:tcPr>
          <w:p w:rsidR="003A29AD" w:rsidRDefault="003A29AD" w:rsidP="003A29AD">
            <w:pPr>
              <w:pStyle w:val="TableParagraph"/>
              <w:spacing w:line="248" w:lineRule="exact"/>
              <w:ind w:left="17" w:right="3"/>
              <w:jc w:val="center"/>
              <w:rPr>
                <w:sz w:val="24"/>
              </w:rPr>
            </w:pPr>
            <w:r>
              <w:rPr>
                <w:spacing w:val="-10"/>
                <w:sz w:val="24"/>
              </w:rPr>
              <w:t>+</w:t>
            </w:r>
          </w:p>
        </w:tc>
        <w:tc>
          <w:tcPr>
            <w:tcW w:w="738" w:type="dxa"/>
          </w:tcPr>
          <w:p w:rsidR="003A29AD" w:rsidRDefault="003A29AD" w:rsidP="003A29AD">
            <w:pPr>
              <w:pStyle w:val="TableParagraph"/>
              <w:spacing w:line="248" w:lineRule="exact"/>
              <w:ind w:left="16" w:right="3"/>
              <w:jc w:val="center"/>
              <w:rPr>
                <w:sz w:val="24"/>
              </w:rPr>
            </w:pPr>
            <w:r>
              <w:rPr>
                <w:spacing w:val="-10"/>
                <w:sz w:val="24"/>
              </w:rPr>
              <w:t>+</w:t>
            </w:r>
          </w:p>
        </w:tc>
        <w:tc>
          <w:tcPr>
            <w:tcW w:w="737" w:type="dxa"/>
          </w:tcPr>
          <w:p w:rsidR="003A29AD" w:rsidRDefault="003A29AD" w:rsidP="003A29AD">
            <w:pPr>
              <w:pStyle w:val="TableParagraph"/>
              <w:spacing w:line="248" w:lineRule="exact"/>
              <w:ind w:left="17" w:right="4"/>
              <w:jc w:val="center"/>
              <w:rPr>
                <w:sz w:val="24"/>
              </w:rPr>
            </w:pPr>
            <w:r>
              <w:rPr>
                <w:spacing w:val="-10"/>
                <w:sz w:val="24"/>
              </w:rPr>
              <w:t>+</w:t>
            </w:r>
          </w:p>
        </w:tc>
        <w:tc>
          <w:tcPr>
            <w:tcW w:w="739" w:type="dxa"/>
          </w:tcPr>
          <w:p w:rsidR="003A29AD" w:rsidRDefault="003A29AD" w:rsidP="003A29AD">
            <w:pPr>
              <w:pStyle w:val="TableParagraph"/>
              <w:rPr>
                <w:sz w:val="18"/>
              </w:rPr>
            </w:pPr>
          </w:p>
        </w:tc>
      </w:tr>
      <w:tr w:rsidR="003A29AD" w:rsidTr="003A29AD">
        <w:trPr>
          <w:trHeight w:val="268"/>
        </w:trPr>
        <w:tc>
          <w:tcPr>
            <w:tcW w:w="1282" w:type="dxa"/>
          </w:tcPr>
          <w:p w:rsidR="003A29AD" w:rsidRDefault="003A29AD" w:rsidP="003A29AD">
            <w:pPr>
              <w:pStyle w:val="TableParagraph"/>
              <w:spacing w:before="14"/>
              <w:ind w:left="44" w:right="7"/>
              <w:jc w:val="center"/>
              <w:rPr>
                <w:sz w:val="20"/>
              </w:rPr>
            </w:pPr>
            <w:r>
              <w:rPr>
                <w:sz w:val="20"/>
              </w:rPr>
              <w:t>ЗК</w:t>
            </w:r>
            <w:r>
              <w:rPr>
                <w:spacing w:val="-4"/>
                <w:sz w:val="20"/>
              </w:rPr>
              <w:t xml:space="preserve"> </w:t>
            </w:r>
            <w:r>
              <w:rPr>
                <w:spacing w:val="-5"/>
                <w:sz w:val="20"/>
              </w:rPr>
              <w:t>02</w:t>
            </w:r>
          </w:p>
        </w:tc>
        <w:tc>
          <w:tcPr>
            <w:tcW w:w="737" w:type="dxa"/>
          </w:tcPr>
          <w:p w:rsidR="003A29AD" w:rsidRDefault="003A29AD" w:rsidP="003A29AD">
            <w:pPr>
              <w:pStyle w:val="TableParagraph"/>
              <w:rPr>
                <w:sz w:val="18"/>
              </w:rPr>
            </w:pPr>
          </w:p>
        </w:tc>
        <w:tc>
          <w:tcPr>
            <w:tcW w:w="738"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spacing w:line="248" w:lineRule="exact"/>
              <w:ind w:left="17" w:right="2"/>
              <w:jc w:val="center"/>
              <w:rPr>
                <w:sz w:val="24"/>
              </w:rPr>
            </w:pPr>
            <w:r>
              <w:rPr>
                <w:spacing w:val="-10"/>
                <w:sz w:val="24"/>
              </w:rPr>
              <w:t>+</w:t>
            </w:r>
          </w:p>
        </w:tc>
        <w:tc>
          <w:tcPr>
            <w:tcW w:w="737" w:type="dxa"/>
          </w:tcPr>
          <w:p w:rsidR="003A29AD" w:rsidRDefault="003A29AD" w:rsidP="003A29AD">
            <w:pPr>
              <w:pStyle w:val="TableParagraph"/>
              <w:spacing w:line="248" w:lineRule="exact"/>
              <w:ind w:left="17" w:right="2"/>
              <w:jc w:val="center"/>
              <w:rPr>
                <w:sz w:val="24"/>
              </w:rPr>
            </w:pPr>
            <w:r>
              <w:rPr>
                <w:spacing w:val="-10"/>
                <w:sz w:val="24"/>
              </w:rPr>
              <w:t>+</w:t>
            </w: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8" w:type="dxa"/>
          </w:tcPr>
          <w:p w:rsidR="003A29AD" w:rsidRDefault="003A29AD" w:rsidP="003A29AD">
            <w:pPr>
              <w:pStyle w:val="TableParagraph"/>
              <w:spacing w:line="248" w:lineRule="exact"/>
              <w:ind w:left="16" w:right="3"/>
              <w:jc w:val="center"/>
              <w:rPr>
                <w:sz w:val="24"/>
              </w:rPr>
            </w:pPr>
            <w:r>
              <w:rPr>
                <w:spacing w:val="-10"/>
                <w:sz w:val="24"/>
              </w:rPr>
              <w:t>+</w:t>
            </w:r>
          </w:p>
        </w:tc>
        <w:tc>
          <w:tcPr>
            <w:tcW w:w="737" w:type="dxa"/>
          </w:tcPr>
          <w:p w:rsidR="003A29AD" w:rsidRDefault="003A29AD" w:rsidP="003A29AD">
            <w:pPr>
              <w:pStyle w:val="TableParagraph"/>
              <w:spacing w:line="248" w:lineRule="exact"/>
              <w:ind w:left="17" w:right="4"/>
              <w:jc w:val="center"/>
              <w:rPr>
                <w:sz w:val="24"/>
              </w:rPr>
            </w:pPr>
            <w:r>
              <w:rPr>
                <w:spacing w:val="-10"/>
                <w:sz w:val="24"/>
              </w:rPr>
              <w:t>+</w:t>
            </w:r>
          </w:p>
        </w:tc>
        <w:tc>
          <w:tcPr>
            <w:tcW w:w="739" w:type="dxa"/>
          </w:tcPr>
          <w:p w:rsidR="003A29AD" w:rsidRDefault="003A29AD" w:rsidP="003A29AD">
            <w:pPr>
              <w:pStyle w:val="TableParagraph"/>
              <w:spacing w:line="248" w:lineRule="exact"/>
              <w:ind w:left="10"/>
              <w:jc w:val="center"/>
              <w:rPr>
                <w:sz w:val="24"/>
              </w:rPr>
            </w:pPr>
            <w:r>
              <w:rPr>
                <w:spacing w:val="-10"/>
                <w:sz w:val="24"/>
              </w:rPr>
              <w:t>+</w:t>
            </w:r>
          </w:p>
        </w:tc>
      </w:tr>
      <w:tr w:rsidR="003A29AD" w:rsidTr="003A29AD">
        <w:trPr>
          <w:trHeight w:val="270"/>
        </w:trPr>
        <w:tc>
          <w:tcPr>
            <w:tcW w:w="1282" w:type="dxa"/>
          </w:tcPr>
          <w:p w:rsidR="003A29AD" w:rsidRDefault="003A29AD" w:rsidP="003A29AD">
            <w:pPr>
              <w:pStyle w:val="TableParagraph"/>
              <w:spacing w:before="17"/>
              <w:ind w:left="44" w:right="7"/>
              <w:jc w:val="center"/>
              <w:rPr>
                <w:sz w:val="20"/>
              </w:rPr>
            </w:pPr>
            <w:r>
              <w:rPr>
                <w:sz w:val="20"/>
              </w:rPr>
              <w:t>ЗК</w:t>
            </w:r>
            <w:r>
              <w:rPr>
                <w:spacing w:val="-4"/>
                <w:sz w:val="20"/>
              </w:rPr>
              <w:t xml:space="preserve"> </w:t>
            </w:r>
            <w:r>
              <w:rPr>
                <w:spacing w:val="-5"/>
                <w:sz w:val="20"/>
              </w:rPr>
              <w:t>03</w:t>
            </w:r>
          </w:p>
        </w:tc>
        <w:tc>
          <w:tcPr>
            <w:tcW w:w="737" w:type="dxa"/>
          </w:tcPr>
          <w:p w:rsidR="003A29AD" w:rsidRDefault="003A29AD" w:rsidP="003A29AD">
            <w:pPr>
              <w:pStyle w:val="TableParagraph"/>
              <w:spacing w:line="251" w:lineRule="exact"/>
              <w:ind w:left="17"/>
              <w:jc w:val="center"/>
              <w:rPr>
                <w:sz w:val="24"/>
              </w:rPr>
            </w:pPr>
            <w:r>
              <w:rPr>
                <w:spacing w:val="-10"/>
                <w:sz w:val="24"/>
              </w:rPr>
              <w:t>+</w:t>
            </w:r>
          </w:p>
        </w:tc>
        <w:tc>
          <w:tcPr>
            <w:tcW w:w="738" w:type="dxa"/>
          </w:tcPr>
          <w:p w:rsidR="003A29AD" w:rsidRDefault="003A29AD" w:rsidP="003A29AD">
            <w:pPr>
              <w:pStyle w:val="TableParagraph"/>
              <w:spacing w:line="251" w:lineRule="exact"/>
              <w:ind w:left="16"/>
              <w:jc w:val="center"/>
              <w:rPr>
                <w:sz w:val="24"/>
              </w:rPr>
            </w:pPr>
            <w:r>
              <w:rPr>
                <w:spacing w:val="-10"/>
                <w:sz w:val="24"/>
              </w:rPr>
              <w:t>+</w:t>
            </w: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spacing w:line="251" w:lineRule="exact"/>
              <w:ind w:left="17" w:right="3"/>
              <w:jc w:val="center"/>
              <w:rPr>
                <w:sz w:val="24"/>
              </w:rPr>
            </w:pPr>
            <w:r>
              <w:rPr>
                <w:spacing w:val="-10"/>
                <w:sz w:val="24"/>
              </w:rPr>
              <w:t>+</w:t>
            </w:r>
          </w:p>
        </w:tc>
        <w:tc>
          <w:tcPr>
            <w:tcW w:w="738"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9" w:type="dxa"/>
          </w:tcPr>
          <w:p w:rsidR="003A29AD" w:rsidRDefault="003A29AD" w:rsidP="003A29AD">
            <w:pPr>
              <w:pStyle w:val="TableParagraph"/>
              <w:spacing w:line="251" w:lineRule="exact"/>
              <w:ind w:left="10"/>
              <w:jc w:val="center"/>
              <w:rPr>
                <w:sz w:val="24"/>
              </w:rPr>
            </w:pPr>
            <w:r>
              <w:rPr>
                <w:spacing w:val="-10"/>
                <w:sz w:val="24"/>
              </w:rPr>
              <w:t>+</w:t>
            </w:r>
          </w:p>
        </w:tc>
      </w:tr>
      <w:tr w:rsidR="003A29AD" w:rsidTr="003A29AD">
        <w:trPr>
          <w:trHeight w:val="268"/>
        </w:trPr>
        <w:tc>
          <w:tcPr>
            <w:tcW w:w="1282" w:type="dxa"/>
          </w:tcPr>
          <w:p w:rsidR="003A29AD" w:rsidRDefault="003A29AD" w:rsidP="003A29AD">
            <w:pPr>
              <w:pStyle w:val="TableParagraph"/>
              <w:spacing w:before="14"/>
              <w:ind w:left="44" w:right="31"/>
              <w:jc w:val="center"/>
              <w:rPr>
                <w:sz w:val="20"/>
              </w:rPr>
            </w:pPr>
            <w:r>
              <w:rPr>
                <w:sz w:val="20"/>
              </w:rPr>
              <w:t>ЗК</w:t>
            </w:r>
            <w:r>
              <w:rPr>
                <w:spacing w:val="-4"/>
                <w:sz w:val="20"/>
              </w:rPr>
              <w:t xml:space="preserve"> </w:t>
            </w:r>
            <w:r>
              <w:rPr>
                <w:spacing w:val="-5"/>
                <w:sz w:val="20"/>
              </w:rPr>
              <w:t>04</w:t>
            </w:r>
          </w:p>
        </w:tc>
        <w:tc>
          <w:tcPr>
            <w:tcW w:w="737" w:type="dxa"/>
          </w:tcPr>
          <w:p w:rsidR="003A29AD" w:rsidRDefault="003A29AD" w:rsidP="003A29AD">
            <w:pPr>
              <w:pStyle w:val="TableParagraph"/>
              <w:rPr>
                <w:sz w:val="18"/>
              </w:rPr>
            </w:pPr>
          </w:p>
        </w:tc>
        <w:tc>
          <w:tcPr>
            <w:tcW w:w="738" w:type="dxa"/>
          </w:tcPr>
          <w:p w:rsidR="003A29AD" w:rsidRDefault="003A29AD" w:rsidP="003A29AD">
            <w:pPr>
              <w:pStyle w:val="TableParagraph"/>
              <w:rPr>
                <w:sz w:val="18"/>
              </w:rPr>
            </w:pPr>
          </w:p>
        </w:tc>
        <w:tc>
          <w:tcPr>
            <w:tcW w:w="737" w:type="dxa"/>
          </w:tcPr>
          <w:p w:rsidR="003A29AD" w:rsidRDefault="003A29AD" w:rsidP="003A29AD">
            <w:pPr>
              <w:pStyle w:val="TableParagraph"/>
              <w:spacing w:line="248" w:lineRule="exact"/>
              <w:ind w:left="17" w:right="2"/>
              <w:jc w:val="center"/>
              <w:rPr>
                <w:sz w:val="24"/>
              </w:rPr>
            </w:pPr>
            <w:r>
              <w:rPr>
                <w:spacing w:val="-10"/>
                <w:sz w:val="24"/>
              </w:rPr>
              <w:t>+</w:t>
            </w:r>
          </w:p>
        </w:tc>
        <w:tc>
          <w:tcPr>
            <w:tcW w:w="737" w:type="dxa"/>
          </w:tcPr>
          <w:p w:rsidR="003A29AD" w:rsidRDefault="003A29AD" w:rsidP="003A29AD">
            <w:pPr>
              <w:pStyle w:val="TableParagraph"/>
              <w:spacing w:line="248" w:lineRule="exact"/>
              <w:ind w:left="17" w:right="2"/>
              <w:jc w:val="center"/>
              <w:rPr>
                <w:sz w:val="24"/>
              </w:rPr>
            </w:pPr>
            <w:r>
              <w:rPr>
                <w:spacing w:val="-10"/>
                <w:sz w:val="24"/>
              </w:rPr>
              <w:t>+</w:t>
            </w: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spacing w:line="248" w:lineRule="exact"/>
              <w:ind w:left="17" w:right="2"/>
              <w:jc w:val="center"/>
              <w:rPr>
                <w:sz w:val="24"/>
              </w:rPr>
            </w:pPr>
            <w:r>
              <w:rPr>
                <w:spacing w:val="-10"/>
                <w:sz w:val="24"/>
              </w:rPr>
              <w:t>+</w:t>
            </w:r>
          </w:p>
        </w:tc>
        <w:tc>
          <w:tcPr>
            <w:tcW w:w="737" w:type="dxa"/>
          </w:tcPr>
          <w:p w:rsidR="003A29AD" w:rsidRDefault="003A29AD" w:rsidP="003A29AD">
            <w:pPr>
              <w:pStyle w:val="TableParagraph"/>
              <w:spacing w:line="248" w:lineRule="exact"/>
              <w:ind w:left="17" w:right="3"/>
              <w:jc w:val="center"/>
              <w:rPr>
                <w:sz w:val="24"/>
              </w:rPr>
            </w:pPr>
            <w:r>
              <w:rPr>
                <w:spacing w:val="-10"/>
                <w:sz w:val="24"/>
              </w:rPr>
              <w:t>+</w:t>
            </w:r>
          </w:p>
        </w:tc>
        <w:tc>
          <w:tcPr>
            <w:tcW w:w="738" w:type="dxa"/>
          </w:tcPr>
          <w:p w:rsidR="003A29AD" w:rsidRDefault="003A29AD" w:rsidP="003A29AD">
            <w:pPr>
              <w:pStyle w:val="TableParagraph"/>
              <w:spacing w:line="248" w:lineRule="exact"/>
              <w:ind w:left="16" w:right="3"/>
              <w:jc w:val="center"/>
              <w:rPr>
                <w:sz w:val="24"/>
              </w:rPr>
            </w:pPr>
            <w:r>
              <w:rPr>
                <w:spacing w:val="-10"/>
                <w:sz w:val="24"/>
              </w:rPr>
              <w:t>+</w:t>
            </w:r>
          </w:p>
        </w:tc>
        <w:tc>
          <w:tcPr>
            <w:tcW w:w="737" w:type="dxa"/>
          </w:tcPr>
          <w:p w:rsidR="003A29AD" w:rsidRDefault="003A29AD" w:rsidP="003A29AD">
            <w:pPr>
              <w:pStyle w:val="TableParagraph"/>
              <w:spacing w:line="248" w:lineRule="exact"/>
              <w:ind w:left="17" w:right="4"/>
              <w:jc w:val="center"/>
              <w:rPr>
                <w:sz w:val="24"/>
              </w:rPr>
            </w:pPr>
            <w:r>
              <w:rPr>
                <w:spacing w:val="-10"/>
                <w:sz w:val="24"/>
              </w:rPr>
              <w:t>+</w:t>
            </w:r>
          </w:p>
        </w:tc>
        <w:tc>
          <w:tcPr>
            <w:tcW w:w="739" w:type="dxa"/>
          </w:tcPr>
          <w:p w:rsidR="003A29AD" w:rsidRDefault="003A29AD" w:rsidP="003A29AD">
            <w:pPr>
              <w:pStyle w:val="TableParagraph"/>
              <w:rPr>
                <w:sz w:val="18"/>
              </w:rPr>
            </w:pPr>
          </w:p>
        </w:tc>
      </w:tr>
      <w:tr w:rsidR="003A29AD" w:rsidTr="003A29AD">
        <w:trPr>
          <w:trHeight w:val="268"/>
        </w:trPr>
        <w:tc>
          <w:tcPr>
            <w:tcW w:w="1282" w:type="dxa"/>
          </w:tcPr>
          <w:p w:rsidR="003A29AD" w:rsidRDefault="003A29AD" w:rsidP="003A29AD">
            <w:pPr>
              <w:pStyle w:val="TableParagraph"/>
              <w:spacing w:before="14"/>
              <w:ind w:left="44" w:right="4"/>
              <w:jc w:val="center"/>
              <w:rPr>
                <w:sz w:val="20"/>
              </w:rPr>
            </w:pPr>
            <w:r>
              <w:rPr>
                <w:sz w:val="20"/>
              </w:rPr>
              <w:t>СК</w:t>
            </w:r>
            <w:r>
              <w:rPr>
                <w:spacing w:val="-5"/>
                <w:sz w:val="20"/>
              </w:rPr>
              <w:t xml:space="preserve"> 01</w:t>
            </w:r>
          </w:p>
        </w:tc>
        <w:tc>
          <w:tcPr>
            <w:tcW w:w="737" w:type="dxa"/>
          </w:tcPr>
          <w:p w:rsidR="003A29AD" w:rsidRDefault="003A29AD" w:rsidP="003A29AD">
            <w:pPr>
              <w:pStyle w:val="TableParagraph"/>
              <w:rPr>
                <w:sz w:val="18"/>
              </w:rPr>
            </w:pPr>
          </w:p>
        </w:tc>
        <w:tc>
          <w:tcPr>
            <w:tcW w:w="738"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spacing w:line="248" w:lineRule="exact"/>
              <w:ind w:left="17" w:right="2"/>
              <w:jc w:val="center"/>
              <w:rPr>
                <w:sz w:val="24"/>
              </w:rPr>
            </w:pPr>
            <w:r>
              <w:rPr>
                <w:spacing w:val="-10"/>
                <w:sz w:val="24"/>
              </w:rPr>
              <w:t>+</w:t>
            </w:r>
          </w:p>
        </w:tc>
        <w:tc>
          <w:tcPr>
            <w:tcW w:w="737" w:type="dxa"/>
          </w:tcPr>
          <w:p w:rsidR="003A29AD" w:rsidRDefault="003A29AD" w:rsidP="003A29AD">
            <w:pPr>
              <w:pStyle w:val="TableParagraph"/>
              <w:spacing w:line="248" w:lineRule="exact"/>
              <w:ind w:left="17" w:right="3"/>
              <w:jc w:val="center"/>
              <w:rPr>
                <w:sz w:val="24"/>
              </w:rPr>
            </w:pPr>
            <w:r>
              <w:rPr>
                <w:spacing w:val="-10"/>
                <w:sz w:val="24"/>
              </w:rPr>
              <w:t>+</w:t>
            </w:r>
          </w:p>
        </w:tc>
        <w:tc>
          <w:tcPr>
            <w:tcW w:w="738" w:type="dxa"/>
          </w:tcPr>
          <w:p w:rsidR="003A29AD" w:rsidRDefault="003A29AD" w:rsidP="003A29AD">
            <w:pPr>
              <w:pStyle w:val="TableParagraph"/>
              <w:spacing w:line="248" w:lineRule="exact"/>
              <w:ind w:left="16" w:right="3"/>
              <w:jc w:val="center"/>
              <w:rPr>
                <w:sz w:val="24"/>
              </w:rPr>
            </w:pPr>
            <w:r>
              <w:rPr>
                <w:spacing w:val="-10"/>
                <w:sz w:val="24"/>
              </w:rPr>
              <w:t>+</w:t>
            </w:r>
          </w:p>
        </w:tc>
        <w:tc>
          <w:tcPr>
            <w:tcW w:w="737" w:type="dxa"/>
          </w:tcPr>
          <w:p w:rsidR="003A29AD" w:rsidRDefault="003A29AD" w:rsidP="003A29AD">
            <w:pPr>
              <w:pStyle w:val="TableParagraph"/>
              <w:spacing w:line="248" w:lineRule="exact"/>
              <w:ind w:left="17" w:right="4"/>
              <w:jc w:val="center"/>
              <w:rPr>
                <w:sz w:val="24"/>
              </w:rPr>
            </w:pPr>
            <w:r>
              <w:rPr>
                <w:spacing w:val="-10"/>
                <w:sz w:val="24"/>
              </w:rPr>
              <w:t>+</w:t>
            </w:r>
          </w:p>
        </w:tc>
        <w:tc>
          <w:tcPr>
            <w:tcW w:w="739" w:type="dxa"/>
          </w:tcPr>
          <w:p w:rsidR="003A29AD" w:rsidRDefault="003A29AD" w:rsidP="003A29AD">
            <w:pPr>
              <w:pStyle w:val="TableParagraph"/>
              <w:rPr>
                <w:sz w:val="18"/>
              </w:rPr>
            </w:pPr>
          </w:p>
        </w:tc>
      </w:tr>
      <w:tr w:rsidR="003A29AD" w:rsidTr="003A29AD">
        <w:trPr>
          <w:trHeight w:val="270"/>
        </w:trPr>
        <w:tc>
          <w:tcPr>
            <w:tcW w:w="1282" w:type="dxa"/>
          </w:tcPr>
          <w:p w:rsidR="003A29AD" w:rsidRDefault="003A29AD" w:rsidP="003A29AD">
            <w:pPr>
              <w:pStyle w:val="TableParagraph"/>
              <w:spacing w:before="17"/>
              <w:ind w:left="44" w:right="4"/>
              <w:jc w:val="center"/>
              <w:rPr>
                <w:sz w:val="20"/>
              </w:rPr>
            </w:pPr>
            <w:r>
              <w:rPr>
                <w:sz w:val="20"/>
              </w:rPr>
              <w:t>СК</w:t>
            </w:r>
            <w:r>
              <w:rPr>
                <w:spacing w:val="-5"/>
                <w:sz w:val="20"/>
              </w:rPr>
              <w:t xml:space="preserve"> 02</w:t>
            </w:r>
          </w:p>
        </w:tc>
        <w:tc>
          <w:tcPr>
            <w:tcW w:w="737" w:type="dxa"/>
          </w:tcPr>
          <w:p w:rsidR="003A29AD" w:rsidRDefault="003A29AD" w:rsidP="003A29AD">
            <w:pPr>
              <w:pStyle w:val="TableParagraph"/>
              <w:rPr>
                <w:sz w:val="20"/>
              </w:rPr>
            </w:pPr>
          </w:p>
        </w:tc>
        <w:tc>
          <w:tcPr>
            <w:tcW w:w="738"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spacing w:line="251" w:lineRule="exact"/>
              <w:ind w:left="17" w:right="2"/>
              <w:jc w:val="center"/>
              <w:rPr>
                <w:sz w:val="24"/>
              </w:rPr>
            </w:pPr>
            <w:r>
              <w:rPr>
                <w:spacing w:val="-10"/>
                <w:sz w:val="24"/>
              </w:rPr>
              <w:t>+</w:t>
            </w:r>
          </w:p>
        </w:tc>
        <w:tc>
          <w:tcPr>
            <w:tcW w:w="737" w:type="dxa"/>
          </w:tcPr>
          <w:p w:rsidR="003A29AD" w:rsidRDefault="003A29AD" w:rsidP="003A29AD">
            <w:pPr>
              <w:pStyle w:val="TableParagraph"/>
              <w:spacing w:line="251" w:lineRule="exact"/>
              <w:ind w:left="17" w:right="3"/>
              <w:jc w:val="center"/>
              <w:rPr>
                <w:sz w:val="24"/>
              </w:rPr>
            </w:pPr>
            <w:r>
              <w:rPr>
                <w:spacing w:val="-10"/>
                <w:sz w:val="24"/>
              </w:rPr>
              <w:t>+</w:t>
            </w:r>
          </w:p>
        </w:tc>
        <w:tc>
          <w:tcPr>
            <w:tcW w:w="738" w:type="dxa"/>
          </w:tcPr>
          <w:p w:rsidR="003A29AD" w:rsidRDefault="003A29AD" w:rsidP="003A29AD">
            <w:pPr>
              <w:pStyle w:val="TableParagraph"/>
              <w:spacing w:line="251" w:lineRule="exact"/>
              <w:ind w:left="16" w:right="3"/>
              <w:jc w:val="center"/>
              <w:rPr>
                <w:sz w:val="24"/>
              </w:rPr>
            </w:pPr>
            <w:r>
              <w:rPr>
                <w:spacing w:val="-10"/>
                <w:sz w:val="24"/>
              </w:rPr>
              <w:t>+</w:t>
            </w:r>
          </w:p>
        </w:tc>
        <w:tc>
          <w:tcPr>
            <w:tcW w:w="737" w:type="dxa"/>
          </w:tcPr>
          <w:p w:rsidR="003A29AD" w:rsidRDefault="003A29AD" w:rsidP="003A29AD">
            <w:pPr>
              <w:pStyle w:val="TableParagraph"/>
              <w:spacing w:line="251" w:lineRule="exact"/>
              <w:ind w:left="17" w:right="4"/>
              <w:jc w:val="center"/>
              <w:rPr>
                <w:sz w:val="24"/>
              </w:rPr>
            </w:pPr>
            <w:r>
              <w:rPr>
                <w:spacing w:val="-10"/>
                <w:sz w:val="24"/>
              </w:rPr>
              <w:t>+</w:t>
            </w:r>
          </w:p>
        </w:tc>
        <w:tc>
          <w:tcPr>
            <w:tcW w:w="739" w:type="dxa"/>
          </w:tcPr>
          <w:p w:rsidR="003A29AD" w:rsidRDefault="003A29AD" w:rsidP="003A29AD">
            <w:pPr>
              <w:pStyle w:val="TableParagraph"/>
              <w:rPr>
                <w:sz w:val="20"/>
              </w:rPr>
            </w:pPr>
          </w:p>
        </w:tc>
      </w:tr>
      <w:tr w:rsidR="003A29AD" w:rsidTr="003A29AD">
        <w:trPr>
          <w:trHeight w:val="268"/>
        </w:trPr>
        <w:tc>
          <w:tcPr>
            <w:tcW w:w="1282" w:type="dxa"/>
          </w:tcPr>
          <w:p w:rsidR="003A29AD" w:rsidRDefault="003A29AD" w:rsidP="003A29AD">
            <w:pPr>
              <w:pStyle w:val="TableParagraph"/>
              <w:spacing w:before="14"/>
              <w:ind w:left="44"/>
              <w:jc w:val="center"/>
              <w:rPr>
                <w:sz w:val="20"/>
              </w:rPr>
            </w:pPr>
            <w:r>
              <w:rPr>
                <w:sz w:val="20"/>
              </w:rPr>
              <w:t>СК</w:t>
            </w:r>
            <w:r>
              <w:rPr>
                <w:spacing w:val="-5"/>
                <w:sz w:val="20"/>
              </w:rPr>
              <w:t xml:space="preserve"> 03</w:t>
            </w:r>
          </w:p>
        </w:tc>
        <w:tc>
          <w:tcPr>
            <w:tcW w:w="737" w:type="dxa"/>
          </w:tcPr>
          <w:p w:rsidR="003A29AD" w:rsidRDefault="003A29AD" w:rsidP="003A29AD">
            <w:pPr>
              <w:pStyle w:val="TableParagraph"/>
              <w:rPr>
                <w:sz w:val="18"/>
              </w:rPr>
            </w:pPr>
          </w:p>
        </w:tc>
        <w:tc>
          <w:tcPr>
            <w:tcW w:w="738" w:type="dxa"/>
          </w:tcPr>
          <w:p w:rsidR="003A29AD" w:rsidRDefault="003A29AD" w:rsidP="003A29AD">
            <w:pPr>
              <w:pStyle w:val="TableParagraph"/>
              <w:spacing w:line="249" w:lineRule="exact"/>
              <w:ind w:left="16"/>
              <w:jc w:val="center"/>
              <w:rPr>
                <w:sz w:val="24"/>
              </w:rPr>
            </w:pPr>
            <w:r>
              <w:rPr>
                <w:spacing w:val="-10"/>
                <w:sz w:val="24"/>
              </w:rPr>
              <w:t>+</w:t>
            </w: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spacing w:line="249" w:lineRule="exact"/>
              <w:ind w:left="17" w:right="2"/>
              <w:jc w:val="center"/>
              <w:rPr>
                <w:sz w:val="24"/>
              </w:rPr>
            </w:pPr>
            <w:r>
              <w:rPr>
                <w:spacing w:val="-10"/>
                <w:sz w:val="24"/>
              </w:rPr>
              <w:t>+</w:t>
            </w: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8"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9" w:type="dxa"/>
          </w:tcPr>
          <w:p w:rsidR="003A29AD" w:rsidRDefault="003A29AD" w:rsidP="003A29AD">
            <w:pPr>
              <w:pStyle w:val="TableParagraph"/>
              <w:spacing w:line="249" w:lineRule="exact"/>
              <w:ind w:left="10"/>
              <w:jc w:val="center"/>
              <w:rPr>
                <w:sz w:val="24"/>
              </w:rPr>
            </w:pPr>
            <w:r>
              <w:rPr>
                <w:spacing w:val="-10"/>
                <w:sz w:val="24"/>
              </w:rPr>
              <w:t>+</w:t>
            </w:r>
          </w:p>
        </w:tc>
      </w:tr>
      <w:tr w:rsidR="003A29AD" w:rsidTr="003A29AD">
        <w:trPr>
          <w:trHeight w:val="268"/>
        </w:trPr>
        <w:tc>
          <w:tcPr>
            <w:tcW w:w="1282" w:type="dxa"/>
          </w:tcPr>
          <w:p w:rsidR="003A29AD" w:rsidRDefault="003A29AD" w:rsidP="003A29AD">
            <w:pPr>
              <w:pStyle w:val="TableParagraph"/>
              <w:spacing w:before="14"/>
              <w:ind w:left="44" w:right="33"/>
              <w:jc w:val="center"/>
              <w:rPr>
                <w:sz w:val="20"/>
              </w:rPr>
            </w:pPr>
            <w:r>
              <w:rPr>
                <w:sz w:val="20"/>
              </w:rPr>
              <w:t>СК</w:t>
            </w:r>
            <w:r>
              <w:rPr>
                <w:spacing w:val="-5"/>
                <w:sz w:val="20"/>
              </w:rPr>
              <w:t xml:space="preserve"> 04</w:t>
            </w:r>
          </w:p>
        </w:tc>
        <w:tc>
          <w:tcPr>
            <w:tcW w:w="737" w:type="dxa"/>
          </w:tcPr>
          <w:p w:rsidR="003A29AD" w:rsidRDefault="003A29AD" w:rsidP="003A29AD">
            <w:pPr>
              <w:pStyle w:val="TableParagraph"/>
              <w:spacing w:line="248" w:lineRule="exact"/>
              <w:ind w:left="17"/>
              <w:jc w:val="center"/>
              <w:rPr>
                <w:sz w:val="24"/>
              </w:rPr>
            </w:pPr>
            <w:r>
              <w:rPr>
                <w:spacing w:val="-10"/>
                <w:sz w:val="24"/>
              </w:rPr>
              <w:t>+</w:t>
            </w:r>
          </w:p>
        </w:tc>
        <w:tc>
          <w:tcPr>
            <w:tcW w:w="738" w:type="dxa"/>
          </w:tcPr>
          <w:p w:rsidR="003A29AD" w:rsidRDefault="003A29AD" w:rsidP="003A29AD">
            <w:pPr>
              <w:pStyle w:val="TableParagraph"/>
              <w:spacing w:line="248" w:lineRule="exact"/>
              <w:ind w:left="16"/>
              <w:jc w:val="center"/>
              <w:rPr>
                <w:sz w:val="24"/>
              </w:rPr>
            </w:pPr>
            <w:r>
              <w:rPr>
                <w:spacing w:val="-10"/>
                <w:sz w:val="24"/>
              </w:rPr>
              <w:t>+</w:t>
            </w: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spacing w:line="248" w:lineRule="exact"/>
              <w:ind w:left="17" w:right="2"/>
              <w:jc w:val="center"/>
              <w:rPr>
                <w:sz w:val="24"/>
              </w:rPr>
            </w:pPr>
            <w:r>
              <w:rPr>
                <w:spacing w:val="-10"/>
                <w:sz w:val="24"/>
              </w:rPr>
              <w:t>+</w:t>
            </w:r>
          </w:p>
        </w:tc>
        <w:tc>
          <w:tcPr>
            <w:tcW w:w="737" w:type="dxa"/>
          </w:tcPr>
          <w:p w:rsidR="003A29AD" w:rsidRDefault="003A29AD" w:rsidP="003A29AD">
            <w:pPr>
              <w:pStyle w:val="TableParagraph"/>
              <w:spacing w:line="248" w:lineRule="exact"/>
              <w:ind w:left="17" w:right="2"/>
              <w:jc w:val="center"/>
              <w:rPr>
                <w:sz w:val="24"/>
              </w:rPr>
            </w:pPr>
            <w:r>
              <w:rPr>
                <w:spacing w:val="-10"/>
                <w:sz w:val="24"/>
              </w:rPr>
              <w:t>+</w:t>
            </w:r>
          </w:p>
        </w:tc>
        <w:tc>
          <w:tcPr>
            <w:tcW w:w="737" w:type="dxa"/>
          </w:tcPr>
          <w:p w:rsidR="003A29AD" w:rsidRDefault="003A29AD" w:rsidP="003A29AD">
            <w:pPr>
              <w:pStyle w:val="TableParagraph"/>
              <w:spacing w:line="248" w:lineRule="exact"/>
              <w:ind w:left="17" w:right="3"/>
              <w:jc w:val="center"/>
              <w:rPr>
                <w:sz w:val="24"/>
              </w:rPr>
            </w:pPr>
            <w:r>
              <w:rPr>
                <w:spacing w:val="-10"/>
                <w:sz w:val="24"/>
              </w:rPr>
              <w:t>+</w:t>
            </w:r>
          </w:p>
        </w:tc>
        <w:tc>
          <w:tcPr>
            <w:tcW w:w="738" w:type="dxa"/>
          </w:tcPr>
          <w:p w:rsidR="003A29AD" w:rsidRDefault="003A29AD" w:rsidP="003A29AD">
            <w:pPr>
              <w:pStyle w:val="TableParagraph"/>
              <w:spacing w:line="248" w:lineRule="exact"/>
              <w:ind w:left="16" w:right="3"/>
              <w:jc w:val="center"/>
              <w:rPr>
                <w:sz w:val="24"/>
              </w:rPr>
            </w:pPr>
            <w:r>
              <w:rPr>
                <w:spacing w:val="-10"/>
                <w:sz w:val="24"/>
              </w:rPr>
              <w:t>+</w:t>
            </w:r>
          </w:p>
        </w:tc>
        <w:tc>
          <w:tcPr>
            <w:tcW w:w="737" w:type="dxa"/>
          </w:tcPr>
          <w:p w:rsidR="003A29AD" w:rsidRDefault="003A29AD" w:rsidP="003A29AD">
            <w:pPr>
              <w:pStyle w:val="TableParagraph"/>
              <w:spacing w:line="248" w:lineRule="exact"/>
              <w:ind w:left="17" w:right="4"/>
              <w:jc w:val="center"/>
              <w:rPr>
                <w:sz w:val="24"/>
              </w:rPr>
            </w:pPr>
            <w:r>
              <w:rPr>
                <w:spacing w:val="-10"/>
                <w:sz w:val="24"/>
              </w:rPr>
              <w:t>+</w:t>
            </w:r>
          </w:p>
        </w:tc>
        <w:tc>
          <w:tcPr>
            <w:tcW w:w="739" w:type="dxa"/>
          </w:tcPr>
          <w:p w:rsidR="003A29AD" w:rsidRDefault="003A29AD" w:rsidP="003A29AD">
            <w:pPr>
              <w:pStyle w:val="TableParagraph"/>
              <w:rPr>
                <w:sz w:val="18"/>
              </w:rPr>
            </w:pPr>
          </w:p>
        </w:tc>
      </w:tr>
      <w:tr w:rsidR="003A29AD" w:rsidTr="003A29AD">
        <w:trPr>
          <w:trHeight w:val="270"/>
        </w:trPr>
        <w:tc>
          <w:tcPr>
            <w:tcW w:w="1282" w:type="dxa"/>
          </w:tcPr>
          <w:p w:rsidR="003A29AD" w:rsidRDefault="003A29AD" w:rsidP="003A29AD">
            <w:pPr>
              <w:pStyle w:val="TableParagraph"/>
              <w:spacing w:before="17"/>
              <w:ind w:left="44" w:right="33"/>
              <w:jc w:val="center"/>
              <w:rPr>
                <w:sz w:val="20"/>
              </w:rPr>
            </w:pPr>
            <w:r>
              <w:rPr>
                <w:sz w:val="20"/>
              </w:rPr>
              <w:t>СК</w:t>
            </w:r>
            <w:r>
              <w:rPr>
                <w:spacing w:val="-5"/>
                <w:sz w:val="20"/>
              </w:rPr>
              <w:t xml:space="preserve"> 05</w:t>
            </w:r>
          </w:p>
        </w:tc>
        <w:tc>
          <w:tcPr>
            <w:tcW w:w="737" w:type="dxa"/>
          </w:tcPr>
          <w:p w:rsidR="003A29AD" w:rsidRDefault="003A29AD" w:rsidP="003A29AD">
            <w:pPr>
              <w:pStyle w:val="TableParagraph"/>
              <w:rPr>
                <w:sz w:val="20"/>
              </w:rPr>
            </w:pPr>
          </w:p>
        </w:tc>
        <w:tc>
          <w:tcPr>
            <w:tcW w:w="738"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spacing w:line="251" w:lineRule="exact"/>
              <w:ind w:left="17" w:right="2"/>
              <w:jc w:val="center"/>
              <w:rPr>
                <w:sz w:val="24"/>
              </w:rPr>
            </w:pPr>
            <w:r>
              <w:rPr>
                <w:spacing w:val="-10"/>
                <w:sz w:val="24"/>
              </w:rPr>
              <w:t>+</w:t>
            </w:r>
          </w:p>
        </w:tc>
        <w:tc>
          <w:tcPr>
            <w:tcW w:w="737" w:type="dxa"/>
          </w:tcPr>
          <w:p w:rsidR="003A29AD" w:rsidRDefault="003A29AD" w:rsidP="003A29AD">
            <w:pPr>
              <w:pStyle w:val="TableParagraph"/>
              <w:spacing w:line="251" w:lineRule="exact"/>
              <w:ind w:left="17" w:right="3"/>
              <w:jc w:val="center"/>
              <w:rPr>
                <w:sz w:val="24"/>
              </w:rPr>
            </w:pPr>
            <w:r>
              <w:rPr>
                <w:spacing w:val="-10"/>
                <w:sz w:val="24"/>
              </w:rPr>
              <w:t>+</w:t>
            </w:r>
          </w:p>
        </w:tc>
        <w:tc>
          <w:tcPr>
            <w:tcW w:w="738" w:type="dxa"/>
          </w:tcPr>
          <w:p w:rsidR="003A29AD" w:rsidRDefault="003A29AD" w:rsidP="003A29AD">
            <w:pPr>
              <w:pStyle w:val="TableParagraph"/>
              <w:spacing w:line="251" w:lineRule="exact"/>
              <w:ind w:left="16" w:right="3"/>
              <w:jc w:val="center"/>
              <w:rPr>
                <w:sz w:val="24"/>
              </w:rPr>
            </w:pPr>
            <w:r>
              <w:rPr>
                <w:spacing w:val="-10"/>
                <w:sz w:val="24"/>
              </w:rPr>
              <w:t>+</w:t>
            </w:r>
          </w:p>
        </w:tc>
        <w:tc>
          <w:tcPr>
            <w:tcW w:w="737" w:type="dxa"/>
          </w:tcPr>
          <w:p w:rsidR="003A29AD" w:rsidRDefault="003A29AD" w:rsidP="003A29AD">
            <w:pPr>
              <w:pStyle w:val="TableParagraph"/>
              <w:spacing w:line="251" w:lineRule="exact"/>
              <w:ind w:left="17" w:right="4"/>
              <w:jc w:val="center"/>
              <w:rPr>
                <w:sz w:val="24"/>
              </w:rPr>
            </w:pPr>
            <w:r>
              <w:rPr>
                <w:spacing w:val="-10"/>
                <w:sz w:val="24"/>
              </w:rPr>
              <w:t>+</w:t>
            </w:r>
          </w:p>
        </w:tc>
        <w:tc>
          <w:tcPr>
            <w:tcW w:w="739" w:type="dxa"/>
          </w:tcPr>
          <w:p w:rsidR="003A29AD" w:rsidRDefault="003A29AD" w:rsidP="003A29AD">
            <w:pPr>
              <w:pStyle w:val="TableParagraph"/>
              <w:rPr>
                <w:sz w:val="20"/>
              </w:rPr>
            </w:pPr>
          </w:p>
        </w:tc>
      </w:tr>
      <w:tr w:rsidR="003A29AD" w:rsidTr="003A29AD">
        <w:trPr>
          <w:trHeight w:val="268"/>
        </w:trPr>
        <w:tc>
          <w:tcPr>
            <w:tcW w:w="1282" w:type="dxa"/>
          </w:tcPr>
          <w:p w:rsidR="003A29AD" w:rsidRDefault="003A29AD" w:rsidP="003A29AD">
            <w:pPr>
              <w:pStyle w:val="TableParagraph"/>
              <w:spacing w:before="14"/>
              <w:ind w:left="44" w:right="33"/>
              <w:jc w:val="center"/>
              <w:rPr>
                <w:sz w:val="20"/>
              </w:rPr>
            </w:pPr>
            <w:r>
              <w:rPr>
                <w:sz w:val="20"/>
              </w:rPr>
              <w:t>СК</w:t>
            </w:r>
            <w:r>
              <w:rPr>
                <w:spacing w:val="-5"/>
                <w:sz w:val="20"/>
              </w:rPr>
              <w:t xml:space="preserve"> 06</w:t>
            </w:r>
          </w:p>
        </w:tc>
        <w:tc>
          <w:tcPr>
            <w:tcW w:w="737" w:type="dxa"/>
          </w:tcPr>
          <w:p w:rsidR="003A29AD" w:rsidRDefault="003A29AD" w:rsidP="003A29AD">
            <w:pPr>
              <w:pStyle w:val="TableParagraph"/>
              <w:rPr>
                <w:sz w:val="18"/>
              </w:rPr>
            </w:pPr>
          </w:p>
        </w:tc>
        <w:tc>
          <w:tcPr>
            <w:tcW w:w="738"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spacing w:line="248" w:lineRule="exact"/>
              <w:ind w:left="17" w:right="2"/>
              <w:jc w:val="center"/>
              <w:rPr>
                <w:sz w:val="24"/>
              </w:rPr>
            </w:pPr>
            <w:r>
              <w:rPr>
                <w:spacing w:val="-10"/>
                <w:sz w:val="24"/>
              </w:rPr>
              <w:t>+</w:t>
            </w:r>
          </w:p>
        </w:tc>
        <w:tc>
          <w:tcPr>
            <w:tcW w:w="737" w:type="dxa"/>
          </w:tcPr>
          <w:p w:rsidR="003A29AD" w:rsidRDefault="003A29AD" w:rsidP="003A29AD">
            <w:pPr>
              <w:pStyle w:val="TableParagraph"/>
              <w:spacing w:line="248" w:lineRule="exact"/>
              <w:ind w:left="17" w:right="3"/>
              <w:jc w:val="center"/>
              <w:rPr>
                <w:sz w:val="24"/>
              </w:rPr>
            </w:pPr>
            <w:r>
              <w:rPr>
                <w:spacing w:val="-10"/>
                <w:sz w:val="24"/>
              </w:rPr>
              <w:t>+</w:t>
            </w:r>
          </w:p>
        </w:tc>
        <w:tc>
          <w:tcPr>
            <w:tcW w:w="738" w:type="dxa"/>
          </w:tcPr>
          <w:p w:rsidR="003A29AD" w:rsidRDefault="003A29AD" w:rsidP="003A29AD">
            <w:pPr>
              <w:pStyle w:val="TableParagraph"/>
              <w:spacing w:line="248" w:lineRule="exact"/>
              <w:ind w:left="16" w:right="3"/>
              <w:jc w:val="center"/>
              <w:rPr>
                <w:sz w:val="24"/>
              </w:rPr>
            </w:pPr>
            <w:r>
              <w:rPr>
                <w:spacing w:val="-10"/>
                <w:sz w:val="24"/>
              </w:rPr>
              <w:t>+</w:t>
            </w:r>
          </w:p>
        </w:tc>
        <w:tc>
          <w:tcPr>
            <w:tcW w:w="737" w:type="dxa"/>
          </w:tcPr>
          <w:p w:rsidR="003A29AD" w:rsidRDefault="003A29AD" w:rsidP="003A29AD">
            <w:pPr>
              <w:pStyle w:val="TableParagraph"/>
              <w:spacing w:line="248" w:lineRule="exact"/>
              <w:ind w:left="17" w:right="4"/>
              <w:jc w:val="center"/>
              <w:rPr>
                <w:sz w:val="24"/>
              </w:rPr>
            </w:pPr>
            <w:r>
              <w:rPr>
                <w:spacing w:val="-10"/>
                <w:sz w:val="24"/>
              </w:rPr>
              <w:t>+</w:t>
            </w:r>
          </w:p>
        </w:tc>
        <w:tc>
          <w:tcPr>
            <w:tcW w:w="739" w:type="dxa"/>
          </w:tcPr>
          <w:p w:rsidR="003A29AD" w:rsidRDefault="003A29AD" w:rsidP="003A29AD">
            <w:pPr>
              <w:pStyle w:val="TableParagraph"/>
              <w:spacing w:line="248" w:lineRule="exact"/>
              <w:ind w:left="10"/>
              <w:jc w:val="center"/>
              <w:rPr>
                <w:sz w:val="24"/>
              </w:rPr>
            </w:pPr>
            <w:r>
              <w:rPr>
                <w:spacing w:val="-10"/>
                <w:sz w:val="24"/>
              </w:rPr>
              <w:t>+</w:t>
            </w:r>
          </w:p>
        </w:tc>
      </w:tr>
      <w:tr w:rsidR="003A29AD" w:rsidTr="003A29AD">
        <w:trPr>
          <w:trHeight w:val="270"/>
        </w:trPr>
        <w:tc>
          <w:tcPr>
            <w:tcW w:w="1282" w:type="dxa"/>
          </w:tcPr>
          <w:p w:rsidR="003A29AD" w:rsidRDefault="003A29AD" w:rsidP="003A29AD">
            <w:pPr>
              <w:pStyle w:val="TableParagraph"/>
              <w:spacing w:before="14"/>
              <w:ind w:left="44" w:right="33"/>
              <w:jc w:val="center"/>
              <w:rPr>
                <w:sz w:val="20"/>
              </w:rPr>
            </w:pPr>
            <w:r>
              <w:rPr>
                <w:sz w:val="20"/>
              </w:rPr>
              <w:t>СК</w:t>
            </w:r>
            <w:r>
              <w:rPr>
                <w:spacing w:val="-5"/>
                <w:sz w:val="20"/>
              </w:rPr>
              <w:t xml:space="preserve"> 07</w:t>
            </w:r>
          </w:p>
        </w:tc>
        <w:tc>
          <w:tcPr>
            <w:tcW w:w="737" w:type="dxa"/>
          </w:tcPr>
          <w:p w:rsidR="003A29AD" w:rsidRDefault="003A29AD" w:rsidP="003A29AD">
            <w:pPr>
              <w:pStyle w:val="TableParagraph"/>
              <w:spacing w:line="251" w:lineRule="exact"/>
              <w:ind w:left="17"/>
              <w:jc w:val="center"/>
              <w:rPr>
                <w:sz w:val="24"/>
              </w:rPr>
            </w:pPr>
            <w:r>
              <w:rPr>
                <w:spacing w:val="-10"/>
                <w:sz w:val="24"/>
              </w:rPr>
              <w:t>+</w:t>
            </w:r>
          </w:p>
        </w:tc>
        <w:tc>
          <w:tcPr>
            <w:tcW w:w="738"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spacing w:line="251" w:lineRule="exact"/>
              <w:ind w:left="17" w:right="2"/>
              <w:jc w:val="center"/>
              <w:rPr>
                <w:sz w:val="24"/>
              </w:rPr>
            </w:pPr>
            <w:r>
              <w:rPr>
                <w:spacing w:val="-10"/>
                <w:sz w:val="24"/>
              </w:rPr>
              <w:t>+</w:t>
            </w:r>
          </w:p>
        </w:tc>
        <w:tc>
          <w:tcPr>
            <w:tcW w:w="737" w:type="dxa"/>
          </w:tcPr>
          <w:p w:rsidR="003A29AD" w:rsidRDefault="003A29AD" w:rsidP="003A29AD">
            <w:pPr>
              <w:pStyle w:val="TableParagraph"/>
              <w:spacing w:line="251" w:lineRule="exact"/>
              <w:ind w:left="17" w:right="3"/>
              <w:jc w:val="center"/>
              <w:rPr>
                <w:sz w:val="24"/>
              </w:rPr>
            </w:pPr>
            <w:r>
              <w:rPr>
                <w:spacing w:val="-10"/>
                <w:sz w:val="24"/>
              </w:rPr>
              <w:t>+</w:t>
            </w:r>
          </w:p>
        </w:tc>
        <w:tc>
          <w:tcPr>
            <w:tcW w:w="738" w:type="dxa"/>
          </w:tcPr>
          <w:p w:rsidR="003A29AD" w:rsidRDefault="003A29AD" w:rsidP="003A29AD">
            <w:pPr>
              <w:pStyle w:val="TableParagraph"/>
              <w:spacing w:line="251" w:lineRule="exact"/>
              <w:ind w:left="16" w:right="3"/>
              <w:jc w:val="center"/>
              <w:rPr>
                <w:sz w:val="24"/>
              </w:rPr>
            </w:pPr>
            <w:r>
              <w:rPr>
                <w:spacing w:val="-10"/>
                <w:sz w:val="24"/>
              </w:rPr>
              <w:t>+</w:t>
            </w:r>
          </w:p>
        </w:tc>
        <w:tc>
          <w:tcPr>
            <w:tcW w:w="737" w:type="dxa"/>
          </w:tcPr>
          <w:p w:rsidR="003A29AD" w:rsidRDefault="003A29AD" w:rsidP="003A29AD">
            <w:pPr>
              <w:pStyle w:val="TableParagraph"/>
              <w:spacing w:line="251" w:lineRule="exact"/>
              <w:ind w:left="17" w:right="4"/>
              <w:jc w:val="center"/>
              <w:rPr>
                <w:sz w:val="24"/>
              </w:rPr>
            </w:pPr>
            <w:r>
              <w:rPr>
                <w:spacing w:val="-10"/>
                <w:sz w:val="24"/>
              </w:rPr>
              <w:t>+</w:t>
            </w:r>
          </w:p>
        </w:tc>
        <w:tc>
          <w:tcPr>
            <w:tcW w:w="739" w:type="dxa"/>
          </w:tcPr>
          <w:p w:rsidR="003A29AD" w:rsidRDefault="003A29AD" w:rsidP="003A29AD">
            <w:pPr>
              <w:pStyle w:val="TableParagraph"/>
              <w:spacing w:line="251" w:lineRule="exact"/>
              <w:ind w:left="10"/>
              <w:jc w:val="center"/>
              <w:rPr>
                <w:sz w:val="24"/>
              </w:rPr>
            </w:pPr>
            <w:r>
              <w:rPr>
                <w:spacing w:val="-10"/>
                <w:sz w:val="24"/>
              </w:rPr>
              <w:t>+</w:t>
            </w:r>
          </w:p>
        </w:tc>
      </w:tr>
    </w:tbl>
    <w:p w:rsidR="003A29AD" w:rsidRDefault="005D7924" w:rsidP="003A29AD">
      <w:pPr>
        <w:pStyle w:val="af3"/>
        <w:widowControl w:val="0"/>
        <w:tabs>
          <w:tab w:val="left" w:pos="381"/>
        </w:tabs>
        <w:suppressAutoHyphens w:val="0"/>
        <w:autoSpaceDE w:val="0"/>
        <w:autoSpaceDN w:val="0"/>
        <w:spacing w:before="226" w:after="0" w:line="259" w:lineRule="auto"/>
        <w:ind w:left="1353" w:right="432"/>
        <w:rPr>
          <w:rFonts w:ascii="Times New Roman" w:hAnsi="Times New Roman" w:cs="Times New Roman"/>
          <w:b/>
          <w:sz w:val="24"/>
        </w:rPr>
      </w:pPr>
      <w:r w:rsidRPr="005D7924">
        <w:rPr>
          <w:rFonts w:ascii="Times New Roman" w:hAnsi="Times New Roman" w:cs="Times New Roman"/>
          <w:b/>
          <w:sz w:val="24"/>
        </w:rPr>
        <w:t xml:space="preserve">8. </w:t>
      </w:r>
      <w:r w:rsidR="003A29AD" w:rsidRPr="005D7924">
        <w:rPr>
          <w:rFonts w:ascii="Times New Roman" w:hAnsi="Times New Roman" w:cs="Times New Roman"/>
          <w:b/>
          <w:sz w:val="24"/>
        </w:rPr>
        <w:t>Матриця</w:t>
      </w:r>
      <w:r w:rsidR="003A29AD" w:rsidRPr="005D7924">
        <w:rPr>
          <w:rFonts w:ascii="Times New Roman" w:hAnsi="Times New Roman" w:cs="Times New Roman"/>
          <w:b/>
          <w:spacing w:val="-6"/>
          <w:sz w:val="24"/>
        </w:rPr>
        <w:t xml:space="preserve"> </w:t>
      </w:r>
      <w:r w:rsidR="003A29AD" w:rsidRPr="005D7924">
        <w:rPr>
          <w:rFonts w:ascii="Times New Roman" w:hAnsi="Times New Roman" w:cs="Times New Roman"/>
          <w:b/>
          <w:sz w:val="24"/>
        </w:rPr>
        <w:t>забезпечення</w:t>
      </w:r>
      <w:r w:rsidR="003A29AD" w:rsidRPr="005D7924">
        <w:rPr>
          <w:rFonts w:ascii="Times New Roman" w:hAnsi="Times New Roman" w:cs="Times New Roman"/>
          <w:b/>
          <w:spacing w:val="-6"/>
          <w:sz w:val="24"/>
        </w:rPr>
        <w:t xml:space="preserve"> </w:t>
      </w:r>
      <w:r w:rsidR="003A29AD" w:rsidRPr="005D7924">
        <w:rPr>
          <w:rFonts w:ascii="Times New Roman" w:hAnsi="Times New Roman" w:cs="Times New Roman"/>
          <w:b/>
          <w:sz w:val="24"/>
        </w:rPr>
        <w:t>програмних</w:t>
      </w:r>
      <w:r w:rsidR="003A29AD" w:rsidRPr="005D7924">
        <w:rPr>
          <w:rFonts w:ascii="Times New Roman" w:hAnsi="Times New Roman" w:cs="Times New Roman"/>
          <w:b/>
          <w:spacing w:val="-6"/>
          <w:sz w:val="24"/>
        </w:rPr>
        <w:t xml:space="preserve"> </w:t>
      </w:r>
      <w:r w:rsidR="003A29AD" w:rsidRPr="005D7924">
        <w:rPr>
          <w:rFonts w:ascii="Times New Roman" w:hAnsi="Times New Roman" w:cs="Times New Roman"/>
          <w:b/>
          <w:sz w:val="24"/>
        </w:rPr>
        <w:t>результатів</w:t>
      </w:r>
      <w:r w:rsidR="003A29AD" w:rsidRPr="005D7924">
        <w:rPr>
          <w:rFonts w:ascii="Times New Roman" w:hAnsi="Times New Roman" w:cs="Times New Roman"/>
          <w:b/>
          <w:spacing w:val="-6"/>
          <w:sz w:val="24"/>
        </w:rPr>
        <w:t xml:space="preserve"> </w:t>
      </w:r>
      <w:r w:rsidR="003A29AD" w:rsidRPr="005D7924">
        <w:rPr>
          <w:rFonts w:ascii="Times New Roman" w:hAnsi="Times New Roman" w:cs="Times New Roman"/>
          <w:b/>
          <w:sz w:val="24"/>
        </w:rPr>
        <w:t>навчання</w:t>
      </w:r>
      <w:r w:rsidR="003A29AD" w:rsidRPr="005D7924">
        <w:rPr>
          <w:rFonts w:ascii="Times New Roman" w:hAnsi="Times New Roman" w:cs="Times New Roman"/>
          <w:b/>
          <w:spacing w:val="-6"/>
          <w:sz w:val="24"/>
        </w:rPr>
        <w:t xml:space="preserve"> </w:t>
      </w:r>
      <w:r w:rsidR="003A29AD" w:rsidRPr="005D7924">
        <w:rPr>
          <w:rFonts w:ascii="Times New Roman" w:hAnsi="Times New Roman" w:cs="Times New Roman"/>
          <w:b/>
          <w:sz w:val="24"/>
        </w:rPr>
        <w:t>(ПРН)</w:t>
      </w:r>
      <w:r w:rsidR="003A29AD" w:rsidRPr="005D7924">
        <w:rPr>
          <w:rFonts w:ascii="Times New Roman" w:hAnsi="Times New Roman" w:cs="Times New Roman"/>
          <w:b/>
          <w:spacing w:val="-6"/>
          <w:sz w:val="24"/>
        </w:rPr>
        <w:t xml:space="preserve"> </w:t>
      </w:r>
      <w:r w:rsidR="003A29AD" w:rsidRPr="005D7924">
        <w:rPr>
          <w:rFonts w:ascii="Times New Roman" w:hAnsi="Times New Roman" w:cs="Times New Roman"/>
          <w:b/>
          <w:sz w:val="24"/>
        </w:rPr>
        <w:t>відповідними</w:t>
      </w:r>
      <w:r w:rsidR="003A29AD" w:rsidRPr="005D7924">
        <w:rPr>
          <w:rFonts w:ascii="Times New Roman" w:hAnsi="Times New Roman" w:cs="Times New Roman"/>
          <w:b/>
          <w:spacing w:val="-8"/>
          <w:sz w:val="24"/>
        </w:rPr>
        <w:t xml:space="preserve"> </w:t>
      </w:r>
      <w:r w:rsidR="003A29AD" w:rsidRPr="005D7924">
        <w:rPr>
          <w:rFonts w:ascii="Times New Roman" w:hAnsi="Times New Roman" w:cs="Times New Roman"/>
          <w:b/>
          <w:sz w:val="24"/>
        </w:rPr>
        <w:t>компонентами освітньої програми</w:t>
      </w:r>
    </w:p>
    <w:tbl>
      <w:tblPr>
        <w:tblStyle w:val="TableNormal"/>
        <w:tblW w:w="0" w:type="auto"/>
        <w:tblInd w:w="76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82"/>
        <w:gridCol w:w="737"/>
        <w:gridCol w:w="738"/>
        <w:gridCol w:w="737"/>
        <w:gridCol w:w="737"/>
        <w:gridCol w:w="737"/>
        <w:gridCol w:w="737"/>
        <w:gridCol w:w="737"/>
        <w:gridCol w:w="737"/>
        <w:gridCol w:w="738"/>
        <w:gridCol w:w="737"/>
        <w:gridCol w:w="739"/>
      </w:tblGrid>
      <w:tr w:rsidR="003A29AD" w:rsidTr="003A29AD">
        <w:trPr>
          <w:trHeight w:val="1117"/>
        </w:trPr>
        <w:tc>
          <w:tcPr>
            <w:tcW w:w="1282" w:type="dxa"/>
          </w:tcPr>
          <w:p w:rsidR="003A29AD" w:rsidRDefault="003A29AD" w:rsidP="003A29AD">
            <w:pPr>
              <w:pStyle w:val="TableParagraph"/>
              <w:rPr>
                <w:sz w:val="20"/>
              </w:rPr>
            </w:pPr>
          </w:p>
        </w:tc>
        <w:tc>
          <w:tcPr>
            <w:tcW w:w="737" w:type="dxa"/>
            <w:textDirection w:val="btLr"/>
          </w:tcPr>
          <w:p w:rsidR="003A29AD" w:rsidRDefault="003A29AD" w:rsidP="003A29AD">
            <w:pPr>
              <w:pStyle w:val="TableParagraph"/>
              <w:spacing w:before="91"/>
              <w:rPr>
                <w:b/>
                <w:sz w:val="16"/>
              </w:rPr>
            </w:pPr>
          </w:p>
          <w:p w:rsidR="003A29AD" w:rsidRDefault="003A29AD" w:rsidP="003A29AD">
            <w:pPr>
              <w:pStyle w:val="TableParagraph"/>
              <w:ind w:left="306"/>
              <w:rPr>
                <w:sz w:val="16"/>
              </w:rPr>
            </w:pPr>
            <w:r>
              <w:rPr>
                <w:sz w:val="16"/>
              </w:rPr>
              <w:t xml:space="preserve">ОК </w:t>
            </w:r>
            <w:r>
              <w:rPr>
                <w:spacing w:val="-4"/>
                <w:sz w:val="16"/>
              </w:rPr>
              <w:t>1.1.</w:t>
            </w:r>
          </w:p>
        </w:tc>
        <w:tc>
          <w:tcPr>
            <w:tcW w:w="738" w:type="dxa"/>
            <w:textDirection w:val="btLr"/>
          </w:tcPr>
          <w:p w:rsidR="003A29AD" w:rsidRDefault="003A29AD" w:rsidP="003A29AD">
            <w:pPr>
              <w:pStyle w:val="TableParagraph"/>
              <w:spacing w:before="90"/>
              <w:rPr>
                <w:b/>
                <w:sz w:val="16"/>
              </w:rPr>
            </w:pPr>
          </w:p>
          <w:p w:rsidR="003A29AD" w:rsidRDefault="003A29AD" w:rsidP="003A29AD">
            <w:pPr>
              <w:pStyle w:val="TableParagraph"/>
              <w:spacing w:before="1"/>
              <w:ind w:left="306"/>
              <w:rPr>
                <w:sz w:val="16"/>
              </w:rPr>
            </w:pPr>
            <w:r>
              <w:rPr>
                <w:sz w:val="16"/>
              </w:rPr>
              <w:t xml:space="preserve">ОК </w:t>
            </w:r>
            <w:r>
              <w:rPr>
                <w:spacing w:val="-4"/>
                <w:sz w:val="16"/>
              </w:rPr>
              <w:t>1.2.</w:t>
            </w:r>
          </w:p>
        </w:tc>
        <w:tc>
          <w:tcPr>
            <w:tcW w:w="737" w:type="dxa"/>
            <w:textDirection w:val="btLr"/>
          </w:tcPr>
          <w:p w:rsidR="003A29AD" w:rsidRDefault="003A29AD" w:rsidP="003A29AD">
            <w:pPr>
              <w:pStyle w:val="TableParagraph"/>
              <w:spacing w:before="90"/>
              <w:rPr>
                <w:b/>
                <w:sz w:val="16"/>
              </w:rPr>
            </w:pPr>
          </w:p>
          <w:p w:rsidR="003A29AD" w:rsidRDefault="003A29AD" w:rsidP="003A29AD">
            <w:pPr>
              <w:pStyle w:val="TableParagraph"/>
              <w:ind w:left="306"/>
              <w:rPr>
                <w:sz w:val="16"/>
              </w:rPr>
            </w:pPr>
            <w:r>
              <w:rPr>
                <w:sz w:val="16"/>
              </w:rPr>
              <w:t xml:space="preserve">ОК </w:t>
            </w:r>
            <w:r>
              <w:rPr>
                <w:spacing w:val="-4"/>
                <w:sz w:val="16"/>
              </w:rPr>
              <w:t>2.1.</w:t>
            </w:r>
          </w:p>
        </w:tc>
        <w:tc>
          <w:tcPr>
            <w:tcW w:w="737" w:type="dxa"/>
            <w:textDirection w:val="btLr"/>
          </w:tcPr>
          <w:p w:rsidR="003A29AD" w:rsidRDefault="003A29AD" w:rsidP="003A29AD">
            <w:pPr>
              <w:pStyle w:val="TableParagraph"/>
              <w:spacing w:before="90"/>
              <w:rPr>
                <w:b/>
                <w:sz w:val="16"/>
              </w:rPr>
            </w:pPr>
          </w:p>
          <w:p w:rsidR="003A29AD" w:rsidRDefault="003A29AD" w:rsidP="003A29AD">
            <w:pPr>
              <w:pStyle w:val="TableParagraph"/>
              <w:ind w:left="306"/>
              <w:rPr>
                <w:sz w:val="16"/>
              </w:rPr>
            </w:pPr>
            <w:r>
              <w:rPr>
                <w:sz w:val="16"/>
              </w:rPr>
              <w:t xml:space="preserve">ОК </w:t>
            </w:r>
            <w:r>
              <w:rPr>
                <w:spacing w:val="-4"/>
                <w:sz w:val="16"/>
              </w:rPr>
              <w:t>2.2.</w:t>
            </w:r>
          </w:p>
        </w:tc>
        <w:tc>
          <w:tcPr>
            <w:tcW w:w="737" w:type="dxa"/>
            <w:textDirection w:val="btLr"/>
          </w:tcPr>
          <w:p w:rsidR="003A29AD" w:rsidRDefault="003A29AD" w:rsidP="003A29AD">
            <w:pPr>
              <w:pStyle w:val="TableParagraph"/>
              <w:spacing w:before="89"/>
              <w:rPr>
                <w:b/>
                <w:sz w:val="16"/>
              </w:rPr>
            </w:pPr>
          </w:p>
          <w:p w:rsidR="003A29AD" w:rsidRDefault="003A29AD" w:rsidP="003A29AD">
            <w:pPr>
              <w:pStyle w:val="TableParagraph"/>
              <w:spacing w:before="1"/>
              <w:ind w:left="306"/>
              <w:rPr>
                <w:sz w:val="16"/>
              </w:rPr>
            </w:pPr>
            <w:r>
              <w:rPr>
                <w:sz w:val="16"/>
              </w:rPr>
              <w:t xml:space="preserve">ОК </w:t>
            </w:r>
            <w:r>
              <w:rPr>
                <w:spacing w:val="-4"/>
                <w:sz w:val="16"/>
              </w:rPr>
              <w:t>3.1.</w:t>
            </w:r>
          </w:p>
        </w:tc>
        <w:tc>
          <w:tcPr>
            <w:tcW w:w="737" w:type="dxa"/>
            <w:textDirection w:val="btLr"/>
          </w:tcPr>
          <w:p w:rsidR="003A29AD" w:rsidRDefault="003A29AD" w:rsidP="003A29AD">
            <w:pPr>
              <w:pStyle w:val="TableParagraph"/>
              <w:spacing w:before="90"/>
              <w:rPr>
                <w:b/>
                <w:sz w:val="16"/>
              </w:rPr>
            </w:pPr>
          </w:p>
          <w:p w:rsidR="003A29AD" w:rsidRDefault="003A29AD" w:rsidP="003A29AD">
            <w:pPr>
              <w:pStyle w:val="TableParagraph"/>
              <w:ind w:left="306"/>
              <w:rPr>
                <w:sz w:val="16"/>
              </w:rPr>
            </w:pPr>
            <w:r>
              <w:rPr>
                <w:sz w:val="16"/>
              </w:rPr>
              <w:t xml:space="preserve">ОК </w:t>
            </w:r>
            <w:r>
              <w:rPr>
                <w:spacing w:val="-4"/>
                <w:sz w:val="16"/>
              </w:rPr>
              <w:t>3.2.</w:t>
            </w:r>
          </w:p>
        </w:tc>
        <w:tc>
          <w:tcPr>
            <w:tcW w:w="737" w:type="dxa"/>
            <w:textDirection w:val="btLr"/>
          </w:tcPr>
          <w:p w:rsidR="003A29AD" w:rsidRDefault="003A29AD" w:rsidP="003A29AD">
            <w:pPr>
              <w:pStyle w:val="TableParagraph"/>
              <w:spacing w:before="89"/>
              <w:rPr>
                <w:b/>
                <w:sz w:val="16"/>
              </w:rPr>
            </w:pPr>
          </w:p>
          <w:p w:rsidR="003A29AD" w:rsidRDefault="003A29AD" w:rsidP="003A29AD">
            <w:pPr>
              <w:pStyle w:val="TableParagraph"/>
              <w:spacing w:before="1"/>
              <w:ind w:left="306"/>
              <w:rPr>
                <w:sz w:val="16"/>
              </w:rPr>
            </w:pPr>
            <w:r>
              <w:rPr>
                <w:sz w:val="16"/>
              </w:rPr>
              <w:t xml:space="preserve">ОК </w:t>
            </w:r>
            <w:r>
              <w:rPr>
                <w:spacing w:val="-4"/>
                <w:sz w:val="16"/>
              </w:rPr>
              <w:t>4.1.</w:t>
            </w:r>
          </w:p>
        </w:tc>
        <w:tc>
          <w:tcPr>
            <w:tcW w:w="737" w:type="dxa"/>
            <w:textDirection w:val="btLr"/>
          </w:tcPr>
          <w:p w:rsidR="003A29AD" w:rsidRDefault="003A29AD" w:rsidP="003A29AD">
            <w:pPr>
              <w:pStyle w:val="TableParagraph"/>
              <w:spacing w:before="89"/>
              <w:rPr>
                <w:b/>
                <w:sz w:val="16"/>
              </w:rPr>
            </w:pPr>
          </w:p>
          <w:p w:rsidR="003A29AD" w:rsidRDefault="003A29AD" w:rsidP="003A29AD">
            <w:pPr>
              <w:pStyle w:val="TableParagraph"/>
              <w:ind w:left="306"/>
              <w:rPr>
                <w:sz w:val="16"/>
              </w:rPr>
            </w:pPr>
            <w:r>
              <w:rPr>
                <w:sz w:val="16"/>
              </w:rPr>
              <w:t xml:space="preserve">ОК </w:t>
            </w:r>
            <w:r>
              <w:rPr>
                <w:spacing w:val="-4"/>
                <w:sz w:val="16"/>
              </w:rPr>
              <w:t>4.2.</w:t>
            </w:r>
          </w:p>
        </w:tc>
        <w:tc>
          <w:tcPr>
            <w:tcW w:w="738" w:type="dxa"/>
            <w:textDirection w:val="btLr"/>
          </w:tcPr>
          <w:p w:rsidR="003A29AD" w:rsidRDefault="003A29AD" w:rsidP="003A29AD">
            <w:pPr>
              <w:pStyle w:val="TableParagraph"/>
              <w:spacing w:before="90"/>
              <w:rPr>
                <w:b/>
                <w:sz w:val="16"/>
              </w:rPr>
            </w:pPr>
          </w:p>
          <w:p w:rsidR="003A29AD" w:rsidRDefault="003A29AD" w:rsidP="003A29AD">
            <w:pPr>
              <w:pStyle w:val="TableParagraph"/>
              <w:ind w:left="306"/>
              <w:rPr>
                <w:sz w:val="16"/>
              </w:rPr>
            </w:pPr>
            <w:r>
              <w:rPr>
                <w:sz w:val="16"/>
              </w:rPr>
              <w:t xml:space="preserve">ОК </w:t>
            </w:r>
            <w:r>
              <w:rPr>
                <w:spacing w:val="-4"/>
                <w:sz w:val="16"/>
              </w:rPr>
              <w:t>4.3.</w:t>
            </w:r>
          </w:p>
        </w:tc>
        <w:tc>
          <w:tcPr>
            <w:tcW w:w="737" w:type="dxa"/>
            <w:textDirection w:val="btLr"/>
          </w:tcPr>
          <w:p w:rsidR="003A29AD" w:rsidRDefault="003A29AD" w:rsidP="003A29AD">
            <w:pPr>
              <w:pStyle w:val="TableParagraph"/>
              <w:spacing w:before="88"/>
              <w:rPr>
                <w:b/>
                <w:sz w:val="16"/>
              </w:rPr>
            </w:pPr>
          </w:p>
          <w:p w:rsidR="003A29AD" w:rsidRDefault="003A29AD" w:rsidP="003A29AD">
            <w:pPr>
              <w:pStyle w:val="TableParagraph"/>
              <w:spacing w:before="1"/>
              <w:ind w:left="306"/>
              <w:rPr>
                <w:sz w:val="16"/>
              </w:rPr>
            </w:pPr>
            <w:r>
              <w:rPr>
                <w:sz w:val="16"/>
              </w:rPr>
              <w:t xml:space="preserve">ОК </w:t>
            </w:r>
            <w:r>
              <w:rPr>
                <w:spacing w:val="-4"/>
                <w:sz w:val="16"/>
              </w:rPr>
              <w:t>4.4.</w:t>
            </w:r>
          </w:p>
        </w:tc>
        <w:tc>
          <w:tcPr>
            <w:tcW w:w="739" w:type="dxa"/>
            <w:textDirection w:val="btLr"/>
          </w:tcPr>
          <w:p w:rsidR="003A29AD" w:rsidRDefault="003A29AD" w:rsidP="003A29AD">
            <w:pPr>
              <w:pStyle w:val="TableParagraph"/>
              <w:spacing w:before="40"/>
              <w:ind w:left="326"/>
              <w:rPr>
                <w:sz w:val="16"/>
              </w:rPr>
            </w:pPr>
            <w:r>
              <w:rPr>
                <w:sz w:val="16"/>
              </w:rPr>
              <w:t xml:space="preserve">ОК </w:t>
            </w:r>
            <w:r>
              <w:rPr>
                <w:spacing w:val="-5"/>
                <w:sz w:val="16"/>
              </w:rPr>
              <w:t>4.5.</w:t>
            </w:r>
          </w:p>
        </w:tc>
      </w:tr>
      <w:tr w:rsidR="003A29AD" w:rsidTr="003A29AD">
        <w:trPr>
          <w:trHeight w:val="268"/>
        </w:trPr>
        <w:tc>
          <w:tcPr>
            <w:tcW w:w="9393" w:type="dxa"/>
            <w:gridSpan w:val="12"/>
          </w:tcPr>
          <w:p w:rsidR="003A29AD" w:rsidRDefault="003A29AD" w:rsidP="003A29AD">
            <w:pPr>
              <w:pStyle w:val="TableParagraph"/>
              <w:spacing w:line="248" w:lineRule="exact"/>
              <w:ind w:left="7"/>
              <w:jc w:val="center"/>
              <w:rPr>
                <w:sz w:val="24"/>
              </w:rPr>
            </w:pPr>
            <w:r>
              <w:rPr>
                <w:sz w:val="24"/>
              </w:rPr>
              <w:t>програмні</w:t>
            </w:r>
            <w:r>
              <w:rPr>
                <w:spacing w:val="-6"/>
                <w:sz w:val="24"/>
              </w:rPr>
              <w:t xml:space="preserve"> </w:t>
            </w:r>
            <w:r>
              <w:rPr>
                <w:sz w:val="24"/>
              </w:rPr>
              <w:t>результати</w:t>
            </w:r>
            <w:r>
              <w:rPr>
                <w:spacing w:val="-5"/>
                <w:sz w:val="24"/>
              </w:rPr>
              <w:t xml:space="preserve"> </w:t>
            </w:r>
            <w:r>
              <w:rPr>
                <w:spacing w:val="-2"/>
                <w:sz w:val="24"/>
              </w:rPr>
              <w:t>навчання</w:t>
            </w:r>
          </w:p>
        </w:tc>
      </w:tr>
      <w:tr w:rsidR="003A29AD" w:rsidTr="003A29AD">
        <w:trPr>
          <w:trHeight w:val="270"/>
        </w:trPr>
        <w:tc>
          <w:tcPr>
            <w:tcW w:w="1282" w:type="dxa"/>
          </w:tcPr>
          <w:p w:rsidR="003A29AD" w:rsidRDefault="003A29AD" w:rsidP="003A29AD">
            <w:pPr>
              <w:pStyle w:val="TableParagraph"/>
              <w:spacing w:before="40"/>
              <w:ind w:left="44" w:right="9"/>
              <w:jc w:val="center"/>
              <w:rPr>
                <w:sz w:val="16"/>
              </w:rPr>
            </w:pPr>
            <w:r>
              <w:rPr>
                <w:spacing w:val="-2"/>
                <w:sz w:val="16"/>
              </w:rPr>
              <w:t>ПРН01</w:t>
            </w:r>
          </w:p>
        </w:tc>
        <w:tc>
          <w:tcPr>
            <w:tcW w:w="737" w:type="dxa"/>
          </w:tcPr>
          <w:p w:rsidR="003A29AD" w:rsidRDefault="003A29AD" w:rsidP="003A29AD">
            <w:pPr>
              <w:pStyle w:val="TableParagraph"/>
              <w:spacing w:line="251" w:lineRule="exact"/>
              <w:ind w:left="40"/>
              <w:rPr>
                <w:sz w:val="24"/>
              </w:rPr>
            </w:pPr>
            <w:r>
              <w:rPr>
                <w:spacing w:val="-10"/>
                <w:sz w:val="24"/>
              </w:rPr>
              <w:t>+</w:t>
            </w:r>
          </w:p>
        </w:tc>
        <w:tc>
          <w:tcPr>
            <w:tcW w:w="738" w:type="dxa"/>
          </w:tcPr>
          <w:p w:rsidR="003A29AD" w:rsidRDefault="003A29AD" w:rsidP="003A29AD">
            <w:pPr>
              <w:pStyle w:val="TableParagraph"/>
              <w:spacing w:line="251" w:lineRule="exact"/>
              <w:ind w:left="40"/>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8" w:type="dxa"/>
          </w:tcPr>
          <w:p w:rsidR="003A29AD" w:rsidRDefault="003A29AD" w:rsidP="003A29AD">
            <w:pPr>
              <w:pStyle w:val="TableParagraph"/>
              <w:spacing w:line="251" w:lineRule="exact"/>
              <w:ind w:left="38"/>
              <w:rPr>
                <w:sz w:val="24"/>
              </w:rPr>
            </w:pPr>
            <w:r>
              <w:rPr>
                <w:spacing w:val="-10"/>
                <w:sz w:val="24"/>
              </w:rPr>
              <w:t>+</w:t>
            </w:r>
          </w:p>
        </w:tc>
        <w:tc>
          <w:tcPr>
            <w:tcW w:w="737" w:type="dxa"/>
          </w:tcPr>
          <w:p w:rsidR="003A29AD" w:rsidRDefault="003A29AD" w:rsidP="003A29AD">
            <w:pPr>
              <w:pStyle w:val="TableParagraph"/>
              <w:spacing w:line="251" w:lineRule="exact"/>
              <w:ind w:left="38"/>
              <w:rPr>
                <w:sz w:val="24"/>
              </w:rPr>
            </w:pPr>
            <w:r>
              <w:rPr>
                <w:spacing w:val="-10"/>
                <w:sz w:val="24"/>
              </w:rPr>
              <w:t>+</w:t>
            </w:r>
          </w:p>
        </w:tc>
        <w:tc>
          <w:tcPr>
            <w:tcW w:w="739" w:type="dxa"/>
          </w:tcPr>
          <w:p w:rsidR="003A29AD" w:rsidRDefault="003A29AD" w:rsidP="003A29AD">
            <w:pPr>
              <w:pStyle w:val="TableParagraph"/>
              <w:spacing w:line="251" w:lineRule="exact"/>
              <w:ind w:left="38"/>
              <w:rPr>
                <w:sz w:val="24"/>
              </w:rPr>
            </w:pPr>
            <w:r>
              <w:rPr>
                <w:spacing w:val="-10"/>
                <w:sz w:val="24"/>
              </w:rPr>
              <w:t>+</w:t>
            </w:r>
          </w:p>
        </w:tc>
      </w:tr>
      <w:tr w:rsidR="003A29AD" w:rsidTr="003A29AD">
        <w:trPr>
          <w:trHeight w:val="268"/>
        </w:trPr>
        <w:tc>
          <w:tcPr>
            <w:tcW w:w="1282" w:type="dxa"/>
          </w:tcPr>
          <w:p w:rsidR="003A29AD" w:rsidRDefault="003A29AD" w:rsidP="003A29AD">
            <w:pPr>
              <w:pStyle w:val="TableParagraph"/>
              <w:spacing w:before="37"/>
              <w:ind w:left="44" w:right="9"/>
              <w:jc w:val="center"/>
              <w:rPr>
                <w:sz w:val="16"/>
              </w:rPr>
            </w:pPr>
            <w:r>
              <w:rPr>
                <w:spacing w:val="-2"/>
                <w:sz w:val="16"/>
              </w:rPr>
              <w:t>ПРН02</w:t>
            </w:r>
          </w:p>
        </w:tc>
        <w:tc>
          <w:tcPr>
            <w:tcW w:w="737" w:type="dxa"/>
          </w:tcPr>
          <w:p w:rsidR="003A29AD" w:rsidRDefault="003A29AD" w:rsidP="003A29AD">
            <w:pPr>
              <w:pStyle w:val="TableParagraph"/>
              <w:rPr>
                <w:sz w:val="18"/>
              </w:rPr>
            </w:pPr>
          </w:p>
        </w:tc>
        <w:tc>
          <w:tcPr>
            <w:tcW w:w="738" w:type="dxa"/>
          </w:tcPr>
          <w:p w:rsidR="003A29AD" w:rsidRDefault="003A29AD" w:rsidP="003A29AD">
            <w:pPr>
              <w:pStyle w:val="TableParagraph"/>
              <w:rPr>
                <w:sz w:val="18"/>
              </w:rPr>
            </w:pP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8" w:type="dxa"/>
          </w:tcPr>
          <w:p w:rsidR="003A29AD" w:rsidRDefault="003A29AD" w:rsidP="003A29AD">
            <w:pPr>
              <w:pStyle w:val="TableParagraph"/>
              <w:spacing w:line="248" w:lineRule="exact"/>
              <w:ind w:left="38"/>
              <w:rPr>
                <w:sz w:val="24"/>
              </w:rPr>
            </w:pPr>
            <w:r>
              <w:rPr>
                <w:spacing w:val="-10"/>
                <w:sz w:val="24"/>
              </w:rPr>
              <w:t>+</w:t>
            </w:r>
          </w:p>
        </w:tc>
        <w:tc>
          <w:tcPr>
            <w:tcW w:w="737" w:type="dxa"/>
          </w:tcPr>
          <w:p w:rsidR="003A29AD" w:rsidRDefault="003A29AD" w:rsidP="003A29AD">
            <w:pPr>
              <w:pStyle w:val="TableParagraph"/>
              <w:spacing w:line="248" w:lineRule="exact"/>
              <w:ind w:left="38"/>
              <w:rPr>
                <w:sz w:val="24"/>
              </w:rPr>
            </w:pPr>
            <w:r>
              <w:rPr>
                <w:spacing w:val="-10"/>
                <w:sz w:val="24"/>
              </w:rPr>
              <w:t>+</w:t>
            </w:r>
          </w:p>
        </w:tc>
        <w:tc>
          <w:tcPr>
            <w:tcW w:w="739" w:type="dxa"/>
          </w:tcPr>
          <w:p w:rsidR="003A29AD" w:rsidRDefault="003A29AD" w:rsidP="003A29AD">
            <w:pPr>
              <w:pStyle w:val="TableParagraph"/>
              <w:spacing w:line="248" w:lineRule="exact"/>
              <w:ind w:left="38"/>
              <w:rPr>
                <w:sz w:val="24"/>
              </w:rPr>
            </w:pPr>
            <w:r>
              <w:rPr>
                <w:spacing w:val="-10"/>
                <w:sz w:val="24"/>
              </w:rPr>
              <w:t>+</w:t>
            </w:r>
          </w:p>
        </w:tc>
      </w:tr>
      <w:tr w:rsidR="003A29AD" w:rsidTr="003A29AD">
        <w:trPr>
          <w:trHeight w:val="270"/>
        </w:trPr>
        <w:tc>
          <w:tcPr>
            <w:tcW w:w="1282" w:type="dxa"/>
          </w:tcPr>
          <w:p w:rsidR="003A29AD" w:rsidRDefault="003A29AD" w:rsidP="003A29AD">
            <w:pPr>
              <w:pStyle w:val="TableParagraph"/>
              <w:spacing w:before="40"/>
              <w:ind w:left="44" w:right="4"/>
              <w:jc w:val="center"/>
              <w:rPr>
                <w:sz w:val="16"/>
              </w:rPr>
            </w:pPr>
            <w:r>
              <w:rPr>
                <w:spacing w:val="-2"/>
                <w:sz w:val="16"/>
              </w:rPr>
              <w:t>ПРН03</w:t>
            </w:r>
          </w:p>
        </w:tc>
        <w:tc>
          <w:tcPr>
            <w:tcW w:w="737" w:type="dxa"/>
          </w:tcPr>
          <w:p w:rsidR="003A29AD" w:rsidRDefault="003A29AD" w:rsidP="003A29AD">
            <w:pPr>
              <w:pStyle w:val="TableParagraph"/>
              <w:spacing w:line="251" w:lineRule="exact"/>
              <w:ind w:left="40"/>
              <w:rPr>
                <w:sz w:val="24"/>
              </w:rPr>
            </w:pPr>
            <w:r>
              <w:rPr>
                <w:spacing w:val="-10"/>
                <w:sz w:val="24"/>
              </w:rPr>
              <w:t>+</w:t>
            </w:r>
          </w:p>
        </w:tc>
        <w:tc>
          <w:tcPr>
            <w:tcW w:w="738"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spacing w:line="251" w:lineRule="exact"/>
              <w:ind w:left="17" w:right="2"/>
              <w:jc w:val="center"/>
              <w:rPr>
                <w:sz w:val="24"/>
              </w:rPr>
            </w:pPr>
            <w:r>
              <w:rPr>
                <w:spacing w:val="-10"/>
                <w:sz w:val="24"/>
              </w:rPr>
              <w:t>+</w:t>
            </w:r>
          </w:p>
        </w:tc>
        <w:tc>
          <w:tcPr>
            <w:tcW w:w="737" w:type="dxa"/>
          </w:tcPr>
          <w:p w:rsidR="003A29AD" w:rsidRDefault="003A29AD" w:rsidP="003A29AD">
            <w:pPr>
              <w:pStyle w:val="TableParagraph"/>
              <w:spacing w:line="251" w:lineRule="exact"/>
              <w:ind w:left="17" w:right="2"/>
              <w:jc w:val="center"/>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8" w:type="dxa"/>
          </w:tcPr>
          <w:p w:rsidR="003A29AD" w:rsidRDefault="003A29AD" w:rsidP="003A29AD">
            <w:pPr>
              <w:pStyle w:val="TableParagraph"/>
              <w:spacing w:line="251" w:lineRule="exact"/>
              <w:ind w:left="38"/>
              <w:rPr>
                <w:sz w:val="24"/>
              </w:rPr>
            </w:pPr>
            <w:r>
              <w:rPr>
                <w:spacing w:val="-10"/>
                <w:sz w:val="24"/>
              </w:rPr>
              <w:t>+</w:t>
            </w:r>
          </w:p>
        </w:tc>
        <w:tc>
          <w:tcPr>
            <w:tcW w:w="737" w:type="dxa"/>
          </w:tcPr>
          <w:p w:rsidR="003A29AD" w:rsidRDefault="003A29AD" w:rsidP="003A29AD">
            <w:pPr>
              <w:pStyle w:val="TableParagraph"/>
              <w:spacing w:line="251" w:lineRule="exact"/>
              <w:ind w:left="38"/>
              <w:rPr>
                <w:sz w:val="24"/>
              </w:rPr>
            </w:pPr>
            <w:r>
              <w:rPr>
                <w:spacing w:val="-10"/>
                <w:sz w:val="24"/>
              </w:rPr>
              <w:t>+</w:t>
            </w:r>
          </w:p>
        </w:tc>
        <w:tc>
          <w:tcPr>
            <w:tcW w:w="739" w:type="dxa"/>
          </w:tcPr>
          <w:p w:rsidR="003A29AD" w:rsidRDefault="003A29AD" w:rsidP="003A29AD">
            <w:pPr>
              <w:pStyle w:val="TableParagraph"/>
              <w:spacing w:line="251" w:lineRule="exact"/>
              <w:ind w:left="38"/>
              <w:rPr>
                <w:sz w:val="24"/>
              </w:rPr>
            </w:pPr>
            <w:r>
              <w:rPr>
                <w:spacing w:val="-10"/>
                <w:sz w:val="24"/>
              </w:rPr>
              <w:t>+</w:t>
            </w:r>
          </w:p>
        </w:tc>
      </w:tr>
      <w:tr w:rsidR="003A29AD" w:rsidTr="003A29AD">
        <w:trPr>
          <w:trHeight w:val="268"/>
        </w:trPr>
        <w:tc>
          <w:tcPr>
            <w:tcW w:w="1282" w:type="dxa"/>
          </w:tcPr>
          <w:p w:rsidR="003A29AD" w:rsidRDefault="003A29AD" w:rsidP="003A29AD">
            <w:pPr>
              <w:pStyle w:val="TableParagraph"/>
              <w:spacing w:before="37"/>
              <w:ind w:left="44" w:right="4"/>
              <w:jc w:val="center"/>
              <w:rPr>
                <w:sz w:val="16"/>
              </w:rPr>
            </w:pPr>
            <w:r>
              <w:rPr>
                <w:spacing w:val="-2"/>
                <w:sz w:val="16"/>
              </w:rPr>
              <w:t>ПРН04</w:t>
            </w:r>
          </w:p>
        </w:tc>
        <w:tc>
          <w:tcPr>
            <w:tcW w:w="737" w:type="dxa"/>
          </w:tcPr>
          <w:p w:rsidR="003A29AD" w:rsidRDefault="003A29AD" w:rsidP="003A29AD">
            <w:pPr>
              <w:pStyle w:val="TableParagraph"/>
              <w:spacing w:line="248" w:lineRule="exact"/>
              <w:ind w:left="40"/>
              <w:rPr>
                <w:sz w:val="24"/>
              </w:rPr>
            </w:pPr>
            <w:r>
              <w:rPr>
                <w:spacing w:val="-10"/>
                <w:sz w:val="24"/>
              </w:rPr>
              <w:t>+</w:t>
            </w:r>
          </w:p>
        </w:tc>
        <w:tc>
          <w:tcPr>
            <w:tcW w:w="738" w:type="dxa"/>
          </w:tcPr>
          <w:p w:rsidR="003A29AD" w:rsidRDefault="003A29AD" w:rsidP="003A29AD">
            <w:pPr>
              <w:pStyle w:val="TableParagraph"/>
              <w:spacing w:line="248" w:lineRule="exact"/>
              <w:ind w:left="40"/>
              <w:rPr>
                <w:sz w:val="24"/>
              </w:rPr>
            </w:pPr>
            <w:r>
              <w:rPr>
                <w:spacing w:val="-10"/>
                <w:sz w:val="24"/>
              </w:rPr>
              <w:t>+</w:t>
            </w: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8" w:type="dxa"/>
          </w:tcPr>
          <w:p w:rsidR="003A29AD" w:rsidRDefault="003A29AD" w:rsidP="003A29AD">
            <w:pPr>
              <w:pStyle w:val="TableParagraph"/>
              <w:spacing w:line="248" w:lineRule="exact"/>
              <w:ind w:left="38"/>
              <w:rPr>
                <w:sz w:val="24"/>
              </w:rPr>
            </w:pPr>
            <w:r>
              <w:rPr>
                <w:spacing w:val="-10"/>
                <w:sz w:val="24"/>
              </w:rPr>
              <w:t>+</w:t>
            </w:r>
          </w:p>
        </w:tc>
        <w:tc>
          <w:tcPr>
            <w:tcW w:w="737" w:type="dxa"/>
          </w:tcPr>
          <w:p w:rsidR="003A29AD" w:rsidRDefault="003A29AD" w:rsidP="003A29AD">
            <w:pPr>
              <w:pStyle w:val="TableParagraph"/>
              <w:spacing w:line="248" w:lineRule="exact"/>
              <w:ind w:left="38"/>
              <w:rPr>
                <w:sz w:val="24"/>
              </w:rPr>
            </w:pPr>
            <w:r>
              <w:rPr>
                <w:spacing w:val="-10"/>
                <w:sz w:val="24"/>
              </w:rPr>
              <w:t>+</w:t>
            </w:r>
          </w:p>
        </w:tc>
        <w:tc>
          <w:tcPr>
            <w:tcW w:w="739" w:type="dxa"/>
          </w:tcPr>
          <w:p w:rsidR="003A29AD" w:rsidRDefault="003A29AD" w:rsidP="003A29AD">
            <w:pPr>
              <w:pStyle w:val="TableParagraph"/>
              <w:spacing w:line="248" w:lineRule="exact"/>
              <w:ind w:left="38"/>
              <w:rPr>
                <w:sz w:val="24"/>
              </w:rPr>
            </w:pPr>
            <w:r>
              <w:rPr>
                <w:spacing w:val="-10"/>
                <w:sz w:val="24"/>
              </w:rPr>
              <w:t>+</w:t>
            </w:r>
          </w:p>
        </w:tc>
      </w:tr>
      <w:tr w:rsidR="003A29AD" w:rsidTr="003A29AD">
        <w:trPr>
          <w:trHeight w:val="268"/>
        </w:trPr>
        <w:tc>
          <w:tcPr>
            <w:tcW w:w="1282" w:type="dxa"/>
          </w:tcPr>
          <w:p w:rsidR="003A29AD" w:rsidRDefault="003A29AD" w:rsidP="003A29AD">
            <w:pPr>
              <w:pStyle w:val="TableParagraph"/>
              <w:spacing w:before="40"/>
              <w:ind w:left="44" w:right="28"/>
              <w:jc w:val="center"/>
              <w:rPr>
                <w:sz w:val="16"/>
              </w:rPr>
            </w:pPr>
            <w:r>
              <w:rPr>
                <w:spacing w:val="-2"/>
                <w:sz w:val="16"/>
              </w:rPr>
              <w:t>ПРН05</w:t>
            </w:r>
          </w:p>
        </w:tc>
        <w:tc>
          <w:tcPr>
            <w:tcW w:w="737" w:type="dxa"/>
          </w:tcPr>
          <w:p w:rsidR="003A29AD" w:rsidRDefault="003A29AD" w:rsidP="003A29AD">
            <w:pPr>
              <w:pStyle w:val="TableParagraph"/>
              <w:spacing w:line="248" w:lineRule="exact"/>
              <w:ind w:left="40"/>
              <w:rPr>
                <w:sz w:val="24"/>
              </w:rPr>
            </w:pPr>
            <w:r>
              <w:rPr>
                <w:spacing w:val="-10"/>
                <w:sz w:val="24"/>
              </w:rPr>
              <w:t>+</w:t>
            </w:r>
          </w:p>
        </w:tc>
        <w:tc>
          <w:tcPr>
            <w:tcW w:w="738" w:type="dxa"/>
          </w:tcPr>
          <w:p w:rsidR="003A29AD" w:rsidRDefault="003A29AD" w:rsidP="003A29AD">
            <w:pPr>
              <w:pStyle w:val="TableParagraph"/>
              <w:spacing w:line="248" w:lineRule="exact"/>
              <w:ind w:left="40"/>
              <w:rPr>
                <w:sz w:val="24"/>
              </w:rPr>
            </w:pPr>
            <w:r>
              <w:rPr>
                <w:spacing w:val="-10"/>
                <w:sz w:val="24"/>
              </w:rPr>
              <w:t>+</w:t>
            </w: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8" w:type="dxa"/>
          </w:tcPr>
          <w:p w:rsidR="003A29AD" w:rsidRDefault="003A29AD" w:rsidP="003A29AD">
            <w:pPr>
              <w:pStyle w:val="TableParagraph"/>
              <w:spacing w:line="248" w:lineRule="exact"/>
              <w:ind w:left="38"/>
              <w:rPr>
                <w:sz w:val="24"/>
              </w:rPr>
            </w:pPr>
            <w:r>
              <w:rPr>
                <w:spacing w:val="-10"/>
                <w:sz w:val="24"/>
              </w:rPr>
              <w:t>+</w:t>
            </w:r>
          </w:p>
        </w:tc>
        <w:tc>
          <w:tcPr>
            <w:tcW w:w="737" w:type="dxa"/>
          </w:tcPr>
          <w:p w:rsidR="003A29AD" w:rsidRDefault="003A29AD" w:rsidP="003A29AD">
            <w:pPr>
              <w:pStyle w:val="TableParagraph"/>
              <w:spacing w:line="248" w:lineRule="exact"/>
              <w:ind w:left="38"/>
              <w:rPr>
                <w:sz w:val="24"/>
              </w:rPr>
            </w:pPr>
            <w:r>
              <w:rPr>
                <w:spacing w:val="-10"/>
                <w:sz w:val="24"/>
              </w:rPr>
              <w:t>+</w:t>
            </w:r>
          </w:p>
        </w:tc>
        <w:tc>
          <w:tcPr>
            <w:tcW w:w="739" w:type="dxa"/>
          </w:tcPr>
          <w:p w:rsidR="003A29AD" w:rsidRDefault="003A29AD" w:rsidP="003A29AD">
            <w:pPr>
              <w:pStyle w:val="TableParagraph"/>
              <w:spacing w:line="248" w:lineRule="exact"/>
              <w:ind w:left="38"/>
              <w:rPr>
                <w:sz w:val="24"/>
              </w:rPr>
            </w:pPr>
            <w:r>
              <w:rPr>
                <w:spacing w:val="-10"/>
                <w:sz w:val="24"/>
              </w:rPr>
              <w:t>+</w:t>
            </w:r>
          </w:p>
        </w:tc>
      </w:tr>
      <w:tr w:rsidR="003A29AD" w:rsidTr="003A29AD">
        <w:trPr>
          <w:trHeight w:val="270"/>
        </w:trPr>
        <w:tc>
          <w:tcPr>
            <w:tcW w:w="1282" w:type="dxa"/>
          </w:tcPr>
          <w:p w:rsidR="003A29AD" w:rsidRDefault="003A29AD" w:rsidP="003A29AD">
            <w:pPr>
              <w:pStyle w:val="TableParagraph"/>
              <w:spacing w:before="40"/>
              <w:ind w:left="44" w:right="28"/>
              <w:jc w:val="center"/>
              <w:rPr>
                <w:sz w:val="16"/>
              </w:rPr>
            </w:pPr>
            <w:r>
              <w:rPr>
                <w:spacing w:val="-2"/>
                <w:sz w:val="16"/>
              </w:rPr>
              <w:t>ПРН06</w:t>
            </w:r>
          </w:p>
        </w:tc>
        <w:tc>
          <w:tcPr>
            <w:tcW w:w="737" w:type="dxa"/>
          </w:tcPr>
          <w:p w:rsidR="003A29AD" w:rsidRDefault="003A29AD" w:rsidP="003A29AD">
            <w:pPr>
              <w:pStyle w:val="TableParagraph"/>
              <w:spacing w:line="251" w:lineRule="exact"/>
              <w:ind w:left="40"/>
              <w:rPr>
                <w:sz w:val="24"/>
              </w:rPr>
            </w:pPr>
            <w:r>
              <w:rPr>
                <w:spacing w:val="-10"/>
                <w:sz w:val="24"/>
              </w:rPr>
              <w:t>+</w:t>
            </w:r>
          </w:p>
        </w:tc>
        <w:tc>
          <w:tcPr>
            <w:tcW w:w="738" w:type="dxa"/>
          </w:tcPr>
          <w:p w:rsidR="003A29AD" w:rsidRDefault="003A29AD" w:rsidP="003A29AD">
            <w:pPr>
              <w:pStyle w:val="TableParagraph"/>
              <w:spacing w:line="251" w:lineRule="exact"/>
              <w:ind w:left="40"/>
              <w:rPr>
                <w:sz w:val="24"/>
              </w:rPr>
            </w:pPr>
            <w:r>
              <w:rPr>
                <w:spacing w:val="-10"/>
                <w:sz w:val="24"/>
              </w:rPr>
              <w:t>+</w:t>
            </w: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8" w:type="dxa"/>
          </w:tcPr>
          <w:p w:rsidR="003A29AD" w:rsidRDefault="003A29AD" w:rsidP="003A29AD">
            <w:pPr>
              <w:pStyle w:val="TableParagraph"/>
              <w:spacing w:line="251" w:lineRule="exact"/>
              <w:ind w:left="38"/>
              <w:rPr>
                <w:sz w:val="24"/>
              </w:rPr>
            </w:pPr>
            <w:r>
              <w:rPr>
                <w:spacing w:val="-10"/>
                <w:sz w:val="24"/>
              </w:rPr>
              <w:t>+</w:t>
            </w:r>
          </w:p>
        </w:tc>
        <w:tc>
          <w:tcPr>
            <w:tcW w:w="737" w:type="dxa"/>
          </w:tcPr>
          <w:p w:rsidR="003A29AD" w:rsidRDefault="003A29AD" w:rsidP="003A29AD">
            <w:pPr>
              <w:pStyle w:val="TableParagraph"/>
              <w:spacing w:line="251" w:lineRule="exact"/>
              <w:ind w:left="38"/>
              <w:rPr>
                <w:sz w:val="24"/>
              </w:rPr>
            </w:pPr>
            <w:r>
              <w:rPr>
                <w:spacing w:val="-10"/>
                <w:sz w:val="24"/>
              </w:rPr>
              <w:t>+</w:t>
            </w:r>
          </w:p>
        </w:tc>
        <w:tc>
          <w:tcPr>
            <w:tcW w:w="739" w:type="dxa"/>
          </w:tcPr>
          <w:p w:rsidR="003A29AD" w:rsidRDefault="003A29AD" w:rsidP="003A29AD">
            <w:pPr>
              <w:pStyle w:val="TableParagraph"/>
              <w:spacing w:line="251" w:lineRule="exact"/>
              <w:ind w:left="38"/>
              <w:rPr>
                <w:sz w:val="24"/>
              </w:rPr>
            </w:pPr>
            <w:r>
              <w:rPr>
                <w:spacing w:val="-10"/>
                <w:sz w:val="24"/>
              </w:rPr>
              <w:t>+</w:t>
            </w:r>
          </w:p>
        </w:tc>
      </w:tr>
      <w:tr w:rsidR="003A29AD" w:rsidTr="003A29AD">
        <w:trPr>
          <w:trHeight w:val="268"/>
        </w:trPr>
        <w:tc>
          <w:tcPr>
            <w:tcW w:w="1282" w:type="dxa"/>
          </w:tcPr>
          <w:p w:rsidR="003A29AD" w:rsidRDefault="003A29AD" w:rsidP="003A29AD">
            <w:pPr>
              <w:pStyle w:val="TableParagraph"/>
              <w:spacing w:before="38"/>
              <w:ind w:left="44" w:right="28"/>
              <w:jc w:val="center"/>
              <w:rPr>
                <w:sz w:val="16"/>
              </w:rPr>
            </w:pPr>
            <w:r>
              <w:rPr>
                <w:spacing w:val="-2"/>
                <w:sz w:val="16"/>
              </w:rPr>
              <w:t>ПРН07</w:t>
            </w:r>
          </w:p>
        </w:tc>
        <w:tc>
          <w:tcPr>
            <w:tcW w:w="737" w:type="dxa"/>
          </w:tcPr>
          <w:p w:rsidR="003A29AD" w:rsidRDefault="003A29AD" w:rsidP="003A29AD">
            <w:pPr>
              <w:pStyle w:val="TableParagraph"/>
              <w:spacing w:line="249" w:lineRule="exact"/>
              <w:ind w:left="40"/>
              <w:rPr>
                <w:sz w:val="24"/>
              </w:rPr>
            </w:pPr>
            <w:r>
              <w:rPr>
                <w:spacing w:val="-10"/>
                <w:sz w:val="24"/>
              </w:rPr>
              <w:t>+</w:t>
            </w:r>
          </w:p>
        </w:tc>
        <w:tc>
          <w:tcPr>
            <w:tcW w:w="738" w:type="dxa"/>
          </w:tcPr>
          <w:p w:rsidR="003A29AD" w:rsidRDefault="003A29AD" w:rsidP="003A29AD">
            <w:pPr>
              <w:pStyle w:val="TableParagraph"/>
              <w:spacing w:line="249" w:lineRule="exact"/>
              <w:ind w:left="40"/>
              <w:rPr>
                <w:sz w:val="24"/>
              </w:rPr>
            </w:pPr>
            <w:r>
              <w:rPr>
                <w:spacing w:val="-10"/>
                <w:sz w:val="24"/>
              </w:rPr>
              <w:t>+</w:t>
            </w: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spacing w:line="249" w:lineRule="exact"/>
              <w:ind w:left="39"/>
              <w:rPr>
                <w:sz w:val="24"/>
              </w:rPr>
            </w:pPr>
            <w:r>
              <w:rPr>
                <w:spacing w:val="-10"/>
                <w:sz w:val="24"/>
              </w:rPr>
              <w:t>+</w:t>
            </w:r>
          </w:p>
        </w:tc>
        <w:tc>
          <w:tcPr>
            <w:tcW w:w="737" w:type="dxa"/>
          </w:tcPr>
          <w:p w:rsidR="003A29AD" w:rsidRDefault="003A29AD" w:rsidP="003A29AD">
            <w:pPr>
              <w:pStyle w:val="TableParagraph"/>
              <w:spacing w:line="249" w:lineRule="exact"/>
              <w:ind w:left="39"/>
              <w:rPr>
                <w:sz w:val="24"/>
              </w:rPr>
            </w:pPr>
            <w:r>
              <w:rPr>
                <w:spacing w:val="-10"/>
                <w:sz w:val="24"/>
              </w:rPr>
              <w:t>+</w:t>
            </w:r>
          </w:p>
        </w:tc>
        <w:tc>
          <w:tcPr>
            <w:tcW w:w="737" w:type="dxa"/>
          </w:tcPr>
          <w:p w:rsidR="003A29AD" w:rsidRDefault="003A29AD" w:rsidP="003A29AD">
            <w:pPr>
              <w:pStyle w:val="TableParagraph"/>
              <w:spacing w:line="249" w:lineRule="exact"/>
              <w:ind w:left="39"/>
              <w:rPr>
                <w:sz w:val="24"/>
              </w:rPr>
            </w:pPr>
            <w:r>
              <w:rPr>
                <w:spacing w:val="-10"/>
                <w:sz w:val="24"/>
              </w:rPr>
              <w:t>+</w:t>
            </w:r>
          </w:p>
        </w:tc>
        <w:tc>
          <w:tcPr>
            <w:tcW w:w="737" w:type="dxa"/>
          </w:tcPr>
          <w:p w:rsidR="003A29AD" w:rsidRDefault="003A29AD" w:rsidP="003A29AD">
            <w:pPr>
              <w:pStyle w:val="TableParagraph"/>
              <w:spacing w:line="249" w:lineRule="exact"/>
              <w:ind w:left="39"/>
              <w:rPr>
                <w:sz w:val="24"/>
              </w:rPr>
            </w:pPr>
            <w:r>
              <w:rPr>
                <w:spacing w:val="-10"/>
                <w:sz w:val="24"/>
              </w:rPr>
              <w:t>+</w:t>
            </w:r>
          </w:p>
        </w:tc>
        <w:tc>
          <w:tcPr>
            <w:tcW w:w="738" w:type="dxa"/>
          </w:tcPr>
          <w:p w:rsidR="003A29AD" w:rsidRDefault="003A29AD" w:rsidP="003A29AD">
            <w:pPr>
              <w:pStyle w:val="TableParagraph"/>
              <w:spacing w:line="249" w:lineRule="exact"/>
              <w:ind w:left="38"/>
              <w:rPr>
                <w:sz w:val="24"/>
              </w:rPr>
            </w:pPr>
            <w:r>
              <w:rPr>
                <w:spacing w:val="-10"/>
                <w:sz w:val="24"/>
              </w:rPr>
              <w:t>+</w:t>
            </w:r>
          </w:p>
        </w:tc>
        <w:tc>
          <w:tcPr>
            <w:tcW w:w="737" w:type="dxa"/>
          </w:tcPr>
          <w:p w:rsidR="003A29AD" w:rsidRDefault="003A29AD" w:rsidP="003A29AD">
            <w:pPr>
              <w:pStyle w:val="TableParagraph"/>
              <w:spacing w:line="249" w:lineRule="exact"/>
              <w:ind w:left="38"/>
              <w:rPr>
                <w:sz w:val="24"/>
              </w:rPr>
            </w:pPr>
            <w:r>
              <w:rPr>
                <w:spacing w:val="-10"/>
                <w:sz w:val="24"/>
              </w:rPr>
              <w:t>+</w:t>
            </w:r>
          </w:p>
        </w:tc>
        <w:tc>
          <w:tcPr>
            <w:tcW w:w="739" w:type="dxa"/>
          </w:tcPr>
          <w:p w:rsidR="003A29AD" w:rsidRDefault="003A29AD" w:rsidP="003A29AD">
            <w:pPr>
              <w:pStyle w:val="TableParagraph"/>
              <w:spacing w:line="249" w:lineRule="exact"/>
              <w:ind w:left="38"/>
              <w:rPr>
                <w:sz w:val="24"/>
              </w:rPr>
            </w:pPr>
            <w:r>
              <w:rPr>
                <w:spacing w:val="-10"/>
                <w:sz w:val="24"/>
              </w:rPr>
              <w:t>+</w:t>
            </w:r>
          </w:p>
        </w:tc>
      </w:tr>
      <w:tr w:rsidR="003A29AD" w:rsidTr="003A29AD">
        <w:trPr>
          <w:trHeight w:val="268"/>
        </w:trPr>
        <w:tc>
          <w:tcPr>
            <w:tcW w:w="1282" w:type="dxa"/>
          </w:tcPr>
          <w:p w:rsidR="003A29AD" w:rsidRDefault="003A29AD" w:rsidP="003A29AD">
            <w:pPr>
              <w:pStyle w:val="TableParagraph"/>
              <w:spacing w:before="40"/>
              <w:ind w:left="44" w:right="28"/>
              <w:jc w:val="center"/>
              <w:rPr>
                <w:sz w:val="16"/>
              </w:rPr>
            </w:pPr>
            <w:r>
              <w:rPr>
                <w:spacing w:val="-2"/>
                <w:sz w:val="16"/>
              </w:rPr>
              <w:t>ПРН08</w:t>
            </w:r>
          </w:p>
        </w:tc>
        <w:tc>
          <w:tcPr>
            <w:tcW w:w="737" w:type="dxa"/>
          </w:tcPr>
          <w:p w:rsidR="003A29AD" w:rsidRDefault="003A29AD" w:rsidP="003A29AD">
            <w:pPr>
              <w:pStyle w:val="TableParagraph"/>
              <w:spacing w:line="248" w:lineRule="exact"/>
              <w:ind w:left="40"/>
              <w:rPr>
                <w:sz w:val="24"/>
              </w:rPr>
            </w:pPr>
            <w:r>
              <w:rPr>
                <w:spacing w:val="-10"/>
                <w:sz w:val="24"/>
              </w:rPr>
              <w:t>+</w:t>
            </w:r>
          </w:p>
        </w:tc>
        <w:tc>
          <w:tcPr>
            <w:tcW w:w="738" w:type="dxa"/>
          </w:tcPr>
          <w:p w:rsidR="003A29AD" w:rsidRDefault="003A29AD" w:rsidP="003A29AD">
            <w:pPr>
              <w:pStyle w:val="TableParagraph"/>
              <w:rPr>
                <w:sz w:val="18"/>
              </w:rPr>
            </w:pP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8" w:type="dxa"/>
          </w:tcPr>
          <w:p w:rsidR="003A29AD" w:rsidRDefault="003A29AD" w:rsidP="003A29AD">
            <w:pPr>
              <w:pStyle w:val="TableParagraph"/>
              <w:spacing w:line="248" w:lineRule="exact"/>
              <w:ind w:left="38"/>
              <w:rPr>
                <w:sz w:val="24"/>
              </w:rPr>
            </w:pPr>
            <w:r>
              <w:rPr>
                <w:spacing w:val="-10"/>
                <w:sz w:val="24"/>
              </w:rPr>
              <w:t>+</w:t>
            </w:r>
          </w:p>
        </w:tc>
        <w:tc>
          <w:tcPr>
            <w:tcW w:w="737" w:type="dxa"/>
          </w:tcPr>
          <w:p w:rsidR="003A29AD" w:rsidRDefault="003A29AD" w:rsidP="003A29AD">
            <w:pPr>
              <w:pStyle w:val="TableParagraph"/>
              <w:spacing w:line="248" w:lineRule="exact"/>
              <w:ind w:left="38"/>
              <w:rPr>
                <w:sz w:val="24"/>
              </w:rPr>
            </w:pPr>
            <w:r>
              <w:rPr>
                <w:spacing w:val="-10"/>
                <w:sz w:val="24"/>
              </w:rPr>
              <w:t>+</w:t>
            </w:r>
          </w:p>
        </w:tc>
        <w:tc>
          <w:tcPr>
            <w:tcW w:w="739" w:type="dxa"/>
          </w:tcPr>
          <w:p w:rsidR="003A29AD" w:rsidRDefault="003A29AD" w:rsidP="003A29AD">
            <w:pPr>
              <w:pStyle w:val="TableParagraph"/>
              <w:spacing w:line="248" w:lineRule="exact"/>
              <w:ind w:left="38"/>
              <w:rPr>
                <w:sz w:val="24"/>
              </w:rPr>
            </w:pPr>
            <w:r>
              <w:rPr>
                <w:spacing w:val="-10"/>
                <w:sz w:val="24"/>
              </w:rPr>
              <w:t>+</w:t>
            </w:r>
          </w:p>
        </w:tc>
      </w:tr>
      <w:tr w:rsidR="003A29AD" w:rsidTr="003A29AD">
        <w:trPr>
          <w:trHeight w:val="270"/>
        </w:trPr>
        <w:tc>
          <w:tcPr>
            <w:tcW w:w="1282" w:type="dxa"/>
          </w:tcPr>
          <w:p w:rsidR="003A29AD" w:rsidRDefault="003A29AD" w:rsidP="003A29AD">
            <w:pPr>
              <w:pStyle w:val="TableParagraph"/>
              <w:spacing w:before="40"/>
              <w:ind w:left="44" w:right="28"/>
              <w:jc w:val="center"/>
              <w:rPr>
                <w:sz w:val="16"/>
              </w:rPr>
            </w:pPr>
            <w:r>
              <w:rPr>
                <w:spacing w:val="-2"/>
                <w:sz w:val="16"/>
              </w:rPr>
              <w:t>ПРН09</w:t>
            </w:r>
          </w:p>
        </w:tc>
        <w:tc>
          <w:tcPr>
            <w:tcW w:w="737" w:type="dxa"/>
          </w:tcPr>
          <w:p w:rsidR="003A29AD" w:rsidRDefault="003A29AD" w:rsidP="003A29AD">
            <w:pPr>
              <w:pStyle w:val="TableParagraph"/>
              <w:spacing w:line="251" w:lineRule="exact"/>
              <w:ind w:left="40"/>
              <w:rPr>
                <w:sz w:val="24"/>
              </w:rPr>
            </w:pPr>
            <w:r>
              <w:rPr>
                <w:spacing w:val="-10"/>
                <w:sz w:val="24"/>
              </w:rPr>
              <w:t>+</w:t>
            </w:r>
          </w:p>
        </w:tc>
        <w:tc>
          <w:tcPr>
            <w:tcW w:w="738" w:type="dxa"/>
          </w:tcPr>
          <w:p w:rsidR="003A29AD" w:rsidRDefault="003A29AD" w:rsidP="003A29AD">
            <w:pPr>
              <w:pStyle w:val="TableParagraph"/>
              <w:spacing w:line="251" w:lineRule="exact"/>
              <w:ind w:left="40"/>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8" w:type="dxa"/>
          </w:tcPr>
          <w:p w:rsidR="003A29AD" w:rsidRDefault="003A29AD" w:rsidP="003A29AD">
            <w:pPr>
              <w:pStyle w:val="TableParagraph"/>
              <w:spacing w:line="251" w:lineRule="exact"/>
              <w:ind w:left="38"/>
              <w:rPr>
                <w:sz w:val="24"/>
              </w:rPr>
            </w:pPr>
            <w:r>
              <w:rPr>
                <w:spacing w:val="-10"/>
                <w:sz w:val="24"/>
              </w:rPr>
              <w:t>+</w:t>
            </w:r>
          </w:p>
        </w:tc>
        <w:tc>
          <w:tcPr>
            <w:tcW w:w="737" w:type="dxa"/>
          </w:tcPr>
          <w:p w:rsidR="003A29AD" w:rsidRDefault="003A29AD" w:rsidP="003A29AD">
            <w:pPr>
              <w:pStyle w:val="TableParagraph"/>
              <w:spacing w:line="251" w:lineRule="exact"/>
              <w:ind w:left="38"/>
              <w:rPr>
                <w:sz w:val="24"/>
              </w:rPr>
            </w:pPr>
            <w:r>
              <w:rPr>
                <w:spacing w:val="-10"/>
                <w:sz w:val="24"/>
              </w:rPr>
              <w:t>+</w:t>
            </w:r>
          </w:p>
        </w:tc>
        <w:tc>
          <w:tcPr>
            <w:tcW w:w="739" w:type="dxa"/>
          </w:tcPr>
          <w:p w:rsidR="003A29AD" w:rsidRDefault="003A29AD" w:rsidP="003A29AD">
            <w:pPr>
              <w:pStyle w:val="TableParagraph"/>
              <w:spacing w:line="251" w:lineRule="exact"/>
              <w:ind w:left="38"/>
              <w:rPr>
                <w:sz w:val="24"/>
              </w:rPr>
            </w:pPr>
            <w:r>
              <w:rPr>
                <w:spacing w:val="-10"/>
                <w:sz w:val="24"/>
              </w:rPr>
              <w:t>+</w:t>
            </w:r>
          </w:p>
        </w:tc>
      </w:tr>
      <w:tr w:rsidR="003A29AD" w:rsidTr="003A29AD">
        <w:trPr>
          <w:trHeight w:val="268"/>
        </w:trPr>
        <w:tc>
          <w:tcPr>
            <w:tcW w:w="1282" w:type="dxa"/>
          </w:tcPr>
          <w:p w:rsidR="003A29AD" w:rsidRDefault="003A29AD" w:rsidP="003A29AD">
            <w:pPr>
              <w:pStyle w:val="TableParagraph"/>
              <w:spacing w:before="37"/>
              <w:ind w:left="44" w:right="29"/>
              <w:jc w:val="center"/>
              <w:rPr>
                <w:sz w:val="16"/>
              </w:rPr>
            </w:pPr>
            <w:r>
              <w:rPr>
                <w:spacing w:val="-2"/>
                <w:sz w:val="16"/>
              </w:rPr>
              <w:t>ПРН10</w:t>
            </w:r>
          </w:p>
        </w:tc>
        <w:tc>
          <w:tcPr>
            <w:tcW w:w="737" w:type="dxa"/>
          </w:tcPr>
          <w:p w:rsidR="003A29AD" w:rsidRDefault="003A29AD" w:rsidP="003A29AD">
            <w:pPr>
              <w:pStyle w:val="TableParagraph"/>
              <w:spacing w:line="248" w:lineRule="exact"/>
              <w:ind w:left="40"/>
              <w:rPr>
                <w:sz w:val="24"/>
              </w:rPr>
            </w:pPr>
            <w:r>
              <w:rPr>
                <w:spacing w:val="-10"/>
                <w:sz w:val="24"/>
              </w:rPr>
              <w:t>+</w:t>
            </w:r>
          </w:p>
        </w:tc>
        <w:tc>
          <w:tcPr>
            <w:tcW w:w="738" w:type="dxa"/>
          </w:tcPr>
          <w:p w:rsidR="003A29AD" w:rsidRDefault="003A29AD" w:rsidP="003A29AD">
            <w:pPr>
              <w:pStyle w:val="TableParagraph"/>
              <w:spacing w:line="248" w:lineRule="exact"/>
              <w:ind w:left="40"/>
              <w:rPr>
                <w:sz w:val="24"/>
              </w:rPr>
            </w:pPr>
            <w:r>
              <w:rPr>
                <w:spacing w:val="-10"/>
                <w:sz w:val="24"/>
              </w:rPr>
              <w:t>+</w:t>
            </w: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rPr>
                <w:sz w:val="18"/>
              </w:rPr>
            </w:pP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7" w:type="dxa"/>
          </w:tcPr>
          <w:p w:rsidR="003A29AD" w:rsidRDefault="003A29AD" w:rsidP="003A29AD">
            <w:pPr>
              <w:pStyle w:val="TableParagraph"/>
              <w:spacing w:line="248" w:lineRule="exact"/>
              <w:ind w:left="39"/>
              <w:rPr>
                <w:sz w:val="24"/>
              </w:rPr>
            </w:pPr>
            <w:r>
              <w:rPr>
                <w:spacing w:val="-10"/>
                <w:sz w:val="24"/>
              </w:rPr>
              <w:t>+</w:t>
            </w:r>
          </w:p>
        </w:tc>
        <w:tc>
          <w:tcPr>
            <w:tcW w:w="738" w:type="dxa"/>
          </w:tcPr>
          <w:p w:rsidR="003A29AD" w:rsidRDefault="003A29AD" w:rsidP="003A29AD">
            <w:pPr>
              <w:pStyle w:val="TableParagraph"/>
              <w:spacing w:line="248" w:lineRule="exact"/>
              <w:ind w:left="38"/>
              <w:rPr>
                <w:sz w:val="24"/>
              </w:rPr>
            </w:pPr>
            <w:r>
              <w:rPr>
                <w:spacing w:val="-10"/>
                <w:sz w:val="24"/>
              </w:rPr>
              <w:t>+</w:t>
            </w:r>
          </w:p>
        </w:tc>
        <w:tc>
          <w:tcPr>
            <w:tcW w:w="737" w:type="dxa"/>
          </w:tcPr>
          <w:p w:rsidR="003A29AD" w:rsidRDefault="003A29AD" w:rsidP="003A29AD">
            <w:pPr>
              <w:pStyle w:val="TableParagraph"/>
              <w:spacing w:line="248" w:lineRule="exact"/>
              <w:ind w:left="38"/>
              <w:rPr>
                <w:sz w:val="24"/>
              </w:rPr>
            </w:pPr>
            <w:r>
              <w:rPr>
                <w:spacing w:val="-10"/>
                <w:sz w:val="24"/>
              </w:rPr>
              <w:t>+</w:t>
            </w:r>
          </w:p>
        </w:tc>
        <w:tc>
          <w:tcPr>
            <w:tcW w:w="739" w:type="dxa"/>
          </w:tcPr>
          <w:p w:rsidR="003A29AD" w:rsidRDefault="003A29AD" w:rsidP="003A29AD">
            <w:pPr>
              <w:pStyle w:val="TableParagraph"/>
              <w:spacing w:line="248" w:lineRule="exact"/>
              <w:ind w:left="38"/>
              <w:rPr>
                <w:sz w:val="24"/>
              </w:rPr>
            </w:pPr>
            <w:r>
              <w:rPr>
                <w:spacing w:val="-10"/>
                <w:sz w:val="24"/>
              </w:rPr>
              <w:t>+</w:t>
            </w:r>
          </w:p>
        </w:tc>
      </w:tr>
      <w:tr w:rsidR="003A29AD" w:rsidTr="003A29AD">
        <w:trPr>
          <w:trHeight w:val="270"/>
        </w:trPr>
        <w:tc>
          <w:tcPr>
            <w:tcW w:w="1282" w:type="dxa"/>
          </w:tcPr>
          <w:p w:rsidR="003A29AD" w:rsidRDefault="003A29AD" w:rsidP="003A29AD">
            <w:pPr>
              <w:pStyle w:val="TableParagraph"/>
              <w:spacing w:before="40"/>
              <w:ind w:left="44"/>
              <w:jc w:val="center"/>
              <w:rPr>
                <w:sz w:val="16"/>
              </w:rPr>
            </w:pPr>
            <w:r>
              <w:rPr>
                <w:spacing w:val="-2"/>
                <w:sz w:val="16"/>
              </w:rPr>
              <w:t>ПРН11</w:t>
            </w:r>
          </w:p>
        </w:tc>
        <w:tc>
          <w:tcPr>
            <w:tcW w:w="737" w:type="dxa"/>
          </w:tcPr>
          <w:p w:rsidR="003A29AD" w:rsidRDefault="003A29AD" w:rsidP="003A29AD">
            <w:pPr>
              <w:pStyle w:val="TableParagraph"/>
              <w:spacing w:line="251" w:lineRule="exact"/>
              <w:ind w:left="40"/>
              <w:rPr>
                <w:sz w:val="24"/>
              </w:rPr>
            </w:pPr>
            <w:r>
              <w:rPr>
                <w:spacing w:val="-10"/>
                <w:sz w:val="24"/>
              </w:rPr>
              <w:t>+</w:t>
            </w:r>
          </w:p>
        </w:tc>
        <w:tc>
          <w:tcPr>
            <w:tcW w:w="738" w:type="dxa"/>
          </w:tcPr>
          <w:p w:rsidR="003A29AD" w:rsidRDefault="003A29AD" w:rsidP="003A29AD">
            <w:pPr>
              <w:pStyle w:val="TableParagraph"/>
              <w:rPr>
                <w:sz w:val="20"/>
              </w:rPr>
            </w:pP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rPr>
                <w:sz w:val="20"/>
              </w:rPr>
            </w:pPr>
          </w:p>
        </w:tc>
        <w:tc>
          <w:tcPr>
            <w:tcW w:w="737" w:type="dxa"/>
          </w:tcPr>
          <w:p w:rsidR="003A29AD" w:rsidRDefault="003A29AD" w:rsidP="003A29AD">
            <w:pPr>
              <w:pStyle w:val="TableParagraph"/>
              <w:spacing w:line="251" w:lineRule="exact"/>
              <w:ind w:left="39"/>
              <w:rPr>
                <w:sz w:val="24"/>
              </w:rPr>
            </w:pPr>
            <w:r>
              <w:rPr>
                <w:spacing w:val="-10"/>
                <w:sz w:val="24"/>
              </w:rPr>
              <w:t>+</w:t>
            </w:r>
          </w:p>
        </w:tc>
        <w:tc>
          <w:tcPr>
            <w:tcW w:w="737" w:type="dxa"/>
          </w:tcPr>
          <w:p w:rsidR="003A29AD" w:rsidRDefault="003A29AD" w:rsidP="003A29AD">
            <w:pPr>
              <w:pStyle w:val="TableParagraph"/>
              <w:spacing w:line="251" w:lineRule="exact"/>
              <w:ind w:left="39"/>
              <w:rPr>
                <w:sz w:val="24"/>
              </w:rPr>
            </w:pPr>
            <w:r>
              <w:rPr>
                <w:spacing w:val="-10"/>
                <w:sz w:val="24"/>
              </w:rPr>
              <w:t>+</w:t>
            </w:r>
          </w:p>
        </w:tc>
        <w:tc>
          <w:tcPr>
            <w:tcW w:w="738" w:type="dxa"/>
          </w:tcPr>
          <w:p w:rsidR="003A29AD" w:rsidRDefault="003A29AD" w:rsidP="003A29AD">
            <w:pPr>
              <w:pStyle w:val="TableParagraph"/>
              <w:spacing w:line="251" w:lineRule="exact"/>
              <w:ind w:left="38"/>
              <w:rPr>
                <w:sz w:val="24"/>
              </w:rPr>
            </w:pPr>
            <w:r>
              <w:rPr>
                <w:spacing w:val="-10"/>
                <w:sz w:val="24"/>
              </w:rPr>
              <w:t>+</w:t>
            </w:r>
          </w:p>
        </w:tc>
        <w:tc>
          <w:tcPr>
            <w:tcW w:w="737" w:type="dxa"/>
          </w:tcPr>
          <w:p w:rsidR="003A29AD" w:rsidRDefault="003A29AD" w:rsidP="003A29AD">
            <w:pPr>
              <w:pStyle w:val="TableParagraph"/>
              <w:spacing w:line="251" w:lineRule="exact"/>
              <w:ind w:left="98"/>
              <w:rPr>
                <w:sz w:val="24"/>
              </w:rPr>
            </w:pPr>
            <w:r>
              <w:rPr>
                <w:spacing w:val="-10"/>
                <w:sz w:val="24"/>
              </w:rPr>
              <w:t>+</w:t>
            </w:r>
          </w:p>
        </w:tc>
        <w:tc>
          <w:tcPr>
            <w:tcW w:w="739" w:type="dxa"/>
          </w:tcPr>
          <w:p w:rsidR="003A29AD" w:rsidRDefault="003A29AD" w:rsidP="003A29AD">
            <w:pPr>
              <w:pStyle w:val="TableParagraph"/>
              <w:spacing w:line="251" w:lineRule="exact"/>
              <w:ind w:left="98"/>
              <w:rPr>
                <w:sz w:val="24"/>
              </w:rPr>
            </w:pPr>
            <w:r>
              <w:rPr>
                <w:spacing w:val="-10"/>
                <w:sz w:val="24"/>
              </w:rPr>
              <w:t>+</w:t>
            </w:r>
          </w:p>
        </w:tc>
      </w:tr>
    </w:tbl>
    <w:p w:rsidR="003A29AD" w:rsidRDefault="003A29AD" w:rsidP="003A29AD"/>
    <w:sectPr w:rsidR="003A29AD" w:rsidSect="005D7924">
      <w:headerReference w:type="default" r:id="rId23"/>
      <w:type w:val="continuous"/>
      <w:pgSz w:w="11906" w:h="16838"/>
      <w:pgMar w:top="567" w:right="567" w:bottom="567" w:left="567" w:header="454" w:footer="28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0790" w:rsidRDefault="006C0790">
      <w:r>
        <w:separator/>
      </w:r>
    </w:p>
  </w:endnote>
  <w:endnote w:type="continuationSeparator" w:id="0">
    <w:p w:rsidR="006C0790" w:rsidRDefault="006C0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0790" w:rsidRDefault="006C0790">
      <w:r>
        <w:separator/>
      </w:r>
    </w:p>
  </w:footnote>
  <w:footnote w:type="continuationSeparator" w:id="0">
    <w:p w:rsidR="006C0790" w:rsidRDefault="006C07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2971093"/>
      <w:docPartObj>
        <w:docPartGallery w:val="Page Numbers (Top of Page)"/>
        <w:docPartUnique/>
      </w:docPartObj>
    </w:sdtPr>
    <w:sdtEndPr/>
    <w:sdtContent>
      <w:p w:rsidR="003A29AD" w:rsidRDefault="003A29AD">
        <w:pPr>
          <w:pStyle w:val="ad"/>
          <w:jc w:val="right"/>
        </w:pPr>
        <w:r>
          <w:fldChar w:fldCharType="begin"/>
        </w:r>
        <w:r>
          <w:instrText>PAGE   \* MERGEFORMAT</w:instrText>
        </w:r>
        <w:r>
          <w:fldChar w:fldCharType="separate"/>
        </w:r>
        <w:r w:rsidR="00B52F0D" w:rsidRPr="00B52F0D">
          <w:rPr>
            <w:noProof/>
            <w:lang w:val="ru-RU"/>
          </w:rPr>
          <w:t>18</w:t>
        </w:r>
        <w:r>
          <w:rPr>
            <w:noProof/>
            <w:lang w:val="ru-RU"/>
          </w:rPr>
          <w:fldChar w:fldCharType="end"/>
        </w:r>
      </w:p>
    </w:sdtContent>
  </w:sdt>
  <w:p w:rsidR="003A29AD" w:rsidRDefault="003A29A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3265C"/>
    <w:multiLevelType w:val="hybridMultilevel"/>
    <w:tmpl w:val="952A18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06B089B"/>
    <w:multiLevelType w:val="multilevel"/>
    <w:tmpl w:val="90522AFE"/>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5CB36A3"/>
    <w:multiLevelType w:val="hybridMultilevel"/>
    <w:tmpl w:val="40D6DCF0"/>
    <w:lvl w:ilvl="0" w:tplc="587ABE98">
      <w:numFmt w:val="bullet"/>
      <w:lvlText w:val="-"/>
      <w:lvlJc w:val="left"/>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3" w15:restartNumberingAfterBreak="0">
    <w:nsid w:val="182A2CC5"/>
    <w:multiLevelType w:val="hybridMultilevel"/>
    <w:tmpl w:val="6AB4FD76"/>
    <w:lvl w:ilvl="0" w:tplc="264EFB2E">
      <w:numFmt w:val="bullet"/>
      <w:lvlText w:val="-"/>
      <w:lvlJc w:val="left"/>
      <w:pPr>
        <w:ind w:left="108" w:hanging="140"/>
      </w:pPr>
      <w:rPr>
        <w:rFonts w:ascii="Times New Roman" w:eastAsia="Times New Roman" w:hAnsi="Times New Roman" w:cs="Times New Roman" w:hint="default"/>
        <w:b w:val="0"/>
        <w:bCs w:val="0"/>
        <w:i w:val="0"/>
        <w:iCs w:val="0"/>
        <w:spacing w:val="0"/>
        <w:w w:val="100"/>
        <w:sz w:val="24"/>
        <w:szCs w:val="24"/>
        <w:lang w:val="uk-UA" w:eastAsia="en-US" w:bidi="ar-SA"/>
      </w:rPr>
    </w:lvl>
    <w:lvl w:ilvl="1" w:tplc="A54E30F8">
      <w:numFmt w:val="bullet"/>
      <w:lvlText w:val="•"/>
      <w:lvlJc w:val="left"/>
      <w:pPr>
        <w:ind w:left="783" w:hanging="140"/>
      </w:pPr>
      <w:rPr>
        <w:rFonts w:hint="default"/>
        <w:lang w:val="uk-UA" w:eastAsia="en-US" w:bidi="ar-SA"/>
      </w:rPr>
    </w:lvl>
    <w:lvl w:ilvl="2" w:tplc="FDB24CDE">
      <w:numFmt w:val="bullet"/>
      <w:lvlText w:val="•"/>
      <w:lvlJc w:val="left"/>
      <w:pPr>
        <w:ind w:left="1467" w:hanging="140"/>
      </w:pPr>
      <w:rPr>
        <w:rFonts w:hint="default"/>
        <w:lang w:val="uk-UA" w:eastAsia="en-US" w:bidi="ar-SA"/>
      </w:rPr>
    </w:lvl>
    <w:lvl w:ilvl="3" w:tplc="6DF61266">
      <w:numFmt w:val="bullet"/>
      <w:lvlText w:val="•"/>
      <w:lvlJc w:val="left"/>
      <w:pPr>
        <w:ind w:left="2151" w:hanging="140"/>
      </w:pPr>
      <w:rPr>
        <w:rFonts w:hint="default"/>
        <w:lang w:val="uk-UA" w:eastAsia="en-US" w:bidi="ar-SA"/>
      </w:rPr>
    </w:lvl>
    <w:lvl w:ilvl="4" w:tplc="1EF4F496">
      <w:numFmt w:val="bullet"/>
      <w:lvlText w:val="•"/>
      <w:lvlJc w:val="left"/>
      <w:pPr>
        <w:ind w:left="2834" w:hanging="140"/>
      </w:pPr>
      <w:rPr>
        <w:rFonts w:hint="default"/>
        <w:lang w:val="uk-UA" w:eastAsia="en-US" w:bidi="ar-SA"/>
      </w:rPr>
    </w:lvl>
    <w:lvl w:ilvl="5" w:tplc="C556197A">
      <w:numFmt w:val="bullet"/>
      <w:lvlText w:val="•"/>
      <w:lvlJc w:val="left"/>
      <w:pPr>
        <w:ind w:left="3518" w:hanging="140"/>
      </w:pPr>
      <w:rPr>
        <w:rFonts w:hint="default"/>
        <w:lang w:val="uk-UA" w:eastAsia="en-US" w:bidi="ar-SA"/>
      </w:rPr>
    </w:lvl>
    <w:lvl w:ilvl="6" w:tplc="E206C13A">
      <w:numFmt w:val="bullet"/>
      <w:lvlText w:val="•"/>
      <w:lvlJc w:val="left"/>
      <w:pPr>
        <w:ind w:left="4202" w:hanging="140"/>
      </w:pPr>
      <w:rPr>
        <w:rFonts w:hint="default"/>
        <w:lang w:val="uk-UA" w:eastAsia="en-US" w:bidi="ar-SA"/>
      </w:rPr>
    </w:lvl>
    <w:lvl w:ilvl="7" w:tplc="5A58591E">
      <w:numFmt w:val="bullet"/>
      <w:lvlText w:val="•"/>
      <w:lvlJc w:val="left"/>
      <w:pPr>
        <w:ind w:left="4885" w:hanging="140"/>
      </w:pPr>
      <w:rPr>
        <w:rFonts w:hint="default"/>
        <w:lang w:val="uk-UA" w:eastAsia="en-US" w:bidi="ar-SA"/>
      </w:rPr>
    </w:lvl>
    <w:lvl w:ilvl="8" w:tplc="50AC33CA">
      <w:numFmt w:val="bullet"/>
      <w:lvlText w:val="•"/>
      <w:lvlJc w:val="left"/>
      <w:pPr>
        <w:ind w:left="5569" w:hanging="140"/>
      </w:pPr>
      <w:rPr>
        <w:rFonts w:hint="default"/>
        <w:lang w:val="uk-UA" w:eastAsia="en-US" w:bidi="ar-SA"/>
      </w:rPr>
    </w:lvl>
  </w:abstractNum>
  <w:abstractNum w:abstractNumId="4" w15:restartNumberingAfterBreak="0">
    <w:nsid w:val="194E6E38"/>
    <w:multiLevelType w:val="multilevel"/>
    <w:tmpl w:val="5DC81A1E"/>
    <w:lvl w:ilvl="0">
      <w:start w:val="1"/>
      <w:numFmt w:val="decimal"/>
      <w:lvlText w:val="%1."/>
      <w:lvlJc w:val="left"/>
      <w:pPr>
        <w:ind w:left="1353" w:hanging="360"/>
        <w:jc w:val="right"/>
      </w:pPr>
      <w:rPr>
        <w:rFonts w:ascii="Times New Roman" w:eastAsia="Times New Roman" w:hAnsi="Times New Roman" w:cs="Times New Roman" w:hint="default"/>
        <w:b/>
        <w:bCs/>
        <w:i w:val="0"/>
        <w:iCs w:val="0"/>
        <w:spacing w:val="0"/>
        <w:w w:val="100"/>
        <w:sz w:val="24"/>
        <w:szCs w:val="24"/>
        <w:lang w:val="uk-UA" w:eastAsia="en-US" w:bidi="ar-SA"/>
      </w:rPr>
    </w:lvl>
    <w:lvl w:ilvl="1">
      <w:start w:val="1"/>
      <w:numFmt w:val="decimal"/>
      <w:lvlText w:val="%1.%2."/>
      <w:lvlJc w:val="left"/>
      <w:pPr>
        <w:ind w:left="1269" w:hanging="420"/>
        <w:jc w:val="left"/>
      </w:pPr>
      <w:rPr>
        <w:rFonts w:hint="default"/>
        <w:spacing w:val="0"/>
        <w:w w:val="100"/>
        <w:lang w:val="uk-UA" w:eastAsia="en-US" w:bidi="ar-SA"/>
      </w:rPr>
    </w:lvl>
    <w:lvl w:ilvl="2">
      <w:numFmt w:val="bullet"/>
      <w:lvlText w:val=""/>
      <w:lvlJc w:val="left"/>
      <w:pPr>
        <w:ind w:left="1495" w:hanging="360"/>
      </w:pPr>
      <w:rPr>
        <w:rFonts w:ascii="Symbol" w:eastAsia="Symbol" w:hAnsi="Symbol" w:cs="Symbol" w:hint="default"/>
        <w:b w:val="0"/>
        <w:bCs w:val="0"/>
        <w:i w:val="0"/>
        <w:iCs w:val="0"/>
        <w:spacing w:val="0"/>
        <w:w w:val="100"/>
        <w:sz w:val="24"/>
        <w:szCs w:val="24"/>
        <w:lang w:val="uk-UA" w:eastAsia="en-US" w:bidi="ar-SA"/>
      </w:rPr>
    </w:lvl>
    <w:lvl w:ilvl="3">
      <w:numFmt w:val="bullet"/>
      <w:lvlText w:val="•"/>
      <w:lvlJc w:val="left"/>
      <w:pPr>
        <w:ind w:left="2694" w:hanging="360"/>
      </w:pPr>
      <w:rPr>
        <w:rFonts w:hint="default"/>
        <w:lang w:val="uk-UA" w:eastAsia="en-US" w:bidi="ar-SA"/>
      </w:rPr>
    </w:lvl>
    <w:lvl w:ilvl="4">
      <w:numFmt w:val="bullet"/>
      <w:lvlText w:val="•"/>
      <w:lvlJc w:val="left"/>
      <w:pPr>
        <w:ind w:left="3889" w:hanging="360"/>
      </w:pPr>
      <w:rPr>
        <w:rFonts w:hint="default"/>
        <w:lang w:val="uk-UA" w:eastAsia="en-US" w:bidi="ar-SA"/>
      </w:rPr>
    </w:lvl>
    <w:lvl w:ilvl="5">
      <w:numFmt w:val="bullet"/>
      <w:lvlText w:val="•"/>
      <w:lvlJc w:val="left"/>
      <w:pPr>
        <w:ind w:left="5083" w:hanging="360"/>
      </w:pPr>
      <w:rPr>
        <w:rFonts w:hint="default"/>
        <w:lang w:val="uk-UA" w:eastAsia="en-US" w:bidi="ar-SA"/>
      </w:rPr>
    </w:lvl>
    <w:lvl w:ilvl="6">
      <w:numFmt w:val="bullet"/>
      <w:lvlText w:val="•"/>
      <w:lvlJc w:val="left"/>
      <w:pPr>
        <w:ind w:left="6278" w:hanging="360"/>
      </w:pPr>
      <w:rPr>
        <w:rFonts w:hint="default"/>
        <w:lang w:val="uk-UA" w:eastAsia="en-US" w:bidi="ar-SA"/>
      </w:rPr>
    </w:lvl>
    <w:lvl w:ilvl="7">
      <w:numFmt w:val="bullet"/>
      <w:lvlText w:val="•"/>
      <w:lvlJc w:val="left"/>
      <w:pPr>
        <w:ind w:left="7472" w:hanging="360"/>
      </w:pPr>
      <w:rPr>
        <w:rFonts w:hint="default"/>
        <w:lang w:val="uk-UA" w:eastAsia="en-US" w:bidi="ar-SA"/>
      </w:rPr>
    </w:lvl>
    <w:lvl w:ilvl="8">
      <w:numFmt w:val="bullet"/>
      <w:lvlText w:val="•"/>
      <w:lvlJc w:val="left"/>
      <w:pPr>
        <w:ind w:left="8667" w:hanging="360"/>
      </w:pPr>
      <w:rPr>
        <w:rFonts w:hint="default"/>
        <w:lang w:val="uk-UA" w:eastAsia="en-US" w:bidi="ar-SA"/>
      </w:rPr>
    </w:lvl>
  </w:abstractNum>
  <w:abstractNum w:abstractNumId="5" w15:restartNumberingAfterBreak="0">
    <w:nsid w:val="242E41B9"/>
    <w:multiLevelType w:val="hybridMultilevel"/>
    <w:tmpl w:val="17B4B6FC"/>
    <w:lvl w:ilvl="0" w:tplc="F4085E24">
      <w:start w:val="1"/>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6" w15:restartNumberingAfterBreak="0">
    <w:nsid w:val="2662331D"/>
    <w:multiLevelType w:val="multilevel"/>
    <w:tmpl w:val="1E88A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9E63889"/>
    <w:multiLevelType w:val="hybridMultilevel"/>
    <w:tmpl w:val="23106BE2"/>
    <w:lvl w:ilvl="0" w:tplc="48B00D58">
      <w:numFmt w:val="bullet"/>
      <w:lvlText w:val="•"/>
      <w:lvlJc w:val="left"/>
      <w:pPr>
        <w:ind w:left="108" w:hanging="708"/>
      </w:pPr>
      <w:rPr>
        <w:rFonts w:ascii="Times New Roman" w:eastAsia="Times New Roman" w:hAnsi="Times New Roman" w:cs="Times New Roman" w:hint="default"/>
        <w:b w:val="0"/>
        <w:bCs w:val="0"/>
        <w:i w:val="0"/>
        <w:iCs w:val="0"/>
        <w:spacing w:val="0"/>
        <w:w w:val="100"/>
        <w:sz w:val="24"/>
        <w:szCs w:val="24"/>
        <w:lang w:val="uk-UA" w:eastAsia="en-US" w:bidi="ar-SA"/>
      </w:rPr>
    </w:lvl>
    <w:lvl w:ilvl="1" w:tplc="57B0882A">
      <w:numFmt w:val="bullet"/>
      <w:lvlText w:val="•"/>
      <w:lvlJc w:val="left"/>
      <w:pPr>
        <w:ind w:left="783" w:hanging="708"/>
      </w:pPr>
      <w:rPr>
        <w:rFonts w:hint="default"/>
        <w:lang w:val="uk-UA" w:eastAsia="en-US" w:bidi="ar-SA"/>
      </w:rPr>
    </w:lvl>
    <w:lvl w:ilvl="2" w:tplc="2BB41708">
      <w:numFmt w:val="bullet"/>
      <w:lvlText w:val="•"/>
      <w:lvlJc w:val="left"/>
      <w:pPr>
        <w:ind w:left="1467" w:hanging="708"/>
      </w:pPr>
      <w:rPr>
        <w:rFonts w:hint="default"/>
        <w:lang w:val="uk-UA" w:eastAsia="en-US" w:bidi="ar-SA"/>
      </w:rPr>
    </w:lvl>
    <w:lvl w:ilvl="3" w:tplc="16C4CD94">
      <w:numFmt w:val="bullet"/>
      <w:lvlText w:val="•"/>
      <w:lvlJc w:val="left"/>
      <w:pPr>
        <w:ind w:left="2151" w:hanging="708"/>
      </w:pPr>
      <w:rPr>
        <w:rFonts w:hint="default"/>
        <w:lang w:val="uk-UA" w:eastAsia="en-US" w:bidi="ar-SA"/>
      </w:rPr>
    </w:lvl>
    <w:lvl w:ilvl="4" w:tplc="1CD0BBB6">
      <w:numFmt w:val="bullet"/>
      <w:lvlText w:val="•"/>
      <w:lvlJc w:val="left"/>
      <w:pPr>
        <w:ind w:left="2834" w:hanging="708"/>
      </w:pPr>
      <w:rPr>
        <w:rFonts w:hint="default"/>
        <w:lang w:val="uk-UA" w:eastAsia="en-US" w:bidi="ar-SA"/>
      </w:rPr>
    </w:lvl>
    <w:lvl w:ilvl="5" w:tplc="BC2C7254">
      <w:numFmt w:val="bullet"/>
      <w:lvlText w:val="•"/>
      <w:lvlJc w:val="left"/>
      <w:pPr>
        <w:ind w:left="3518" w:hanging="708"/>
      </w:pPr>
      <w:rPr>
        <w:rFonts w:hint="default"/>
        <w:lang w:val="uk-UA" w:eastAsia="en-US" w:bidi="ar-SA"/>
      </w:rPr>
    </w:lvl>
    <w:lvl w:ilvl="6" w:tplc="9F46D7AE">
      <w:numFmt w:val="bullet"/>
      <w:lvlText w:val="•"/>
      <w:lvlJc w:val="left"/>
      <w:pPr>
        <w:ind w:left="4202" w:hanging="708"/>
      </w:pPr>
      <w:rPr>
        <w:rFonts w:hint="default"/>
        <w:lang w:val="uk-UA" w:eastAsia="en-US" w:bidi="ar-SA"/>
      </w:rPr>
    </w:lvl>
    <w:lvl w:ilvl="7" w:tplc="C3C04CC2">
      <w:numFmt w:val="bullet"/>
      <w:lvlText w:val="•"/>
      <w:lvlJc w:val="left"/>
      <w:pPr>
        <w:ind w:left="4885" w:hanging="708"/>
      </w:pPr>
      <w:rPr>
        <w:rFonts w:hint="default"/>
        <w:lang w:val="uk-UA" w:eastAsia="en-US" w:bidi="ar-SA"/>
      </w:rPr>
    </w:lvl>
    <w:lvl w:ilvl="8" w:tplc="39E203BC">
      <w:numFmt w:val="bullet"/>
      <w:lvlText w:val="•"/>
      <w:lvlJc w:val="left"/>
      <w:pPr>
        <w:ind w:left="5569" w:hanging="708"/>
      </w:pPr>
      <w:rPr>
        <w:rFonts w:hint="default"/>
        <w:lang w:val="uk-UA" w:eastAsia="en-US" w:bidi="ar-SA"/>
      </w:rPr>
    </w:lvl>
  </w:abstractNum>
  <w:abstractNum w:abstractNumId="8" w15:restartNumberingAfterBreak="0">
    <w:nsid w:val="5AD72667"/>
    <w:multiLevelType w:val="multilevel"/>
    <w:tmpl w:val="C9D0C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285854"/>
    <w:multiLevelType w:val="multilevel"/>
    <w:tmpl w:val="D0EC7D50"/>
    <w:lvl w:ilvl="0">
      <w:start w:val="2"/>
      <w:numFmt w:val="decimal"/>
      <w:lvlText w:val="%1."/>
      <w:lvlJc w:val="left"/>
      <w:pPr>
        <w:ind w:left="1080" w:hanging="360"/>
      </w:pPr>
    </w:lvl>
    <w:lvl w:ilvl="1">
      <w:start w:val="1"/>
      <w:numFmt w:val="decimal"/>
      <w:isLgl/>
      <w:lvlText w:val="%1.%2."/>
      <w:lvlJc w:val="left"/>
      <w:pPr>
        <w:ind w:left="3980" w:hanging="720"/>
      </w:pPr>
    </w:lvl>
    <w:lvl w:ilvl="2">
      <w:start w:val="1"/>
      <w:numFmt w:val="decimal"/>
      <w:isLgl/>
      <w:lvlText w:val="%1.%2.%3."/>
      <w:lvlJc w:val="left"/>
      <w:pPr>
        <w:ind w:left="5966" w:hanging="720"/>
      </w:pPr>
    </w:lvl>
    <w:lvl w:ilvl="3">
      <w:start w:val="1"/>
      <w:numFmt w:val="decimal"/>
      <w:isLgl/>
      <w:lvlText w:val="%1.%2.%3.%4."/>
      <w:lvlJc w:val="left"/>
      <w:pPr>
        <w:ind w:left="2880" w:hanging="1080"/>
      </w:pPr>
    </w:lvl>
    <w:lvl w:ilvl="4">
      <w:start w:val="1"/>
      <w:numFmt w:val="decimal"/>
      <w:isLgl/>
      <w:lvlText w:val="%1.%2.%3.%4.%5."/>
      <w:lvlJc w:val="left"/>
      <w:pPr>
        <w:ind w:left="3240" w:hanging="1080"/>
      </w:pPr>
    </w:lvl>
    <w:lvl w:ilvl="5">
      <w:start w:val="1"/>
      <w:numFmt w:val="decimal"/>
      <w:isLgl/>
      <w:lvlText w:val="%1.%2.%3.%4.%5.%6."/>
      <w:lvlJc w:val="left"/>
      <w:pPr>
        <w:ind w:left="3960" w:hanging="1440"/>
      </w:pPr>
    </w:lvl>
    <w:lvl w:ilvl="6">
      <w:start w:val="1"/>
      <w:numFmt w:val="decimal"/>
      <w:isLgl/>
      <w:lvlText w:val="%1.%2.%3.%4.%5.%6.%7."/>
      <w:lvlJc w:val="left"/>
      <w:pPr>
        <w:ind w:left="4680" w:hanging="1800"/>
      </w:pPr>
    </w:lvl>
    <w:lvl w:ilvl="7">
      <w:start w:val="1"/>
      <w:numFmt w:val="decimal"/>
      <w:isLgl/>
      <w:lvlText w:val="%1.%2.%3.%4.%5.%6.%7.%8."/>
      <w:lvlJc w:val="left"/>
      <w:pPr>
        <w:ind w:left="5040" w:hanging="1800"/>
      </w:pPr>
    </w:lvl>
    <w:lvl w:ilvl="8">
      <w:start w:val="1"/>
      <w:numFmt w:val="decimal"/>
      <w:isLgl/>
      <w:lvlText w:val="%1.%2.%3.%4.%5.%6.%7.%8.%9."/>
      <w:lvlJc w:val="left"/>
      <w:pPr>
        <w:ind w:left="5760" w:hanging="2160"/>
      </w:pPr>
    </w:lvl>
  </w:abstractNum>
  <w:abstractNum w:abstractNumId="10" w15:restartNumberingAfterBreak="0">
    <w:nsid w:val="704D7860"/>
    <w:multiLevelType w:val="multilevel"/>
    <w:tmpl w:val="A724B5EE"/>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1" w15:restartNumberingAfterBreak="0">
    <w:nsid w:val="70FF2416"/>
    <w:multiLevelType w:val="multilevel"/>
    <w:tmpl w:val="D4069E0E"/>
    <w:lvl w:ilvl="0">
      <w:start w:val="1"/>
      <w:numFmt w:val="decimal"/>
      <w:lvlText w:val="%1."/>
      <w:lvlJc w:val="left"/>
      <w:pPr>
        <w:ind w:left="3306" w:hanging="360"/>
      </w:pPr>
      <w:rPr>
        <w:rFonts w:hint="default"/>
        <w:b/>
      </w:rPr>
    </w:lvl>
    <w:lvl w:ilvl="1">
      <w:start w:val="1"/>
      <w:numFmt w:val="decimal"/>
      <w:isLgl/>
      <w:lvlText w:val="%1.%2."/>
      <w:lvlJc w:val="left"/>
      <w:pPr>
        <w:ind w:left="3654" w:hanging="708"/>
      </w:pPr>
      <w:rPr>
        <w:rFonts w:hint="default"/>
      </w:rPr>
    </w:lvl>
    <w:lvl w:ilvl="2">
      <w:start w:val="1"/>
      <w:numFmt w:val="decimal"/>
      <w:isLgl/>
      <w:lvlText w:val="%1.%2.%3."/>
      <w:lvlJc w:val="left"/>
      <w:pPr>
        <w:ind w:left="3666" w:hanging="720"/>
      </w:pPr>
      <w:rPr>
        <w:rFonts w:hint="default"/>
      </w:rPr>
    </w:lvl>
    <w:lvl w:ilvl="3">
      <w:start w:val="1"/>
      <w:numFmt w:val="decimal"/>
      <w:isLgl/>
      <w:lvlText w:val="%1.%2.%3.%4."/>
      <w:lvlJc w:val="left"/>
      <w:pPr>
        <w:ind w:left="3666" w:hanging="720"/>
      </w:pPr>
      <w:rPr>
        <w:rFonts w:hint="default"/>
      </w:rPr>
    </w:lvl>
    <w:lvl w:ilvl="4">
      <w:start w:val="1"/>
      <w:numFmt w:val="decimal"/>
      <w:isLgl/>
      <w:lvlText w:val="%1.%2.%3.%4.%5."/>
      <w:lvlJc w:val="left"/>
      <w:pPr>
        <w:ind w:left="4026" w:hanging="1080"/>
      </w:pPr>
      <w:rPr>
        <w:rFonts w:hint="default"/>
      </w:rPr>
    </w:lvl>
    <w:lvl w:ilvl="5">
      <w:start w:val="1"/>
      <w:numFmt w:val="decimal"/>
      <w:isLgl/>
      <w:lvlText w:val="%1.%2.%3.%4.%5.%6."/>
      <w:lvlJc w:val="left"/>
      <w:pPr>
        <w:ind w:left="4026" w:hanging="1080"/>
      </w:pPr>
      <w:rPr>
        <w:rFonts w:hint="default"/>
      </w:rPr>
    </w:lvl>
    <w:lvl w:ilvl="6">
      <w:start w:val="1"/>
      <w:numFmt w:val="decimal"/>
      <w:isLgl/>
      <w:lvlText w:val="%1.%2.%3.%4.%5.%6.%7."/>
      <w:lvlJc w:val="left"/>
      <w:pPr>
        <w:ind w:left="4386" w:hanging="1440"/>
      </w:pPr>
      <w:rPr>
        <w:rFonts w:hint="default"/>
      </w:rPr>
    </w:lvl>
    <w:lvl w:ilvl="7">
      <w:start w:val="1"/>
      <w:numFmt w:val="decimal"/>
      <w:isLgl/>
      <w:lvlText w:val="%1.%2.%3.%4.%5.%6.%7.%8."/>
      <w:lvlJc w:val="left"/>
      <w:pPr>
        <w:ind w:left="4386" w:hanging="1440"/>
      </w:pPr>
      <w:rPr>
        <w:rFonts w:hint="default"/>
      </w:rPr>
    </w:lvl>
    <w:lvl w:ilvl="8">
      <w:start w:val="1"/>
      <w:numFmt w:val="decimal"/>
      <w:isLgl/>
      <w:lvlText w:val="%1.%2.%3.%4.%5.%6.%7.%8.%9."/>
      <w:lvlJc w:val="left"/>
      <w:pPr>
        <w:ind w:left="4746" w:hanging="1800"/>
      </w:pPr>
      <w:rPr>
        <w:rFonts w:hint="default"/>
      </w:rPr>
    </w:lvl>
  </w:abstractNum>
  <w:abstractNum w:abstractNumId="12" w15:restartNumberingAfterBreak="0">
    <w:nsid w:val="79481EFD"/>
    <w:multiLevelType w:val="multilevel"/>
    <w:tmpl w:val="87C62D82"/>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C6B6324"/>
    <w:multiLevelType w:val="multilevel"/>
    <w:tmpl w:val="6FCE9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DE508E3"/>
    <w:multiLevelType w:val="multilevel"/>
    <w:tmpl w:val="5DC81A1E"/>
    <w:lvl w:ilvl="0">
      <w:start w:val="1"/>
      <w:numFmt w:val="decimal"/>
      <w:lvlText w:val="%1."/>
      <w:lvlJc w:val="left"/>
      <w:pPr>
        <w:ind w:left="1353" w:hanging="360"/>
        <w:jc w:val="right"/>
      </w:pPr>
      <w:rPr>
        <w:rFonts w:ascii="Times New Roman" w:eastAsia="Times New Roman" w:hAnsi="Times New Roman" w:cs="Times New Roman" w:hint="default"/>
        <w:b/>
        <w:bCs/>
        <w:i w:val="0"/>
        <w:iCs w:val="0"/>
        <w:spacing w:val="0"/>
        <w:w w:val="100"/>
        <w:sz w:val="24"/>
        <w:szCs w:val="24"/>
        <w:lang w:val="uk-UA" w:eastAsia="en-US" w:bidi="ar-SA"/>
      </w:rPr>
    </w:lvl>
    <w:lvl w:ilvl="1">
      <w:start w:val="1"/>
      <w:numFmt w:val="decimal"/>
      <w:lvlText w:val="%1.%2."/>
      <w:lvlJc w:val="left"/>
      <w:pPr>
        <w:ind w:left="1269" w:hanging="420"/>
        <w:jc w:val="left"/>
      </w:pPr>
      <w:rPr>
        <w:rFonts w:hint="default"/>
        <w:spacing w:val="0"/>
        <w:w w:val="100"/>
        <w:lang w:val="uk-UA" w:eastAsia="en-US" w:bidi="ar-SA"/>
      </w:rPr>
    </w:lvl>
    <w:lvl w:ilvl="2">
      <w:numFmt w:val="bullet"/>
      <w:lvlText w:val=""/>
      <w:lvlJc w:val="left"/>
      <w:pPr>
        <w:ind w:left="1495" w:hanging="360"/>
      </w:pPr>
      <w:rPr>
        <w:rFonts w:ascii="Symbol" w:eastAsia="Symbol" w:hAnsi="Symbol" w:cs="Symbol" w:hint="default"/>
        <w:b w:val="0"/>
        <w:bCs w:val="0"/>
        <w:i w:val="0"/>
        <w:iCs w:val="0"/>
        <w:spacing w:val="0"/>
        <w:w w:val="100"/>
        <w:sz w:val="24"/>
        <w:szCs w:val="24"/>
        <w:lang w:val="uk-UA" w:eastAsia="en-US" w:bidi="ar-SA"/>
      </w:rPr>
    </w:lvl>
    <w:lvl w:ilvl="3">
      <w:numFmt w:val="bullet"/>
      <w:lvlText w:val="•"/>
      <w:lvlJc w:val="left"/>
      <w:pPr>
        <w:ind w:left="2694" w:hanging="360"/>
      </w:pPr>
      <w:rPr>
        <w:rFonts w:hint="default"/>
        <w:lang w:val="uk-UA" w:eastAsia="en-US" w:bidi="ar-SA"/>
      </w:rPr>
    </w:lvl>
    <w:lvl w:ilvl="4">
      <w:numFmt w:val="bullet"/>
      <w:lvlText w:val="•"/>
      <w:lvlJc w:val="left"/>
      <w:pPr>
        <w:ind w:left="3889" w:hanging="360"/>
      </w:pPr>
      <w:rPr>
        <w:rFonts w:hint="default"/>
        <w:lang w:val="uk-UA" w:eastAsia="en-US" w:bidi="ar-SA"/>
      </w:rPr>
    </w:lvl>
    <w:lvl w:ilvl="5">
      <w:numFmt w:val="bullet"/>
      <w:lvlText w:val="•"/>
      <w:lvlJc w:val="left"/>
      <w:pPr>
        <w:ind w:left="5083" w:hanging="360"/>
      </w:pPr>
      <w:rPr>
        <w:rFonts w:hint="default"/>
        <w:lang w:val="uk-UA" w:eastAsia="en-US" w:bidi="ar-SA"/>
      </w:rPr>
    </w:lvl>
    <w:lvl w:ilvl="6">
      <w:numFmt w:val="bullet"/>
      <w:lvlText w:val="•"/>
      <w:lvlJc w:val="left"/>
      <w:pPr>
        <w:ind w:left="6278" w:hanging="360"/>
      </w:pPr>
      <w:rPr>
        <w:rFonts w:hint="default"/>
        <w:lang w:val="uk-UA" w:eastAsia="en-US" w:bidi="ar-SA"/>
      </w:rPr>
    </w:lvl>
    <w:lvl w:ilvl="7">
      <w:numFmt w:val="bullet"/>
      <w:lvlText w:val="•"/>
      <w:lvlJc w:val="left"/>
      <w:pPr>
        <w:ind w:left="7472" w:hanging="360"/>
      </w:pPr>
      <w:rPr>
        <w:rFonts w:hint="default"/>
        <w:lang w:val="uk-UA" w:eastAsia="en-US" w:bidi="ar-SA"/>
      </w:rPr>
    </w:lvl>
    <w:lvl w:ilvl="8">
      <w:numFmt w:val="bullet"/>
      <w:lvlText w:val="•"/>
      <w:lvlJc w:val="left"/>
      <w:pPr>
        <w:ind w:left="8667" w:hanging="360"/>
      </w:pPr>
      <w:rPr>
        <w:rFonts w:hint="default"/>
        <w:lang w:val="uk-UA" w:eastAsia="en-US" w:bidi="ar-SA"/>
      </w:rPr>
    </w:lvl>
  </w:abstractNum>
  <w:abstractNum w:abstractNumId="15" w15:restartNumberingAfterBreak="0">
    <w:nsid w:val="7F4605DB"/>
    <w:multiLevelType w:val="multilevel"/>
    <w:tmpl w:val="90522AFE"/>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5"/>
  </w:num>
  <w:num w:numId="2">
    <w:abstractNumId w:val="10"/>
  </w:num>
  <w:num w:numId="3">
    <w:abstractNumId w:val="5"/>
  </w:num>
  <w:num w:numId="4">
    <w:abstractNumId w:val="1"/>
  </w:num>
  <w:num w:numId="5">
    <w:abstractNumId w:val="2"/>
  </w:num>
  <w:num w:numId="6">
    <w:abstractNumId w:val="12"/>
  </w:num>
  <w:num w:numId="7">
    <w:abstractNumId w:val="6"/>
  </w:num>
  <w:num w:numId="8">
    <w:abstractNumId w:val="13"/>
  </w:num>
  <w:num w:numId="9">
    <w:abstractNumId w:val="8"/>
  </w:num>
  <w:num w:numId="10">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11"/>
  </w:num>
  <w:num w:numId="13">
    <w:abstractNumId w:val="3"/>
  </w:num>
  <w:num w:numId="14">
    <w:abstractNumId w:val="7"/>
  </w:num>
  <w:num w:numId="15">
    <w:abstractNumId w:val="4"/>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6FA"/>
    <w:rsid w:val="000162DA"/>
    <w:rsid w:val="0001736B"/>
    <w:rsid w:val="0002174F"/>
    <w:rsid w:val="00034E6F"/>
    <w:rsid w:val="000373F0"/>
    <w:rsid w:val="000430D1"/>
    <w:rsid w:val="0005191C"/>
    <w:rsid w:val="00051974"/>
    <w:rsid w:val="00055BCF"/>
    <w:rsid w:val="00081B6D"/>
    <w:rsid w:val="00083FEC"/>
    <w:rsid w:val="00090F5E"/>
    <w:rsid w:val="000A1639"/>
    <w:rsid w:val="000A7940"/>
    <w:rsid w:val="000A7A26"/>
    <w:rsid w:val="000B5F58"/>
    <w:rsid w:val="000D1D86"/>
    <w:rsid w:val="000E1F70"/>
    <w:rsid w:val="000E7DD3"/>
    <w:rsid w:val="000F363D"/>
    <w:rsid w:val="00101A78"/>
    <w:rsid w:val="00104F09"/>
    <w:rsid w:val="0010589C"/>
    <w:rsid w:val="00124EC2"/>
    <w:rsid w:val="00131DB9"/>
    <w:rsid w:val="00132F39"/>
    <w:rsid w:val="001512C9"/>
    <w:rsid w:val="00164FDE"/>
    <w:rsid w:val="00173A0F"/>
    <w:rsid w:val="001866DC"/>
    <w:rsid w:val="001926B2"/>
    <w:rsid w:val="00195D89"/>
    <w:rsid w:val="00197F05"/>
    <w:rsid w:val="001A29CD"/>
    <w:rsid w:val="001B1EF5"/>
    <w:rsid w:val="001C0A61"/>
    <w:rsid w:val="001D04A0"/>
    <w:rsid w:val="001E7D97"/>
    <w:rsid w:val="00200407"/>
    <w:rsid w:val="002230D3"/>
    <w:rsid w:val="00224C1D"/>
    <w:rsid w:val="00227B0B"/>
    <w:rsid w:val="00241EF9"/>
    <w:rsid w:val="002453AC"/>
    <w:rsid w:val="00252479"/>
    <w:rsid w:val="002907F1"/>
    <w:rsid w:val="002A2F99"/>
    <w:rsid w:val="002D56F7"/>
    <w:rsid w:val="002F50CB"/>
    <w:rsid w:val="002F5CDD"/>
    <w:rsid w:val="00305C00"/>
    <w:rsid w:val="00306777"/>
    <w:rsid w:val="00307ED0"/>
    <w:rsid w:val="00310FB1"/>
    <w:rsid w:val="00325A1E"/>
    <w:rsid w:val="00325C45"/>
    <w:rsid w:val="00332F4C"/>
    <w:rsid w:val="0033728F"/>
    <w:rsid w:val="003406D8"/>
    <w:rsid w:val="00341F38"/>
    <w:rsid w:val="00350B11"/>
    <w:rsid w:val="0035735F"/>
    <w:rsid w:val="003658E9"/>
    <w:rsid w:val="003660EB"/>
    <w:rsid w:val="003744F2"/>
    <w:rsid w:val="00383679"/>
    <w:rsid w:val="00384757"/>
    <w:rsid w:val="00393D9E"/>
    <w:rsid w:val="003A29AD"/>
    <w:rsid w:val="003B5055"/>
    <w:rsid w:val="003C52D5"/>
    <w:rsid w:val="003C7C2C"/>
    <w:rsid w:val="003D076C"/>
    <w:rsid w:val="0040304D"/>
    <w:rsid w:val="00421FF6"/>
    <w:rsid w:val="00423F5C"/>
    <w:rsid w:val="004270A7"/>
    <w:rsid w:val="0043765C"/>
    <w:rsid w:val="004451A9"/>
    <w:rsid w:val="00445A6E"/>
    <w:rsid w:val="0045078F"/>
    <w:rsid w:val="004708EA"/>
    <w:rsid w:val="00487CCB"/>
    <w:rsid w:val="004A2F0B"/>
    <w:rsid w:val="004B1020"/>
    <w:rsid w:val="004B42DE"/>
    <w:rsid w:val="004C29FE"/>
    <w:rsid w:val="004D06FF"/>
    <w:rsid w:val="004E62CB"/>
    <w:rsid w:val="00502C8B"/>
    <w:rsid w:val="005060CB"/>
    <w:rsid w:val="005111FE"/>
    <w:rsid w:val="0051221D"/>
    <w:rsid w:val="005423EE"/>
    <w:rsid w:val="00547CEC"/>
    <w:rsid w:val="005550B8"/>
    <w:rsid w:val="005635EE"/>
    <w:rsid w:val="00563A5C"/>
    <w:rsid w:val="00581570"/>
    <w:rsid w:val="00596276"/>
    <w:rsid w:val="005A5D40"/>
    <w:rsid w:val="005C6E95"/>
    <w:rsid w:val="005C70A2"/>
    <w:rsid w:val="005D7924"/>
    <w:rsid w:val="005E1001"/>
    <w:rsid w:val="005E4EB7"/>
    <w:rsid w:val="005F5D2D"/>
    <w:rsid w:val="00615C69"/>
    <w:rsid w:val="00630799"/>
    <w:rsid w:val="00636081"/>
    <w:rsid w:val="0064378A"/>
    <w:rsid w:val="006525F2"/>
    <w:rsid w:val="00665CD2"/>
    <w:rsid w:val="00667097"/>
    <w:rsid w:val="00672EAC"/>
    <w:rsid w:val="006968C9"/>
    <w:rsid w:val="006A2975"/>
    <w:rsid w:val="006B2CC9"/>
    <w:rsid w:val="006C01FF"/>
    <w:rsid w:val="006C0790"/>
    <w:rsid w:val="006C3D54"/>
    <w:rsid w:val="006E216A"/>
    <w:rsid w:val="006F34B7"/>
    <w:rsid w:val="00741439"/>
    <w:rsid w:val="00743281"/>
    <w:rsid w:val="00746161"/>
    <w:rsid w:val="00777D32"/>
    <w:rsid w:val="007856FF"/>
    <w:rsid w:val="00796244"/>
    <w:rsid w:val="007A1345"/>
    <w:rsid w:val="007A5F40"/>
    <w:rsid w:val="007B6B4C"/>
    <w:rsid w:val="007D65AF"/>
    <w:rsid w:val="007E6234"/>
    <w:rsid w:val="007F1D8B"/>
    <w:rsid w:val="007F2A97"/>
    <w:rsid w:val="00803AD2"/>
    <w:rsid w:val="00806CB0"/>
    <w:rsid w:val="00827409"/>
    <w:rsid w:val="0084098D"/>
    <w:rsid w:val="00852E94"/>
    <w:rsid w:val="00875DF5"/>
    <w:rsid w:val="008A291F"/>
    <w:rsid w:val="008A2B0C"/>
    <w:rsid w:val="008B7016"/>
    <w:rsid w:val="008C1C6A"/>
    <w:rsid w:val="008C36FA"/>
    <w:rsid w:val="008C4A53"/>
    <w:rsid w:val="008D61C9"/>
    <w:rsid w:val="008F256D"/>
    <w:rsid w:val="00957BF9"/>
    <w:rsid w:val="00960873"/>
    <w:rsid w:val="009873C1"/>
    <w:rsid w:val="009A57E2"/>
    <w:rsid w:val="009B36E7"/>
    <w:rsid w:val="009C2DED"/>
    <w:rsid w:val="009C5CB3"/>
    <w:rsid w:val="009C75CF"/>
    <w:rsid w:val="009D65E2"/>
    <w:rsid w:val="009D6F39"/>
    <w:rsid w:val="009E0EBA"/>
    <w:rsid w:val="00A126A2"/>
    <w:rsid w:val="00A13E8B"/>
    <w:rsid w:val="00A161EE"/>
    <w:rsid w:val="00A34124"/>
    <w:rsid w:val="00A450AF"/>
    <w:rsid w:val="00A501DF"/>
    <w:rsid w:val="00A51916"/>
    <w:rsid w:val="00A55B6B"/>
    <w:rsid w:val="00A56314"/>
    <w:rsid w:val="00A57586"/>
    <w:rsid w:val="00A70D66"/>
    <w:rsid w:val="00A837C3"/>
    <w:rsid w:val="00A95C43"/>
    <w:rsid w:val="00AA1E85"/>
    <w:rsid w:val="00AA5C76"/>
    <w:rsid w:val="00AA6924"/>
    <w:rsid w:val="00AE1D27"/>
    <w:rsid w:val="00AF516E"/>
    <w:rsid w:val="00AF7EB1"/>
    <w:rsid w:val="00B0094F"/>
    <w:rsid w:val="00B0292B"/>
    <w:rsid w:val="00B37D55"/>
    <w:rsid w:val="00B52F0D"/>
    <w:rsid w:val="00B908E8"/>
    <w:rsid w:val="00B96ECC"/>
    <w:rsid w:val="00BB207B"/>
    <w:rsid w:val="00BD67D8"/>
    <w:rsid w:val="00BE00A4"/>
    <w:rsid w:val="00BE184D"/>
    <w:rsid w:val="00BF5C2D"/>
    <w:rsid w:val="00C03A44"/>
    <w:rsid w:val="00C13441"/>
    <w:rsid w:val="00C17924"/>
    <w:rsid w:val="00C3296D"/>
    <w:rsid w:val="00C32D0C"/>
    <w:rsid w:val="00C41C17"/>
    <w:rsid w:val="00C50AC0"/>
    <w:rsid w:val="00C63A1A"/>
    <w:rsid w:val="00C846F4"/>
    <w:rsid w:val="00CA3634"/>
    <w:rsid w:val="00CA5611"/>
    <w:rsid w:val="00CB40D5"/>
    <w:rsid w:val="00CB75E6"/>
    <w:rsid w:val="00CC1558"/>
    <w:rsid w:val="00CC74D8"/>
    <w:rsid w:val="00CD46BF"/>
    <w:rsid w:val="00CE344B"/>
    <w:rsid w:val="00CE6C5E"/>
    <w:rsid w:val="00D015E5"/>
    <w:rsid w:val="00D05827"/>
    <w:rsid w:val="00D11B07"/>
    <w:rsid w:val="00D234BC"/>
    <w:rsid w:val="00D30B1C"/>
    <w:rsid w:val="00D40E87"/>
    <w:rsid w:val="00D60238"/>
    <w:rsid w:val="00D717B4"/>
    <w:rsid w:val="00D83922"/>
    <w:rsid w:val="00D90EAF"/>
    <w:rsid w:val="00DA6219"/>
    <w:rsid w:val="00DC36BD"/>
    <w:rsid w:val="00DD4922"/>
    <w:rsid w:val="00DD4E8D"/>
    <w:rsid w:val="00DE2815"/>
    <w:rsid w:val="00DE569F"/>
    <w:rsid w:val="00DF0362"/>
    <w:rsid w:val="00DF2B14"/>
    <w:rsid w:val="00E07862"/>
    <w:rsid w:val="00E13FFB"/>
    <w:rsid w:val="00E1575F"/>
    <w:rsid w:val="00E165B8"/>
    <w:rsid w:val="00E16E05"/>
    <w:rsid w:val="00E22D57"/>
    <w:rsid w:val="00E32828"/>
    <w:rsid w:val="00E32C53"/>
    <w:rsid w:val="00E36A0C"/>
    <w:rsid w:val="00E37375"/>
    <w:rsid w:val="00E44EA4"/>
    <w:rsid w:val="00E46723"/>
    <w:rsid w:val="00E574CB"/>
    <w:rsid w:val="00E60F51"/>
    <w:rsid w:val="00E70724"/>
    <w:rsid w:val="00E83BAB"/>
    <w:rsid w:val="00E92150"/>
    <w:rsid w:val="00E94BF9"/>
    <w:rsid w:val="00EB0E37"/>
    <w:rsid w:val="00EC54CB"/>
    <w:rsid w:val="00EC6EA8"/>
    <w:rsid w:val="00ED4FFD"/>
    <w:rsid w:val="00ED6100"/>
    <w:rsid w:val="00ED7075"/>
    <w:rsid w:val="00F35EB3"/>
    <w:rsid w:val="00F432F4"/>
    <w:rsid w:val="00F443AD"/>
    <w:rsid w:val="00F9475D"/>
    <w:rsid w:val="00FB078A"/>
    <w:rsid w:val="00FC015A"/>
    <w:rsid w:val="00FC36D7"/>
    <w:rsid w:val="00FE36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20EF0"/>
  <w15:docId w15:val="{1D8B80F7-9E6A-4E1A-8A32-6B842A31A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uk-UA"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tabs>
        <w:tab w:val="left" w:pos="567"/>
      </w:tabs>
      <w:spacing w:before="240" w:after="240"/>
      <w:ind w:left="284" w:hanging="284"/>
      <w:jc w:val="center"/>
      <w:outlineLvl w:val="0"/>
    </w:pPr>
    <w:rPr>
      <w:b/>
      <w:smallCaps/>
    </w:rPr>
  </w:style>
  <w:style w:type="paragraph" w:styleId="2">
    <w:name w:val="heading 2"/>
    <w:basedOn w:val="a"/>
    <w:next w:val="a"/>
    <w:pPr>
      <w:keepNext/>
      <w:keepLines/>
      <w:tabs>
        <w:tab w:val="left" w:pos="992"/>
      </w:tabs>
      <w:spacing w:before="120" w:after="120"/>
      <w:ind w:firstLine="709"/>
      <w:jc w:val="both"/>
      <w:outlineLvl w:val="1"/>
    </w:pPr>
  </w:style>
  <w:style w:type="paragraph" w:styleId="3">
    <w:name w:val="heading 3"/>
    <w:basedOn w:val="a"/>
    <w:next w:val="a"/>
    <w:pPr>
      <w:spacing w:before="120"/>
      <w:ind w:firstLine="709"/>
      <w:outlineLvl w:val="2"/>
    </w:pPr>
  </w:style>
  <w:style w:type="paragraph" w:styleId="4">
    <w:name w:val="heading 4"/>
    <w:basedOn w:val="a"/>
    <w:next w:val="a"/>
    <w:pPr>
      <w:keepNext/>
      <w:tabs>
        <w:tab w:val="left" w:pos="1418"/>
      </w:tabs>
      <w:ind w:firstLine="709"/>
      <w:outlineLvl w:val="3"/>
    </w:pPr>
  </w:style>
  <w:style w:type="paragraph" w:styleId="5">
    <w:name w:val="heading 5"/>
    <w:basedOn w:val="a"/>
    <w:next w:val="a"/>
    <w:pPr>
      <w:outlineLvl w:val="4"/>
    </w:pPr>
  </w:style>
  <w:style w:type="paragraph" w:styleId="6">
    <w:name w:val="heading 6"/>
    <w:basedOn w:val="a"/>
    <w:next w:val="a"/>
    <w:pPr>
      <w:ind w:left="-408" w:hanging="1152"/>
      <w:outlineLvl w:val="5"/>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qFormat/>
    <w:tblPr>
      <w:tblCellMar>
        <w:top w:w="0" w:type="dxa"/>
        <w:left w:w="0" w:type="dxa"/>
        <w:bottom w:w="0" w:type="dxa"/>
        <w:right w:w="0" w:type="dxa"/>
      </w:tblCellMar>
    </w:tblPr>
  </w:style>
  <w:style w:type="paragraph" w:styleId="a3">
    <w:name w:val="Title"/>
    <w:basedOn w:val="a"/>
    <w:next w:val="a"/>
    <w:pPr>
      <w:jc w:val="center"/>
    </w:pPr>
    <w:rPr>
      <w:sz w:val="28"/>
      <w:szCs w:val="28"/>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
    <w:rPr>
      <w:sz w:val="20"/>
      <w:szCs w:val="20"/>
    </w:rPr>
    <w:tblPr>
      <w:tblStyleRowBandSize w:val="1"/>
      <w:tblStyleColBandSize w:val="1"/>
      <w:tblCellMar>
        <w:left w:w="108" w:type="dxa"/>
        <w:right w:w="108" w:type="dxa"/>
      </w:tblCellMar>
    </w:tblPr>
  </w:style>
  <w:style w:type="table" w:customStyle="1" w:styleId="a6">
    <w:basedOn w:val="TableNormal"/>
    <w:rPr>
      <w:sz w:val="20"/>
      <w:szCs w:val="20"/>
    </w:rPr>
    <w:tblPr>
      <w:tblStyleRowBandSize w:val="1"/>
      <w:tblStyleColBandSize w:val="1"/>
      <w:tblCellMar>
        <w:left w:w="108" w:type="dxa"/>
        <w:right w:w="108" w:type="dxa"/>
      </w:tblCellMar>
    </w:tblPr>
  </w:style>
  <w:style w:type="table" w:customStyle="1" w:styleId="a7">
    <w:basedOn w:val="TableNormal"/>
    <w:rPr>
      <w:sz w:val="20"/>
      <w:szCs w:val="20"/>
    </w:rPr>
    <w:tblPr>
      <w:tblStyleRowBandSize w:val="1"/>
      <w:tblStyleColBandSize w:val="1"/>
      <w:tblCellMar>
        <w:left w:w="108" w:type="dxa"/>
        <w:right w:w="108" w:type="dxa"/>
      </w:tblCellMar>
    </w:tblPr>
  </w:style>
  <w:style w:type="table" w:customStyle="1" w:styleId="a8">
    <w:basedOn w:val="TableNormal"/>
    <w:rPr>
      <w:sz w:val="20"/>
      <w:szCs w:val="20"/>
    </w:rPr>
    <w:tblPr>
      <w:tblStyleRowBandSize w:val="1"/>
      <w:tblStyleColBandSize w:val="1"/>
      <w:tblCellMar>
        <w:left w:w="108" w:type="dxa"/>
        <w:right w:w="108" w:type="dxa"/>
      </w:tblCellMar>
    </w:tblPr>
  </w:style>
  <w:style w:type="table" w:customStyle="1" w:styleId="a9">
    <w:basedOn w:val="TableNormal"/>
    <w:rPr>
      <w:sz w:val="20"/>
      <w:szCs w:val="20"/>
    </w:rPr>
    <w:tblPr>
      <w:tblStyleRowBandSize w:val="1"/>
      <w:tblStyleColBandSize w:val="1"/>
      <w:tblCellMar>
        <w:left w:w="108" w:type="dxa"/>
        <w:right w:w="108" w:type="dxa"/>
      </w:tblCellMar>
    </w:tblPr>
  </w:style>
  <w:style w:type="table" w:customStyle="1" w:styleId="aa">
    <w:basedOn w:val="TableNormal"/>
    <w:rPr>
      <w:sz w:val="20"/>
      <w:szCs w:val="20"/>
    </w:rPr>
    <w:tblPr>
      <w:tblStyleRowBandSize w:val="1"/>
      <w:tblStyleColBandSize w:val="1"/>
      <w:tblCellMar>
        <w:left w:w="57" w:type="dxa"/>
        <w:right w:w="57" w:type="dxa"/>
      </w:tblCellMar>
    </w:tblPr>
  </w:style>
  <w:style w:type="table" w:customStyle="1" w:styleId="ab">
    <w:basedOn w:val="TableNormal"/>
    <w:tblPr>
      <w:tblStyleRowBandSize w:val="1"/>
      <w:tblStyleColBandSize w:val="1"/>
      <w:tblCellMar>
        <w:left w:w="40" w:type="dxa"/>
        <w:right w:w="40" w:type="dxa"/>
      </w:tblCellMar>
    </w:tblPr>
  </w:style>
  <w:style w:type="table" w:customStyle="1" w:styleId="ac">
    <w:basedOn w:val="TableNormal"/>
    <w:rPr>
      <w:sz w:val="20"/>
      <w:szCs w:val="20"/>
    </w:rPr>
    <w:tblPr>
      <w:tblStyleRowBandSize w:val="1"/>
      <w:tblStyleColBandSize w:val="1"/>
      <w:tblCellMar>
        <w:left w:w="57" w:type="dxa"/>
        <w:right w:w="57" w:type="dxa"/>
      </w:tblCellMar>
    </w:tblPr>
  </w:style>
  <w:style w:type="paragraph" w:styleId="ad">
    <w:name w:val="header"/>
    <w:basedOn w:val="a"/>
    <w:link w:val="ae"/>
    <w:unhideWhenUsed/>
    <w:rsid w:val="007D65AF"/>
    <w:pPr>
      <w:tabs>
        <w:tab w:val="center" w:pos="4677"/>
        <w:tab w:val="right" w:pos="9355"/>
      </w:tabs>
    </w:pPr>
  </w:style>
  <w:style w:type="character" w:customStyle="1" w:styleId="ae">
    <w:name w:val="Верхний колонтитул Знак"/>
    <w:basedOn w:val="a0"/>
    <w:link w:val="ad"/>
    <w:rsid w:val="007D65AF"/>
  </w:style>
  <w:style w:type="paragraph" w:styleId="af">
    <w:name w:val="footer"/>
    <w:basedOn w:val="a"/>
    <w:link w:val="af0"/>
    <w:uiPriority w:val="99"/>
    <w:unhideWhenUsed/>
    <w:rsid w:val="007D65AF"/>
    <w:pPr>
      <w:tabs>
        <w:tab w:val="center" w:pos="4677"/>
        <w:tab w:val="right" w:pos="9355"/>
      </w:tabs>
    </w:pPr>
  </w:style>
  <w:style w:type="character" w:customStyle="1" w:styleId="af0">
    <w:name w:val="Нижний колонтитул Знак"/>
    <w:basedOn w:val="a0"/>
    <w:link w:val="af"/>
    <w:uiPriority w:val="99"/>
    <w:rsid w:val="007D65AF"/>
  </w:style>
  <w:style w:type="character" w:styleId="af1">
    <w:name w:val="Hyperlink"/>
    <w:basedOn w:val="a0"/>
    <w:uiPriority w:val="99"/>
    <w:unhideWhenUsed/>
    <w:rsid w:val="00423F5C"/>
    <w:rPr>
      <w:color w:val="0000FF" w:themeColor="hyperlink"/>
      <w:u w:val="single"/>
    </w:rPr>
  </w:style>
  <w:style w:type="table" w:styleId="af2">
    <w:name w:val="Table Grid"/>
    <w:basedOn w:val="a1"/>
    <w:uiPriority w:val="39"/>
    <w:rsid w:val="00DD4922"/>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uiPriority w:val="1"/>
    <w:qFormat/>
    <w:rsid w:val="00ED4FFD"/>
    <w:pPr>
      <w:suppressAutoHyphens/>
      <w:spacing w:after="200" w:line="276" w:lineRule="auto"/>
      <w:ind w:left="720"/>
    </w:pPr>
    <w:rPr>
      <w:rFonts w:ascii="Calibri" w:hAnsi="Calibri" w:cs="Calibri"/>
      <w:sz w:val="22"/>
      <w:szCs w:val="22"/>
      <w:lang w:eastAsia="zh-CN"/>
    </w:rPr>
  </w:style>
  <w:style w:type="paragraph" w:styleId="af4">
    <w:name w:val="Normal (Web)"/>
    <w:basedOn w:val="a"/>
    <w:uiPriority w:val="99"/>
    <w:unhideWhenUsed/>
    <w:qFormat/>
    <w:rsid w:val="00ED4FFD"/>
    <w:pPr>
      <w:spacing w:before="100" w:beforeAutospacing="1" w:after="100" w:afterAutospacing="1"/>
    </w:pPr>
    <w:rPr>
      <w:lang w:val="ru-RU"/>
    </w:rPr>
  </w:style>
  <w:style w:type="character" w:styleId="af5">
    <w:name w:val="annotation reference"/>
    <w:basedOn w:val="a0"/>
    <w:uiPriority w:val="99"/>
    <w:semiHidden/>
    <w:unhideWhenUsed/>
    <w:rsid w:val="00325C45"/>
    <w:rPr>
      <w:sz w:val="16"/>
      <w:szCs w:val="16"/>
    </w:rPr>
  </w:style>
  <w:style w:type="paragraph" w:styleId="af6">
    <w:name w:val="annotation text"/>
    <w:basedOn w:val="a"/>
    <w:link w:val="af7"/>
    <w:uiPriority w:val="99"/>
    <w:semiHidden/>
    <w:unhideWhenUsed/>
    <w:rsid w:val="00325C45"/>
    <w:rPr>
      <w:sz w:val="20"/>
      <w:szCs w:val="20"/>
      <w:lang w:eastAsia="en-US"/>
    </w:rPr>
  </w:style>
  <w:style w:type="character" w:customStyle="1" w:styleId="af7">
    <w:name w:val="Текст примечания Знак"/>
    <w:basedOn w:val="a0"/>
    <w:link w:val="af6"/>
    <w:uiPriority w:val="99"/>
    <w:semiHidden/>
    <w:rsid w:val="00325C45"/>
    <w:rPr>
      <w:sz w:val="20"/>
      <w:szCs w:val="20"/>
      <w:lang w:eastAsia="en-US"/>
    </w:rPr>
  </w:style>
  <w:style w:type="paragraph" w:styleId="af8">
    <w:name w:val="Balloon Text"/>
    <w:basedOn w:val="a"/>
    <w:link w:val="af9"/>
    <w:uiPriority w:val="99"/>
    <w:semiHidden/>
    <w:unhideWhenUsed/>
    <w:rsid w:val="00325C45"/>
    <w:rPr>
      <w:rFonts w:ascii="Segoe UI" w:hAnsi="Segoe UI" w:cs="Segoe UI"/>
      <w:sz w:val="18"/>
      <w:szCs w:val="18"/>
    </w:rPr>
  </w:style>
  <w:style w:type="character" w:customStyle="1" w:styleId="af9">
    <w:name w:val="Текст выноски Знак"/>
    <w:basedOn w:val="a0"/>
    <w:link w:val="af8"/>
    <w:uiPriority w:val="99"/>
    <w:semiHidden/>
    <w:rsid w:val="00325C45"/>
    <w:rPr>
      <w:rFonts w:ascii="Segoe UI" w:hAnsi="Segoe UI" w:cs="Segoe UI"/>
      <w:sz w:val="18"/>
      <w:szCs w:val="18"/>
    </w:rPr>
  </w:style>
  <w:style w:type="paragraph" w:styleId="afa">
    <w:name w:val="Body Text"/>
    <w:basedOn w:val="a"/>
    <w:link w:val="afb"/>
    <w:rsid w:val="00BF5C2D"/>
    <w:pPr>
      <w:ind w:firstLine="709"/>
      <w:jc w:val="both"/>
    </w:pPr>
    <w:rPr>
      <w:szCs w:val="20"/>
      <w:lang w:eastAsia="en-US"/>
    </w:rPr>
  </w:style>
  <w:style w:type="character" w:customStyle="1" w:styleId="afb">
    <w:name w:val="Основной текст Знак"/>
    <w:basedOn w:val="a0"/>
    <w:link w:val="afa"/>
    <w:rsid w:val="00BF5C2D"/>
    <w:rPr>
      <w:szCs w:val="20"/>
      <w:lang w:eastAsia="en-US"/>
    </w:rPr>
  </w:style>
  <w:style w:type="paragraph" w:styleId="afc">
    <w:name w:val="No Spacing"/>
    <w:uiPriority w:val="1"/>
    <w:qFormat/>
    <w:rsid w:val="00BF5C2D"/>
    <w:rPr>
      <w:rFonts w:eastAsia="Calibri"/>
      <w:szCs w:val="22"/>
      <w:lang w:val="ru-RU" w:eastAsia="en-US"/>
    </w:rPr>
  </w:style>
  <w:style w:type="character" w:styleId="afd">
    <w:name w:val="footnote reference"/>
    <w:basedOn w:val="a0"/>
    <w:uiPriority w:val="99"/>
    <w:semiHidden/>
    <w:unhideWhenUsed/>
    <w:qFormat/>
    <w:rsid w:val="006F34B7"/>
    <w:rPr>
      <w:vertAlign w:val="superscript"/>
    </w:rPr>
  </w:style>
  <w:style w:type="paragraph" w:styleId="afe">
    <w:name w:val="footnote text"/>
    <w:basedOn w:val="a"/>
    <w:link w:val="aff"/>
    <w:uiPriority w:val="99"/>
    <w:semiHidden/>
    <w:unhideWhenUsed/>
    <w:qFormat/>
    <w:rsid w:val="006F34B7"/>
    <w:rPr>
      <w:rFonts w:ascii="Calibri" w:eastAsia="Calibri" w:hAnsi="Calibri"/>
      <w:sz w:val="20"/>
      <w:szCs w:val="20"/>
      <w:lang w:eastAsia="en-US"/>
    </w:rPr>
  </w:style>
  <w:style w:type="character" w:customStyle="1" w:styleId="aff">
    <w:name w:val="Текст сноски Знак"/>
    <w:basedOn w:val="a0"/>
    <w:link w:val="afe"/>
    <w:uiPriority w:val="99"/>
    <w:semiHidden/>
    <w:qFormat/>
    <w:rsid w:val="006F34B7"/>
    <w:rPr>
      <w:rFonts w:ascii="Calibri" w:eastAsia="Calibri" w:hAnsi="Calibri"/>
      <w:sz w:val="20"/>
      <w:szCs w:val="20"/>
      <w:lang w:eastAsia="en-US"/>
    </w:rPr>
  </w:style>
  <w:style w:type="character" w:styleId="HTML">
    <w:name w:val="HTML Code"/>
    <w:basedOn w:val="a0"/>
    <w:uiPriority w:val="99"/>
    <w:semiHidden/>
    <w:unhideWhenUsed/>
    <w:rsid w:val="008C4A53"/>
    <w:rPr>
      <w:rFonts w:ascii="Courier New" w:eastAsia="Times New Roman" w:hAnsi="Courier New" w:cs="Courier New"/>
      <w:sz w:val="20"/>
      <w:szCs w:val="20"/>
    </w:rPr>
  </w:style>
  <w:style w:type="paragraph" w:customStyle="1" w:styleId="10">
    <w:name w:val="Абзац списку1"/>
    <w:basedOn w:val="a"/>
    <w:qFormat/>
    <w:rsid w:val="004D06FF"/>
    <w:pPr>
      <w:spacing w:after="200" w:line="276" w:lineRule="auto"/>
      <w:ind w:left="720"/>
      <w:contextualSpacing/>
    </w:pPr>
    <w:rPr>
      <w:rFonts w:ascii="Calibri" w:eastAsia="Calibri" w:hAnsi="Calibri"/>
      <w:sz w:val="22"/>
      <w:szCs w:val="22"/>
      <w:lang w:val="ru-RU" w:eastAsia="en-US"/>
    </w:rPr>
  </w:style>
  <w:style w:type="table" w:customStyle="1" w:styleId="TableGrid">
    <w:name w:val="TableGrid"/>
    <w:rsid w:val="003C7C2C"/>
    <w:rPr>
      <w:rFonts w:asciiTheme="minorHAnsi" w:eastAsiaTheme="minorEastAsia" w:hAnsiTheme="minorHAnsi" w:cstheme="minorBidi"/>
      <w:sz w:val="22"/>
      <w:szCs w:val="22"/>
      <w:lang w:val="ru-RU"/>
    </w:rPr>
    <w:tblPr>
      <w:tblCellMar>
        <w:top w:w="0" w:type="dxa"/>
        <w:left w:w="0" w:type="dxa"/>
        <w:bottom w:w="0" w:type="dxa"/>
        <w:right w:w="0" w:type="dxa"/>
      </w:tblCellMar>
    </w:tblPr>
  </w:style>
  <w:style w:type="table" w:customStyle="1" w:styleId="11">
    <w:name w:val="Сетка таблицы1"/>
    <w:basedOn w:val="a1"/>
    <w:next w:val="af2"/>
    <w:uiPriority w:val="39"/>
    <w:rsid w:val="003C7C2C"/>
    <w:rPr>
      <w:sz w:val="20"/>
      <w:szCs w:val="20"/>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EC6EA8"/>
    <w:pPr>
      <w:widowControl w:val="0"/>
      <w:autoSpaceDE w:val="0"/>
      <w:autoSpaceDN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93746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nu.edu.ua/wp-content/uploads/2024/11/polozhennya_pro_-nd_tra-ktor-yu_redakts-ya_2024_04.pdf" TargetMode="External"/><Relationship Id="rId18" Type="http://schemas.openxmlformats.org/officeDocument/2006/relationships/hyperlink" Target="http://pravo-snu.com.ua/" TargetMode="Externa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moodle2.snu.edu.ua/course/index.php?categoryid=193" TargetMode="External"/><Relationship Id="rId17" Type="http://schemas.openxmlformats.org/officeDocument/2006/relationships/hyperlink" Target="https://snu.edu.ua"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snu.edu.ua/wp-content/uploads/2024/11/polozhennya_pro_-nd_tra-ktor-yu_redakts-ya_2024_04.pdf" TargetMode="External"/><Relationship Id="rId20" Type="http://schemas.openxmlformats.org/officeDocument/2006/relationships/hyperlink" Target="https://snu.edu.ua/index.php/poryadok-podachi-dokumentiv-doctorantur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oodle2.snu.edu.ua/"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snu.edu.ua/wp-content/uploads/2024/11/polozhennya_pro_-nd_tra-ktor-yu_redakts-ya_2024_04.pdf" TargetMode="External"/><Relationship Id="rId23" Type="http://schemas.openxmlformats.org/officeDocument/2006/relationships/header" Target="header1.xml"/><Relationship Id="rId10" Type="http://schemas.openxmlformats.org/officeDocument/2006/relationships/hyperlink" Target="http://moodle2.snu.edu.ua/" TargetMode="External"/><Relationship Id="rId19" Type="http://schemas.openxmlformats.org/officeDocument/2006/relationships/hyperlink" Target="https://snu.edu.ua/index.php/poryadok-podachi-dokumentiv-doctorantura/" TargetMode="External"/><Relationship Id="rId4" Type="http://schemas.openxmlformats.org/officeDocument/2006/relationships/settings" Target="settings.xml"/><Relationship Id="rId9" Type="http://schemas.openxmlformats.org/officeDocument/2006/relationships/hyperlink" Target="http://moodle2.snu.edu.ua/mod/resource/view.php?id=175765" TargetMode="External"/><Relationship Id="rId14" Type="http://schemas.openxmlformats.org/officeDocument/2006/relationships/hyperlink" Target="https://snu.edu.ua/wp-content/uploads/2024/11/polozhennya_pro_-nd_tra-ktor-yu_redakts-ya_2024_04.pdf" TargetMode="External"/><Relationship Id="rId22" Type="http://schemas.openxmlformats.org/officeDocument/2006/relationships/hyperlink" Target="https://snu.edu.ua/wp-content/uploads/2025/04/polozhennya-pro-systemu-zabezpechennya-yakost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63885A-F207-43ED-8085-E10F03A20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18</Pages>
  <Words>7171</Words>
  <Characters>40876</Characters>
  <Application>Microsoft Office Word</Application>
  <DocSecurity>0</DocSecurity>
  <Lines>340</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47952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Наталья Тимошенко</dc:creator>
  <cp:lastModifiedBy>Котова Любов Вячеславна</cp:lastModifiedBy>
  <cp:revision>7</cp:revision>
  <cp:lastPrinted>2022-12-17T11:58:00Z</cp:lastPrinted>
  <dcterms:created xsi:type="dcterms:W3CDTF">2026-06-27T06:50:00Z</dcterms:created>
  <dcterms:modified xsi:type="dcterms:W3CDTF">2026-06-29T05:44:00Z</dcterms:modified>
</cp:coreProperties>
</file>